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0"/>
        <w:gridCol w:w="3600"/>
      </w:tblGrid>
      <w:tr w:rsidR="000B5003" w14:paraId="52074C1D" w14:textId="77777777" w:rsidTr="00BD11D2">
        <w:tc>
          <w:tcPr>
            <w:tcW w:w="5760" w:type="dxa"/>
          </w:tcPr>
          <w:p w14:paraId="66C2AE24" w14:textId="77777777" w:rsidR="000B5003" w:rsidRDefault="000B5003" w:rsidP="00BD11D2">
            <w:pPr>
              <w:spacing w:before="120"/>
            </w:pPr>
            <w:bookmarkStart w:id="0" w:name="_Hlk123812063"/>
            <w:r>
              <w:t>DISTRICT COURT, WELD COUNTY, COLORADO</w:t>
            </w:r>
          </w:p>
          <w:bookmarkEnd w:id="0"/>
          <w:p w14:paraId="559F87CC" w14:textId="77777777" w:rsidR="000B5003" w:rsidRDefault="000B5003" w:rsidP="00BD11D2">
            <w:pPr>
              <w:spacing w:before="120"/>
            </w:pPr>
          </w:p>
          <w:p w14:paraId="64298C73" w14:textId="77777777" w:rsidR="000B5003" w:rsidRDefault="000B5003" w:rsidP="00BD11D2">
            <w:pPr>
              <w:ind w:left="1596" w:hanging="1596"/>
            </w:pPr>
            <w:r>
              <w:t>Court Address: 901 9</w:t>
            </w:r>
            <w:r w:rsidRPr="005E1B31">
              <w:rPr>
                <w:vertAlign w:val="superscript"/>
              </w:rPr>
              <w:t>th</w:t>
            </w:r>
            <w:r>
              <w:t xml:space="preserve"> Avenue, Greeley, CO 80631-1113</w:t>
            </w:r>
          </w:p>
          <w:p w14:paraId="28FE14D6" w14:textId="77777777" w:rsidR="000B5003" w:rsidRDefault="000B5003" w:rsidP="00BD11D2">
            <w:pPr>
              <w:ind w:left="1596" w:hanging="1596"/>
            </w:pPr>
            <w:r>
              <w:t>Mail Address:   P.O. Box 2038, Greeley, CO 80632-2038</w:t>
            </w:r>
          </w:p>
          <w:p w14:paraId="36720F4A" w14:textId="77777777" w:rsidR="000B5003" w:rsidRDefault="000B5003" w:rsidP="00BD11D2">
            <w:pPr>
              <w:pBdr>
                <w:bottom w:val="single" w:sz="6" w:space="1" w:color="auto"/>
              </w:pBdr>
              <w:ind w:left="1596" w:hanging="1596"/>
            </w:pPr>
          </w:p>
          <w:p w14:paraId="50C1508A" w14:textId="77777777" w:rsidR="000B5003" w:rsidRDefault="000B5003" w:rsidP="00BD11D2">
            <w:pPr>
              <w:ind w:left="1596" w:hanging="1596"/>
            </w:pPr>
          </w:p>
          <w:p w14:paraId="233BA2FD" w14:textId="77777777" w:rsidR="000B5003" w:rsidRDefault="000B5003" w:rsidP="00BD11D2">
            <w:pPr>
              <w:spacing w:line="2" w:lineRule="exact"/>
            </w:pPr>
            <w:r>
              <w:rPr>
                <w:noProof/>
              </w:rPr>
              <mc:AlternateContent>
                <mc:Choice Requires="wps">
                  <w:drawing>
                    <wp:anchor distT="0" distB="0" distL="114300" distR="114300" simplePos="0" relativeHeight="251749888" behindDoc="0" locked="0" layoutInCell="0" allowOverlap="1" wp14:anchorId="31723D48" wp14:editId="06A5C7E7">
                      <wp:simplePos x="0" y="0"/>
                      <wp:positionH relativeFrom="margin">
                        <wp:posOffset>0</wp:posOffset>
                      </wp:positionH>
                      <wp:positionV relativeFrom="paragraph">
                        <wp:posOffset>0</wp:posOffset>
                      </wp:positionV>
                      <wp:extent cx="0" cy="0"/>
                      <wp:effectExtent l="9525" t="9525" r="9525" b="952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6D193A" id="Line 2"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41E88A1E" w14:textId="77777777" w:rsidR="000B5003" w:rsidRDefault="000B5003" w:rsidP="00BD11D2">
            <w:pPr>
              <w:pBdr>
                <w:bottom w:val="single" w:sz="6" w:space="1" w:color="auto"/>
              </w:pBdr>
            </w:pPr>
            <w:r>
              <w:t>IN THE MATTER OF THE APPLICATION OF FIRSTBANK FOR AN ORDER AUTHORIZING THE PUBLIC TRUSTEE OF THE COUNTY OF WELD, STATE OF COLORADO, TO SELL CERTAIN REAL PROPERTY UNDER A POWER OF SALE CONTAINED IN A DEED OF TRUST</w:t>
            </w:r>
          </w:p>
          <w:p w14:paraId="1107824F" w14:textId="77777777" w:rsidR="000B5003" w:rsidRDefault="000B5003" w:rsidP="00BD11D2">
            <w:pPr>
              <w:pBdr>
                <w:bottom w:val="single" w:sz="6" w:space="1" w:color="auto"/>
              </w:pBdr>
            </w:pPr>
          </w:p>
          <w:p w14:paraId="681EC945" w14:textId="77777777" w:rsidR="000B5003" w:rsidRDefault="000B5003" w:rsidP="00BD11D2">
            <w:pPr>
              <w:spacing w:line="2" w:lineRule="exact"/>
            </w:pPr>
            <w:r>
              <w:rPr>
                <w:noProof/>
              </w:rPr>
              <mc:AlternateContent>
                <mc:Choice Requires="wps">
                  <w:drawing>
                    <wp:anchor distT="0" distB="0" distL="114300" distR="114300" simplePos="0" relativeHeight="251747840" behindDoc="0" locked="0" layoutInCell="0" allowOverlap="1" wp14:anchorId="20F2AD1B" wp14:editId="18E7A387">
                      <wp:simplePos x="0" y="0"/>
                      <wp:positionH relativeFrom="margin">
                        <wp:posOffset>0</wp:posOffset>
                      </wp:positionH>
                      <wp:positionV relativeFrom="paragraph">
                        <wp:posOffset>0</wp:posOffset>
                      </wp:positionV>
                      <wp:extent cx="0" cy="0"/>
                      <wp:effectExtent l="9525" t="9525" r="9525" b="952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FDDF55" id="Line 4"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001C3B3B" w14:textId="77777777" w:rsidR="000B5003" w:rsidRDefault="000B5003" w:rsidP="00BD11D2">
            <w:pPr>
              <w:ind w:left="1596" w:hanging="1620"/>
            </w:pPr>
            <w:r>
              <w:t>Attorney:</w:t>
            </w:r>
            <w:r>
              <w:tab/>
              <w:t xml:space="preserve">Trevor G. </w:t>
            </w:r>
            <w:proofErr w:type="spellStart"/>
            <w:r>
              <w:t>Bartel</w:t>
            </w:r>
            <w:proofErr w:type="spellEnd"/>
          </w:p>
          <w:p w14:paraId="5618EDC5" w14:textId="77777777" w:rsidR="000B5003" w:rsidRDefault="000B5003" w:rsidP="00BD11D2">
            <w:pPr>
              <w:ind w:left="1596" w:hanging="1620"/>
            </w:pPr>
            <w:r>
              <w:t>Name:</w:t>
            </w:r>
            <w:r>
              <w:tab/>
              <w:t xml:space="preserve">Lewis Roca </w:t>
            </w:r>
            <w:proofErr w:type="spellStart"/>
            <w:r>
              <w:t>Rothgerber</w:t>
            </w:r>
            <w:proofErr w:type="spellEnd"/>
            <w:r>
              <w:t xml:space="preserve"> Christie LLP</w:t>
            </w:r>
          </w:p>
          <w:p w14:paraId="15668646" w14:textId="77777777" w:rsidR="000B5003" w:rsidRDefault="000B5003" w:rsidP="00BD11D2">
            <w:pPr>
              <w:ind w:left="1596" w:hanging="1620"/>
            </w:pPr>
            <w:r>
              <w:t>Address:</w:t>
            </w:r>
            <w:r>
              <w:tab/>
              <w:t>1601 19</w:t>
            </w:r>
            <w:r w:rsidRPr="004715E9">
              <w:rPr>
                <w:vertAlign w:val="superscript"/>
              </w:rPr>
              <w:t>th</w:t>
            </w:r>
            <w:r>
              <w:t xml:space="preserve"> Street, Suite 1000</w:t>
            </w:r>
          </w:p>
          <w:p w14:paraId="1939D5EB" w14:textId="77777777" w:rsidR="000B5003" w:rsidRDefault="000B5003" w:rsidP="00BD11D2">
            <w:pPr>
              <w:ind w:left="1596" w:hanging="1620"/>
            </w:pPr>
            <w:r>
              <w:tab/>
              <w:t xml:space="preserve">Denver, CO  80202-5839 </w:t>
            </w:r>
          </w:p>
          <w:p w14:paraId="5AD04B79" w14:textId="77777777" w:rsidR="000B5003" w:rsidRDefault="000B5003" w:rsidP="00BD11D2">
            <w:pPr>
              <w:ind w:left="1596" w:hanging="1620"/>
            </w:pPr>
            <w:r>
              <w:t>Phone Number:</w:t>
            </w:r>
            <w:r>
              <w:tab/>
              <w:t>(303) 623-9000</w:t>
            </w:r>
          </w:p>
          <w:p w14:paraId="03EC3628" w14:textId="77777777" w:rsidR="000B5003" w:rsidRDefault="000B5003" w:rsidP="00BD11D2">
            <w:pPr>
              <w:ind w:left="1596" w:hanging="1620"/>
            </w:pPr>
            <w:r>
              <w:t>Fax Number:</w:t>
            </w:r>
            <w:r>
              <w:tab/>
              <w:t>(303) 623-9222</w:t>
            </w:r>
          </w:p>
          <w:p w14:paraId="17E63DCD" w14:textId="77777777" w:rsidR="000B5003" w:rsidRDefault="000B5003" w:rsidP="00BD11D2">
            <w:pPr>
              <w:ind w:left="1596" w:hanging="1620"/>
            </w:pPr>
            <w:r>
              <w:t>E-Mail:</w:t>
            </w:r>
            <w:r>
              <w:tab/>
            </w:r>
            <w:hyperlink r:id="rId8" w:history="1">
              <w:r w:rsidRPr="005B3993">
                <w:rPr>
                  <w:rStyle w:val="Hyperlink"/>
                </w:rPr>
                <w:t>tbartel@lewisroca.com</w:t>
              </w:r>
            </w:hyperlink>
            <w:r>
              <w:t xml:space="preserve"> </w:t>
            </w:r>
          </w:p>
          <w:p w14:paraId="76DDADD2" w14:textId="77777777" w:rsidR="000B5003" w:rsidRDefault="000B5003" w:rsidP="00BD11D2">
            <w:pPr>
              <w:ind w:left="1596" w:hanging="1620"/>
            </w:pPr>
            <w:r>
              <w:t>Atty. Reg. No.:</w:t>
            </w:r>
            <w:r>
              <w:tab/>
              <w:t>40449</w:t>
            </w:r>
          </w:p>
        </w:tc>
        <w:tc>
          <w:tcPr>
            <w:tcW w:w="3600" w:type="dxa"/>
          </w:tcPr>
          <w:p w14:paraId="31625504" w14:textId="77777777" w:rsidR="000B5003" w:rsidRDefault="000B5003" w:rsidP="00BD11D2">
            <w:pPr>
              <w:spacing w:before="100"/>
            </w:pPr>
          </w:p>
          <w:p w14:paraId="24643A85" w14:textId="77777777" w:rsidR="000B5003" w:rsidRDefault="000B5003" w:rsidP="00BD11D2"/>
          <w:p w14:paraId="3425BF68" w14:textId="77777777" w:rsidR="000B5003" w:rsidRDefault="000B5003" w:rsidP="00BD11D2"/>
          <w:p w14:paraId="272CD060" w14:textId="77777777" w:rsidR="000B5003" w:rsidRDefault="000B5003" w:rsidP="00BD11D2"/>
          <w:p w14:paraId="7D42B34F" w14:textId="77777777" w:rsidR="000B5003" w:rsidRDefault="000B5003" w:rsidP="00BD11D2"/>
          <w:p w14:paraId="02E5E5FF" w14:textId="77777777" w:rsidR="000B5003" w:rsidRDefault="000B5003" w:rsidP="00BD11D2"/>
          <w:p w14:paraId="48B52AB3" w14:textId="77777777" w:rsidR="000B5003" w:rsidRDefault="000B5003" w:rsidP="00BD11D2"/>
          <w:p w14:paraId="6933DE4F" w14:textId="77777777" w:rsidR="000B5003" w:rsidRDefault="000B5003" w:rsidP="00BD11D2"/>
          <w:p w14:paraId="05E45FE8" w14:textId="77777777" w:rsidR="000B5003" w:rsidRDefault="000B5003" w:rsidP="00BD11D2"/>
          <w:p w14:paraId="25400DA4" w14:textId="77777777" w:rsidR="000B5003" w:rsidRDefault="000B5003" w:rsidP="00BD11D2">
            <w:pPr>
              <w:pBdr>
                <w:bottom w:val="single" w:sz="6" w:space="1" w:color="auto"/>
              </w:pBdr>
              <w:jc w:val="center"/>
            </w:pPr>
            <w:proofErr w:type="gramStart"/>
            <w:r>
              <w:t>▲  COURT</w:t>
            </w:r>
            <w:proofErr w:type="gramEnd"/>
            <w:r>
              <w:t xml:space="preserve"> USE ONLY  ▲</w:t>
            </w:r>
          </w:p>
          <w:p w14:paraId="2558158F" w14:textId="77777777" w:rsidR="000B5003" w:rsidRDefault="000B5003" w:rsidP="00BD11D2"/>
          <w:p w14:paraId="3F3FE5A4" w14:textId="77777777" w:rsidR="000B5003" w:rsidRDefault="000B5003" w:rsidP="00BD11D2">
            <w:pPr>
              <w:spacing w:line="2" w:lineRule="exact"/>
            </w:pPr>
            <w:r>
              <w:rPr>
                <w:noProof/>
              </w:rPr>
              <mc:AlternateContent>
                <mc:Choice Requires="wps">
                  <w:drawing>
                    <wp:anchor distT="0" distB="0" distL="114300" distR="114300" simplePos="0" relativeHeight="251748864" behindDoc="0" locked="0" layoutInCell="0" allowOverlap="1" wp14:anchorId="097926CC" wp14:editId="07D20ECB">
                      <wp:simplePos x="0" y="0"/>
                      <wp:positionH relativeFrom="margin">
                        <wp:posOffset>0</wp:posOffset>
                      </wp:positionH>
                      <wp:positionV relativeFrom="paragraph">
                        <wp:posOffset>0</wp:posOffset>
                      </wp:positionV>
                      <wp:extent cx="0" cy="0"/>
                      <wp:effectExtent l="9525" t="9525" r="9525" b="952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D0D3A7" id="Line 6"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1159A47D" w14:textId="2D5090C8" w:rsidR="000B5003" w:rsidRDefault="000B5003" w:rsidP="00BD11D2">
            <w:r>
              <w:t xml:space="preserve">Case Number: </w:t>
            </w:r>
            <w:r w:rsidR="006F4BB5">
              <w:t>23CV30050</w:t>
            </w:r>
            <w:r>
              <w:t xml:space="preserve"> </w:t>
            </w:r>
          </w:p>
          <w:p w14:paraId="37081612" w14:textId="77777777" w:rsidR="000B5003" w:rsidRDefault="000B5003" w:rsidP="00BD11D2"/>
          <w:p w14:paraId="4726F019" w14:textId="77777777" w:rsidR="000B5003" w:rsidRDefault="000B5003" w:rsidP="00BD11D2">
            <w:pPr>
              <w:spacing w:after="48"/>
            </w:pPr>
            <w:r>
              <w:t xml:space="preserve">Courtroom/Division </w:t>
            </w:r>
            <w:r w:rsidR="006F4BB5">
              <w:t>4</w:t>
            </w:r>
          </w:p>
          <w:p w14:paraId="14D188AB" w14:textId="77777777" w:rsidR="006F4BB5" w:rsidRDefault="006F4BB5" w:rsidP="00BD11D2">
            <w:pPr>
              <w:spacing w:after="48"/>
            </w:pPr>
          </w:p>
          <w:p w14:paraId="05C57FA6" w14:textId="77777777" w:rsidR="006F4BB5" w:rsidRDefault="006F4BB5" w:rsidP="00BD11D2">
            <w:pPr>
              <w:spacing w:after="48"/>
            </w:pPr>
            <w:r>
              <w:t>Response Deadline:</w:t>
            </w:r>
          </w:p>
          <w:p w14:paraId="4C436F07" w14:textId="56DF23AE" w:rsidR="006F4BB5" w:rsidRDefault="00D44A86" w:rsidP="00BD11D2">
            <w:pPr>
              <w:spacing w:after="48"/>
            </w:pPr>
            <w:r>
              <w:t>02/21/2023</w:t>
            </w:r>
            <w:bookmarkStart w:id="1" w:name="_GoBack"/>
            <w:bookmarkEnd w:id="1"/>
          </w:p>
        </w:tc>
      </w:tr>
      <w:tr w:rsidR="000B5003" w14:paraId="7DBF5D7B" w14:textId="77777777" w:rsidTr="00BD11D2">
        <w:tc>
          <w:tcPr>
            <w:tcW w:w="9360" w:type="dxa"/>
            <w:gridSpan w:val="2"/>
          </w:tcPr>
          <w:p w14:paraId="7CFFD5F0" w14:textId="39ECB3FE" w:rsidR="000B5003" w:rsidRDefault="007F07E1" w:rsidP="00BD11D2">
            <w:pPr>
              <w:spacing w:before="120" w:after="120"/>
              <w:jc w:val="center"/>
            </w:pPr>
            <w:r>
              <w:rPr>
                <w:b/>
                <w:bCs/>
              </w:rPr>
              <w:t>NOTICE OF RESPONSIVE DEADLINE</w:t>
            </w:r>
          </w:p>
        </w:tc>
      </w:tr>
    </w:tbl>
    <w:p w14:paraId="7EBBA155" w14:textId="77777777" w:rsidR="0021135C" w:rsidRDefault="0021135C">
      <w:r>
        <w:tab/>
      </w:r>
      <w:r>
        <w:tab/>
      </w:r>
      <w:r>
        <w:tab/>
      </w:r>
    </w:p>
    <w:p w14:paraId="7F293CB3" w14:textId="77777777" w:rsidR="00116232" w:rsidRDefault="00116232" w:rsidP="009C431F">
      <w:pPr>
        <w:pStyle w:val="RJLMainText"/>
        <w:suppressAutoHyphens/>
        <w:ind w:firstLine="0"/>
      </w:pPr>
      <w:r>
        <w:t>TAKE NOTICE THAT YOU MAY BE AFFECTED BY THE FORECLOSURE OF A DEED OF TRUST ON THE REAL PROPERTY DESCRIBED BELOW.</w:t>
      </w:r>
    </w:p>
    <w:p w14:paraId="6C0AA4EC" w14:textId="77777777" w:rsidR="003F1ACF" w:rsidRDefault="00F70E65" w:rsidP="003F1ACF">
      <w:pPr>
        <w:pStyle w:val="RJLMainText"/>
      </w:pPr>
      <w:r>
        <w:t xml:space="preserve">FirstBank </w:t>
      </w:r>
      <w:r w:rsidR="00116232">
        <w:t>(</w:t>
      </w:r>
      <w:r w:rsidR="007C067D">
        <w:t>“</w:t>
      </w:r>
      <w:r w:rsidR="00116232">
        <w:t>Applicant</w:t>
      </w:r>
      <w:r w:rsidR="007C067D">
        <w:t>”</w:t>
      </w:r>
      <w:r w:rsidR="00116232">
        <w:t>) has filed a Motion with this C</w:t>
      </w:r>
      <w:r w:rsidR="0046779B">
        <w:t>ourt claiming to b</w:t>
      </w:r>
      <w:r w:rsidR="000377C9">
        <w:t>e the owner and holder of</w:t>
      </w:r>
      <w:r w:rsidR="003F1ACF">
        <w:t xml:space="preserve">: </w:t>
      </w:r>
    </w:p>
    <w:p w14:paraId="6F65E259" w14:textId="2657CB56" w:rsidR="0021135C" w:rsidRDefault="00290CD0" w:rsidP="0021135C">
      <w:pPr>
        <w:pStyle w:val="RJLMainText"/>
        <w:numPr>
          <w:ilvl w:val="0"/>
          <w:numId w:val="9"/>
        </w:numPr>
      </w:pPr>
      <w:r>
        <w:t>T</w:t>
      </w:r>
      <w:r w:rsidRPr="004E4DAE">
        <w:t xml:space="preserve">he </w:t>
      </w:r>
      <w:r w:rsidR="000B5003">
        <w:t xml:space="preserve">Consumer </w:t>
      </w:r>
      <w:r>
        <w:t xml:space="preserve">Note made by </w:t>
      </w:r>
      <w:r w:rsidR="000B5003">
        <w:t xml:space="preserve">Melvin </w:t>
      </w:r>
      <w:proofErr w:type="spellStart"/>
      <w:r w:rsidR="000B5003">
        <w:t>Scarrow</w:t>
      </w:r>
      <w:proofErr w:type="spellEnd"/>
      <w:r w:rsidR="000B5003">
        <w:t xml:space="preserve"> and Rhoda </w:t>
      </w:r>
      <w:proofErr w:type="spellStart"/>
      <w:r w:rsidR="000B5003">
        <w:t>Scarrow</w:t>
      </w:r>
      <w:proofErr w:type="spellEnd"/>
      <w:r>
        <w:t xml:space="preserve">, payable to the order of FirstBank </w:t>
      </w:r>
      <w:r w:rsidRPr="0004259C">
        <w:t xml:space="preserve">dated </w:t>
      </w:r>
      <w:r w:rsidR="000B5003">
        <w:t>October 7, 2020</w:t>
      </w:r>
      <w:r>
        <w:t>,</w:t>
      </w:r>
      <w:r w:rsidRPr="0004259C">
        <w:t xml:space="preserve"> in the original principal sum of $</w:t>
      </w:r>
      <w:r>
        <w:t>10</w:t>
      </w:r>
      <w:r w:rsidR="000B5003">
        <w:t>0</w:t>
      </w:r>
      <w:r>
        <w:t>,</w:t>
      </w:r>
      <w:r w:rsidR="000B5003">
        <w:t>0</w:t>
      </w:r>
      <w:r>
        <w:t>00.00</w:t>
      </w:r>
      <w:r w:rsidRPr="0004259C">
        <w:t xml:space="preserve"> (“Note”); </w:t>
      </w:r>
      <w:r w:rsidR="00E62C7C">
        <w:t>and</w:t>
      </w:r>
    </w:p>
    <w:p w14:paraId="32A970D6" w14:textId="769CC61C" w:rsidR="0021135C" w:rsidRDefault="00290CD0" w:rsidP="0021135C">
      <w:pPr>
        <w:pStyle w:val="RJLMainText"/>
        <w:numPr>
          <w:ilvl w:val="0"/>
          <w:numId w:val="9"/>
        </w:numPr>
      </w:pPr>
      <w:r w:rsidRPr="0004259C">
        <w:t xml:space="preserve">Deed of Trust executed by </w:t>
      </w:r>
      <w:r w:rsidR="000B5003">
        <w:t xml:space="preserve">Melvin </w:t>
      </w:r>
      <w:proofErr w:type="spellStart"/>
      <w:r w:rsidR="000B5003">
        <w:t>Scarrow</w:t>
      </w:r>
      <w:proofErr w:type="spellEnd"/>
      <w:r w:rsidR="000B5003">
        <w:t xml:space="preserve"> and Rhoda </w:t>
      </w:r>
      <w:proofErr w:type="spellStart"/>
      <w:r w:rsidR="000B5003">
        <w:t>Scarrow</w:t>
      </w:r>
      <w:proofErr w:type="spellEnd"/>
      <w:r>
        <w:t xml:space="preserve"> on</w:t>
      </w:r>
      <w:r w:rsidRPr="0004259C">
        <w:t xml:space="preserve"> </w:t>
      </w:r>
      <w:r w:rsidR="000B5003">
        <w:t>October 7, 2020</w:t>
      </w:r>
      <w:r w:rsidRPr="0004259C">
        <w:t xml:space="preserve">, and recorded on </w:t>
      </w:r>
      <w:r w:rsidR="000B5003">
        <w:t>November 16, 2020</w:t>
      </w:r>
      <w:r w:rsidRPr="0004259C">
        <w:t>, at Reception No. </w:t>
      </w:r>
      <w:r w:rsidR="000B5003">
        <w:t>4651246</w:t>
      </w:r>
      <w:r w:rsidRPr="0004259C">
        <w:t xml:space="preserve">, in the real property records of </w:t>
      </w:r>
      <w:r>
        <w:t xml:space="preserve">County of </w:t>
      </w:r>
      <w:r w:rsidR="000B5003">
        <w:t>Weld</w:t>
      </w:r>
      <w:r>
        <w:t xml:space="preserve">, </w:t>
      </w:r>
      <w:r w:rsidRPr="0004259C">
        <w:t>Colorado</w:t>
      </w:r>
      <w:r w:rsidR="00E62C7C">
        <w:t>.</w:t>
      </w:r>
    </w:p>
    <w:p w14:paraId="5BCA20FA" w14:textId="3344D241" w:rsidR="00CA79E9" w:rsidRDefault="00116232" w:rsidP="0021135C">
      <w:pPr>
        <w:pStyle w:val="RJLMainText"/>
      </w:pPr>
      <w:r>
        <w:t xml:space="preserve">The </w:t>
      </w:r>
      <w:r w:rsidR="001953FF">
        <w:t xml:space="preserve">Verified </w:t>
      </w:r>
      <w:r w:rsidR="00827F42">
        <w:t>Motion</w:t>
      </w:r>
      <w:r>
        <w:t xml:space="preserve"> claims that Applicant has the right to foreclose the Deed of Trust because the terms of the said </w:t>
      </w:r>
      <w:r w:rsidR="00F70E65">
        <w:t>Note</w:t>
      </w:r>
      <w:r w:rsidR="00CA79E9">
        <w:t xml:space="preserve"> and </w:t>
      </w:r>
      <w:r>
        <w:t>Deed of Trust</w:t>
      </w:r>
      <w:r w:rsidR="00CA79E9">
        <w:t xml:space="preserve"> </w:t>
      </w:r>
      <w:r>
        <w:t xml:space="preserve">have been violated.  </w:t>
      </w:r>
      <w:r w:rsidR="009212C7" w:rsidRPr="009212C7">
        <w:t xml:space="preserve">The violation consists of the </w:t>
      </w:r>
      <w:r w:rsidR="000B5003" w:rsidRPr="00022F42">
        <w:t>failure to pay principal and interest when due together with all other payments provided for by the Deed of Trust and related loan documents,</w:t>
      </w:r>
      <w:r w:rsidR="000B5003">
        <w:t xml:space="preserve"> transfer of the Property without FirstBank’s consent,</w:t>
      </w:r>
      <w:r w:rsidR="000B5003" w:rsidRPr="00022F42">
        <w:t xml:space="preserve"> and other violations of the Note and Deed of Trust</w:t>
      </w:r>
      <w:r w:rsidR="00FD2287">
        <w:t>.</w:t>
      </w:r>
      <w:r w:rsidR="0021135C" w:rsidRPr="0021135C">
        <w:t xml:space="preserve">    </w:t>
      </w:r>
    </w:p>
    <w:p w14:paraId="745FFB39" w14:textId="3ED3B973" w:rsidR="00116232" w:rsidRDefault="00116232" w:rsidP="009C431F">
      <w:pPr>
        <w:pStyle w:val="RJLMainText"/>
        <w:suppressAutoHyphens/>
      </w:pPr>
      <w:r>
        <w:lastRenderedPageBreak/>
        <w:t xml:space="preserve">The </w:t>
      </w:r>
      <w:r w:rsidR="007B1D8F">
        <w:t xml:space="preserve">Verified </w:t>
      </w:r>
      <w:r w:rsidR="00827F42">
        <w:t>Motion</w:t>
      </w:r>
      <w:r>
        <w:t xml:space="preserve"> requests a Court Order authorizing the Public Trustee to sell the following real property in the</w:t>
      </w:r>
      <w:r w:rsidR="00F70E65">
        <w:t xml:space="preserve"> County of </w:t>
      </w:r>
      <w:r w:rsidR="000B5003">
        <w:t>Weld</w:t>
      </w:r>
      <w:r w:rsidR="00E80EB8">
        <w:t>,</w:t>
      </w:r>
      <w:r>
        <w:t xml:space="preserve"> Colorado:</w:t>
      </w:r>
    </w:p>
    <w:p w14:paraId="79335E60" w14:textId="77777777" w:rsidR="000B5003" w:rsidRPr="0004259C" w:rsidRDefault="000B5003" w:rsidP="000B5003">
      <w:pPr>
        <w:autoSpaceDE w:val="0"/>
        <w:autoSpaceDN w:val="0"/>
        <w:adjustRightInd w:val="0"/>
        <w:ind w:left="1440" w:right="1440"/>
      </w:pPr>
      <w:r>
        <w:t>LOT A, RECORDED EXEMPTION NO. 0805-17-3-RE-4959, BEING A SUBDIVISION OF LOT B OF RECORDED EXEMPTION NO. 0805-17-3-RE-2142 LOCATED IN THE SOUTHWEST QUARTER OF THE SOUTHWEST QUARTER OF SECTION 17, TOWNSHIP 6 SOUTH, RANGE 66 WEST OF THE 6TH P.M., WELD COUNTY, COLORADO, RECORDED JUNE 10, 2011 AT RECEPTION NO. 3773551, EXCEPT THAT PORTION CONVEYED IN DEED RECORDED SEPTEMBER 10, 2002 AT RECEPTION NO. 2986194, COUNTY OF WELD, STATE OF COLORADO.</w:t>
      </w:r>
    </w:p>
    <w:p w14:paraId="42B88B07" w14:textId="77777777" w:rsidR="000B5003" w:rsidRPr="0004259C" w:rsidRDefault="000B5003" w:rsidP="000B5003">
      <w:pPr>
        <w:autoSpaceDE w:val="0"/>
        <w:autoSpaceDN w:val="0"/>
        <w:adjustRightInd w:val="0"/>
        <w:ind w:left="720" w:firstLine="720"/>
      </w:pPr>
    </w:p>
    <w:p w14:paraId="1DAC4239" w14:textId="03E063B6" w:rsidR="00AE7FBC" w:rsidRPr="0004259C" w:rsidRDefault="000B5003" w:rsidP="000B5003">
      <w:pPr>
        <w:autoSpaceDE w:val="0"/>
        <w:autoSpaceDN w:val="0"/>
        <w:adjustRightInd w:val="0"/>
        <w:ind w:right="1440"/>
      </w:pPr>
      <w:r w:rsidRPr="0004259C">
        <w:t>Commonly known as</w:t>
      </w:r>
      <w:r>
        <w:t xml:space="preserve"> 13409 Highway 392, Greeley, Colorado 80631</w:t>
      </w:r>
      <w:r w:rsidR="00641C45">
        <w:t>.</w:t>
      </w:r>
    </w:p>
    <w:p w14:paraId="12F8D098" w14:textId="7D07AED3" w:rsidR="0021135C" w:rsidRPr="00253326" w:rsidRDefault="0021135C" w:rsidP="0021135C"/>
    <w:p w14:paraId="019685E7" w14:textId="77777777" w:rsidR="003B6EB3" w:rsidRDefault="003B6EB3" w:rsidP="009C431F">
      <w:pPr>
        <w:pStyle w:val="RJLMainText"/>
        <w:suppressAutoHyphens/>
      </w:pPr>
      <w:r>
        <w:t>Any interested person who disputes, on grounds within the scope of the hearing provided for in Section (d) of C.R.C.P. 120, the Applicant</w:t>
      </w:r>
      <w:r w:rsidR="007C067D">
        <w:t>’</w:t>
      </w:r>
      <w:r>
        <w:t xml:space="preserve">s right to an Order Authorizing Sale may file and serve a response to the Verified Motion, as provided in Section (c) of C.R.C.P. 120.  The response must describe the facts the respondent relies on in objecting to the issuance of an Order Authorizing </w:t>
      </w:r>
      <w:proofErr w:type="gramStart"/>
      <w:r>
        <w:t>Sale, and</w:t>
      </w:r>
      <w:proofErr w:type="gramEnd"/>
      <w:r>
        <w:t xml:space="preserve"> may include copies of documents which support the respondent</w:t>
      </w:r>
      <w:r w:rsidR="007C067D">
        <w:t>’</w:t>
      </w:r>
      <w:r>
        <w:t>s position.  A copy of C.R.C.P. 120 is attached to this Notice</w:t>
      </w:r>
      <w:r w:rsidR="00FF3BFC">
        <w:t xml:space="preserve"> as </w:t>
      </w:r>
      <w:r w:rsidR="00FF3BFC" w:rsidRPr="00FF3BFC">
        <w:rPr>
          <w:b/>
        </w:rPr>
        <w:t>Exhibit 1</w:t>
      </w:r>
      <w:r>
        <w:t>.</w:t>
      </w:r>
    </w:p>
    <w:p w14:paraId="069B9369" w14:textId="5F69083E" w:rsidR="003B6EB3" w:rsidRPr="00A52FD6" w:rsidRDefault="003B6EB3" w:rsidP="00B90EFB">
      <w:pPr>
        <w:pStyle w:val="RJLMainText"/>
        <w:suppressAutoHyphens/>
      </w:pPr>
      <w:r>
        <w:t xml:space="preserve">The response shall be filed with the Clerk of the Court, </w:t>
      </w:r>
      <w:r w:rsidR="0010222B">
        <w:t>Weld</w:t>
      </w:r>
      <w:r w:rsidR="00A3201A">
        <w:t xml:space="preserve"> </w:t>
      </w:r>
      <w:r w:rsidR="00B90EFB">
        <w:t xml:space="preserve">County </w:t>
      </w:r>
      <w:r w:rsidR="00AB265C">
        <w:t xml:space="preserve">District Court, </w:t>
      </w:r>
      <w:r w:rsidR="0010222B">
        <w:t>901 9</w:t>
      </w:r>
      <w:r w:rsidR="0010222B" w:rsidRPr="005E1B31">
        <w:rPr>
          <w:vertAlign w:val="superscript"/>
        </w:rPr>
        <w:t>th</w:t>
      </w:r>
      <w:r w:rsidR="0010222B">
        <w:t xml:space="preserve"> Avenue, Greeley, CO 80631-1113</w:t>
      </w:r>
      <w:r w:rsidR="00B90EFB">
        <w:t xml:space="preserve">, </w:t>
      </w:r>
      <w:r>
        <w:t xml:space="preserve">and served on Trevor G. </w:t>
      </w:r>
      <w:proofErr w:type="spellStart"/>
      <w:r>
        <w:t>Bartel</w:t>
      </w:r>
      <w:proofErr w:type="spellEnd"/>
      <w:r>
        <w:t xml:space="preserve">, Esq., c/o Lewis Roca </w:t>
      </w:r>
      <w:proofErr w:type="spellStart"/>
      <w:r>
        <w:t>Rothgerber</w:t>
      </w:r>
      <w:proofErr w:type="spellEnd"/>
      <w:r>
        <w:t xml:space="preserve"> Christie LLP, </w:t>
      </w:r>
      <w:r w:rsidR="00EB3032">
        <w:t>1601 19th Street, Suite 1000</w:t>
      </w:r>
      <w:r>
        <w:t xml:space="preserve">, Denver, Colorado 80202 not later </w:t>
      </w:r>
      <w:r w:rsidRPr="00A52FD6">
        <w:t xml:space="preserve">than </w:t>
      </w:r>
      <w:r w:rsidR="0044640B">
        <w:rPr>
          <w:b/>
          <w:u w:val="single"/>
        </w:rPr>
        <w:t>Tuesday</w:t>
      </w:r>
      <w:r w:rsidR="009E3B5C" w:rsidRPr="00A52FD6">
        <w:rPr>
          <w:b/>
          <w:u w:val="single"/>
        </w:rPr>
        <w:t>,</w:t>
      </w:r>
      <w:r w:rsidR="00ED0826" w:rsidRPr="00A52FD6">
        <w:rPr>
          <w:b/>
          <w:u w:val="single"/>
        </w:rPr>
        <w:t xml:space="preserve"> </w:t>
      </w:r>
      <w:r w:rsidR="00F85E7E">
        <w:rPr>
          <w:b/>
          <w:u w:val="single"/>
        </w:rPr>
        <w:t xml:space="preserve">February </w:t>
      </w:r>
      <w:r w:rsidR="00D05379">
        <w:rPr>
          <w:b/>
          <w:u w:val="single"/>
        </w:rPr>
        <w:t>21</w:t>
      </w:r>
      <w:r w:rsidR="00F85E7E">
        <w:rPr>
          <w:b/>
          <w:u w:val="single"/>
        </w:rPr>
        <w:t>,</w:t>
      </w:r>
      <w:r w:rsidR="00290CD0">
        <w:rPr>
          <w:b/>
          <w:u w:val="single"/>
        </w:rPr>
        <w:t xml:space="preserve"> 2023</w:t>
      </w:r>
      <w:r w:rsidR="00D95D34" w:rsidRPr="00A52FD6">
        <w:rPr>
          <w:b/>
          <w:u w:val="single"/>
        </w:rPr>
        <w:t>.</w:t>
      </w:r>
      <w:r w:rsidR="009B448C" w:rsidRPr="00A52FD6">
        <w:t xml:space="preserve">  T</w:t>
      </w:r>
      <w:r w:rsidRPr="00A52FD6">
        <w:t>he response shall include contact information for the respondent including name, mailing address, telephone number, and if applicable, an</w:t>
      </w:r>
      <w:r w:rsidR="00BB347A" w:rsidRPr="00A52FD6">
        <w:t>d</w:t>
      </w:r>
      <w:r w:rsidRPr="00A52FD6">
        <w:t xml:space="preserve"> e-mail address.  Service of the response on Applicant shall be made in accordance with C.R.C.P. 5(b).</w:t>
      </w:r>
    </w:p>
    <w:p w14:paraId="1972E83B" w14:textId="77777777" w:rsidR="003B6EB3" w:rsidRPr="00A52FD6" w:rsidRDefault="003B6EB3" w:rsidP="009C431F">
      <w:pPr>
        <w:pStyle w:val="RJLMainText"/>
        <w:suppressAutoHyphens/>
      </w:pPr>
      <w:r w:rsidRPr="00A52FD6">
        <w:t xml:space="preserve">If a response is filed stating grounds for opposition to the Motion within the scope of Section (d) of C.R.C.P. 120, the Court shall set the matter for a hearing </w:t>
      </w:r>
      <w:proofErr w:type="gramStart"/>
      <w:r w:rsidRPr="00A52FD6">
        <w:t>at a later date</w:t>
      </w:r>
      <w:proofErr w:type="gramEnd"/>
      <w:r w:rsidRPr="00A52FD6">
        <w:t>.  The Clerk of the Court shall clear available dates with the parties and counsel, if practical, and shall give notice to counsel and any self-represented parties who have appeared in the matter in accordance with rules applicable to e-filing, and no less than 14 days prior to the new hearing date.</w:t>
      </w:r>
    </w:p>
    <w:p w14:paraId="6843F089" w14:textId="4B4FC8BD" w:rsidR="003B6EB3" w:rsidRDefault="003B6EB3" w:rsidP="009C431F">
      <w:pPr>
        <w:pStyle w:val="RJLMainText"/>
        <w:suppressAutoHyphens/>
        <w:rPr>
          <w:b/>
        </w:rPr>
      </w:pPr>
      <w:r w:rsidRPr="00A52FD6">
        <w:rPr>
          <w:b/>
        </w:rPr>
        <w:t>IF NO RE</w:t>
      </w:r>
      <w:r w:rsidR="00BB347A" w:rsidRPr="00A52FD6">
        <w:rPr>
          <w:b/>
        </w:rPr>
        <w:t xml:space="preserve">SPONSE IS FILED BY </w:t>
      </w:r>
      <w:r w:rsidR="00D80D5E">
        <w:rPr>
          <w:b/>
          <w:u w:val="single"/>
        </w:rPr>
        <w:t>TUESDAY</w:t>
      </w:r>
      <w:r w:rsidR="00F85E7E">
        <w:rPr>
          <w:b/>
          <w:u w:val="single"/>
        </w:rPr>
        <w:t xml:space="preserve">, FEBRUARY </w:t>
      </w:r>
      <w:r w:rsidR="0044640B">
        <w:rPr>
          <w:b/>
          <w:u w:val="single"/>
        </w:rPr>
        <w:t>21</w:t>
      </w:r>
      <w:r w:rsidR="00290CD0">
        <w:rPr>
          <w:b/>
          <w:u w:val="single"/>
        </w:rPr>
        <w:t>, 2023</w:t>
      </w:r>
      <w:r w:rsidR="00330A3A">
        <w:rPr>
          <w:b/>
          <w:u w:val="single"/>
        </w:rPr>
        <w:t>.</w:t>
      </w:r>
      <w:r w:rsidR="000377C9" w:rsidRPr="00A52FD6">
        <w:t xml:space="preserve">  </w:t>
      </w:r>
      <w:r w:rsidRPr="00A52FD6">
        <w:rPr>
          <w:b/>
        </w:rPr>
        <w:t>AND IF THE COURT IS SATISFIED THAT VENUE IS PROPER AND APPLICANT</w:t>
      </w:r>
      <w:r>
        <w:rPr>
          <w:b/>
        </w:rPr>
        <w:t xml:space="preserve"> IS ENTITLED TO AN ORDER AUTHORIZING SALE, THE COURT SHALL FORTHWITH ENTER AN ORDER AUTHORIZING SALE WITHOUT FURTHER NOTICE.</w:t>
      </w:r>
    </w:p>
    <w:p w14:paraId="116FB52F" w14:textId="77777777" w:rsidR="003B6EB3" w:rsidRPr="008A4131" w:rsidRDefault="003B6EB3" w:rsidP="009C431F">
      <w:pPr>
        <w:pStyle w:val="RJLMainText"/>
        <w:suppressAutoHyphens/>
      </w:pPr>
      <w:r>
        <w:t xml:space="preserve">If this case is not filed in the County where your property or a substantial part of your property is located, you have the right to ask the Court to move the case to that County.  If you file a response and the Court sets a hearing date, your request to move the case must be filed with </w:t>
      </w:r>
      <w:r>
        <w:lastRenderedPageBreak/>
        <w:t xml:space="preserve">the Court at least </w:t>
      </w:r>
      <w:r w:rsidR="00045828">
        <w:t>seven (7)</w:t>
      </w:r>
      <w:r>
        <w:t xml:space="preserve"> days before the date of hearing unless the request was included in your response.</w:t>
      </w:r>
    </w:p>
    <w:p w14:paraId="058689F8" w14:textId="77777777" w:rsidR="003B6EB3" w:rsidRDefault="003B6EB3" w:rsidP="009C431F">
      <w:pPr>
        <w:pStyle w:val="RJLMainText"/>
        <w:suppressAutoHyphens/>
        <w:rPr>
          <w:b/>
        </w:rPr>
      </w:pPr>
      <w:r>
        <w:rPr>
          <w:b/>
        </w:rPr>
        <w:t xml:space="preserve">IF YOU BELIEVE THAT THE LENDER OR SERVICER OF THIS MORTGAGE HAS VIOLATED THE REQUIREMENTS FOR A SINGLE POINT OF CONTACT IN </w:t>
      </w:r>
      <w:r>
        <w:rPr>
          <w:b/>
        </w:rPr>
        <w:br/>
        <w:t xml:space="preserve">§ 38-38-103.1, COLORADO REVISED STATUTES, OR THE PROHIBITION ON DUAL TRACKING IN § 38-38-103.2, COLORADO REVISED STATUTES, YOU MAY FILE A COMPLAINT WITH THE COLORADO ATTORNEY GENERAL, THE FEDERAL CONSUMER FINANCIAL PROTECTION BUREAU, OR BOTH, AT COLORADO ATTORNEY GENERAL, 1300 BROADWAY, TENTH FLOOR, DENVER, COLORADO  80203, (800) 222-4444, </w:t>
      </w:r>
      <w:hyperlink r:id="rId9" w:history="1">
        <w:r w:rsidR="009C431F" w:rsidRPr="00920D85">
          <w:rPr>
            <w:rStyle w:val="Hyperlink"/>
            <w:rFonts w:ascii="Times New Roman Bold" w:hAnsi="Times New Roman Bold"/>
            <w:b/>
          </w:rPr>
          <w:t>www.coloradoattorneygeneral.gov</w:t>
        </w:r>
      </w:hyperlink>
      <w:r>
        <w:rPr>
          <w:b/>
        </w:rPr>
        <w:t xml:space="preserve">, AND FEDERAL CONSUMER FINANCIAL PROTECTION BUREAU, P.O. BOX 4503, IOWA CITY, IOWA  52244, 855-411-2372, </w:t>
      </w:r>
      <w:r w:rsidR="00045828">
        <w:rPr>
          <w:b/>
        </w:rPr>
        <w:t>www.consumerfinance.gov</w:t>
      </w:r>
      <w:r>
        <w:rPr>
          <w:b/>
        </w:rPr>
        <w:t>.  THE FILING OF THE COMPLAINT WILL NOT STOP THE FORECLOSURE PROCESS.</w:t>
      </w:r>
    </w:p>
    <w:p w14:paraId="1567A3EC" w14:textId="77777777" w:rsidR="003B6EB3" w:rsidRPr="008A4131" w:rsidRDefault="003B6EB3" w:rsidP="009C431F">
      <w:pPr>
        <w:pStyle w:val="RJLMainText"/>
        <w:suppressAutoHyphens/>
        <w:rPr>
          <w:b/>
        </w:rPr>
      </w:pPr>
      <w:r>
        <w:rPr>
          <w:b/>
        </w:rPr>
        <w:t>THIS IS AN ATTEMPT TO COLLECT A DEBT</w:t>
      </w:r>
      <w:r w:rsidR="00131C63">
        <w:rPr>
          <w:b/>
        </w:rPr>
        <w:t>,</w:t>
      </w:r>
      <w:r>
        <w:rPr>
          <w:b/>
        </w:rPr>
        <w:t xml:space="preserve"> AND ANY INFORMATION OBTAINED MAY BE USED FOR THAT PURPOSE.  IF YOU ARE IN BANKRUPTCY OR THIS DEBT HAS BEEN DISCHARGED IN BANKRUPTCY, THE COLLECTION DESCRIBED IN THIS NOTICE SHALL BE AGAINST THE REAL PROPERTY THAT SECURES THE DEBT AND NOT AGAINST YOU PERSONALLY.</w:t>
      </w:r>
    </w:p>
    <w:p w14:paraId="44084A62" w14:textId="60ED1458" w:rsidR="00096A5C" w:rsidRDefault="00096A5C" w:rsidP="00096A5C">
      <w:pPr>
        <w:pStyle w:val="RJLSig"/>
        <w:suppressAutoHyphens/>
        <w:ind w:left="0"/>
      </w:pPr>
      <w:r>
        <w:tab/>
        <w:t xml:space="preserve">Respectfully submitted this </w:t>
      </w:r>
      <w:r w:rsidR="00D05379">
        <w:t>24th</w:t>
      </w:r>
      <w:r w:rsidR="00C73314">
        <w:t xml:space="preserve"> </w:t>
      </w:r>
      <w:r>
        <w:t>day of</w:t>
      </w:r>
      <w:r w:rsidR="00743ED8">
        <w:t xml:space="preserve"> </w:t>
      </w:r>
      <w:proofErr w:type="gramStart"/>
      <w:r w:rsidR="00F85E7E">
        <w:t>January,</w:t>
      </w:r>
      <w:proofErr w:type="gramEnd"/>
      <w:r w:rsidR="00F85E7E">
        <w:t xml:space="preserve"> 2023</w:t>
      </w:r>
      <w:r>
        <w:t>.</w:t>
      </w:r>
    </w:p>
    <w:p w14:paraId="0D1A6D8B" w14:textId="77777777" w:rsidR="00096A5C" w:rsidRDefault="00096A5C" w:rsidP="00096A5C">
      <w:pPr>
        <w:pStyle w:val="RJLSig"/>
        <w:suppressAutoHyphens/>
        <w:ind w:left="0"/>
      </w:pPr>
    </w:p>
    <w:p w14:paraId="49E91C1A" w14:textId="77777777" w:rsidR="008161DE" w:rsidRDefault="008161DE" w:rsidP="008161DE">
      <w:pPr>
        <w:pStyle w:val="RJLSig"/>
        <w:suppressAutoHyphens/>
        <w:ind w:left="4320"/>
      </w:pPr>
      <w:r>
        <w:t>LEWIS ROCA ROTHGERBER CHRISTIE LLP</w:t>
      </w:r>
    </w:p>
    <w:p w14:paraId="0EE7EA8A" w14:textId="77777777" w:rsidR="008161DE" w:rsidRDefault="008161DE" w:rsidP="008161DE">
      <w:pPr>
        <w:pStyle w:val="RJLSig"/>
        <w:suppressAutoHyphens/>
        <w:ind w:left="4320"/>
      </w:pPr>
      <w:r>
        <w:rPr>
          <w:noProof/>
        </w:rPr>
        <mc:AlternateContent>
          <mc:Choice Requires="wps">
            <w:drawing>
              <wp:anchor distT="0" distB="0" distL="114300" distR="114300" simplePos="0" relativeHeight="251745792" behindDoc="0" locked="0" layoutInCell="1" allowOverlap="1" wp14:anchorId="5AF64F7A" wp14:editId="3653CF9E">
                <wp:simplePos x="0" y="0"/>
                <wp:positionH relativeFrom="column">
                  <wp:posOffset>2758440</wp:posOffset>
                </wp:positionH>
                <wp:positionV relativeFrom="paragraph">
                  <wp:posOffset>524510</wp:posOffset>
                </wp:positionV>
                <wp:extent cx="3124200" cy="7620"/>
                <wp:effectExtent l="0" t="0" r="19050" b="30480"/>
                <wp:wrapNone/>
                <wp:docPr id="24" name="Straight Connector 24"/>
                <wp:cNvGraphicFramePr/>
                <a:graphic xmlns:a="http://schemas.openxmlformats.org/drawingml/2006/main">
                  <a:graphicData uri="http://schemas.microsoft.com/office/word/2010/wordprocessingShape">
                    <wps:wsp>
                      <wps:cNvCnPr/>
                      <wps:spPr>
                        <a:xfrm>
                          <a:off x="0" y="0"/>
                          <a:ext cx="312420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BEF278" id="Straight Connector 24"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41.3pt" to="463.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" strokecolor="black [3213]"/>
            </w:pict>
          </mc:Fallback>
        </mc:AlternateContent>
      </w:r>
      <w:r w:rsidRPr="003A0807">
        <w:rPr>
          <w:noProof/>
        </w:rPr>
        <w:drawing>
          <wp:inline distT="0" distB="0" distL="0" distR="0" wp14:anchorId="4850A123" wp14:editId="58429328">
            <wp:extent cx="2019300" cy="52438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524385"/>
                    </a:xfrm>
                    <a:prstGeom prst="rect">
                      <a:avLst/>
                    </a:prstGeom>
                    <a:noFill/>
                    <a:ln>
                      <a:noFill/>
                    </a:ln>
                  </pic:spPr>
                </pic:pic>
              </a:graphicData>
            </a:graphic>
          </wp:inline>
        </w:drawing>
      </w:r>
    </w:p>
    <w:p w14:paraId="721D627B" w14:textId="77777777" w:rsidR="008161DE" w:rsidRDefault="008161DE" w:rsidP="00264C82">
      <w:pPr>
        <w:pStyle w:val="RJLSig"/>
        <w:suppressAutoHyphens/>
        <w:ind w:left="4320"/>
      </w:pPr>
      <w:r>
        <w:t xml:space="preserve">Trevor G. </w:t>
      </w:r>
      <w:proofErr w:type="spellStart"/>
      <w:r>
        <w:t>Bartel</w:t>
      </w:r>
      <w:proofErr w:type="spellEnd"/>
      <w:r>
        <w:t>, Reg. No. 40449</w:t>
      </w:r>
    </w:p>
    <w:p w14:paraId="6C580B48" w14:textId="77777777" w:rsidR="008161DE" w:rsidRPr="0095213B" w:rsidRDefault="008161DE" w:rsidP="008161DE">
      <w:pPr>
        <w:pStyle w:val="RJLSig"/>
        <w:suppressAutoHyphens/>
        <w:ind w:left="0"/>
        <w:rPr>
          <w:i/>
        </w:rPr>
      </w:pPr>
      <w:r>
        <w:tab/>
      </w:r>
      <w:r>
        <w:tab/>
      </w:r>
      <w:r>
        <w:tab/>
      </w:r>
      <w:r>
        <w:tab/>
      </w:r>
      <w:r>
        <w:tab/>
      </w:r>
      <w:r>
        <w:tab/>
      </w:r>
      <w:r w:rsidRPr="0095213B">
        <w:rPr>
          <w:i/>
        </w:rPr>
        <w:t>Attorneys for Applicant</w:t>
      </w:r>
    </w:p>
    <w:p w14:paraId="458B6C35" w14:textId="77777777" w:rsidR="00290CD0" w:rsidRDefault="00290CD0" w:rsidP="00CA79E9">
      <w:pPr>
        <w:tabs>
          <w:tab w:val="right" w:pos="9270"/>
        </w:tabs>
        <w:suppressAutoHyphens/>
      </w:pPr>
    </w:p>
    <w:p w14:paraId="225073C9" w14:textId="77777777" w:rsidR="00290CD0" w:rsidRDefault="00290CD0" w:rsidP="00CA79E9">
      <w:pPr>
        <w:tabs>
          <w:tab w:val="right" w:pos="9270"/>
        </w:tabs>
        <w:suppressAutoHyphens/>
      </w:pPr>
    </w:p>
    <w:p w14:paraId="08B5BA14" w14:textId="10C2F57D" w:rsidR="00CA79E9" w:rsidRDefault="00CA79E9" w:rsidP="00CA79E9">
      <w:pPr>
        <w:tabs>
          <w:tab w:val="right" w:pos="9270"/>
        </w:tabs>
        <w:suppressAutoHyphens/>
      </w:pPr>
      <w:r>
        <w:t>Address of Applicant:</w:t>
      </w:r>
      <w:r>
        <w:tab/>
      </w:r>
      <w:r>
        <w:tab/>
      </w:r>
    </w:p>
    <w:p w14:paraId="3EB03A8D" w14:textId="77777777" w:rsidR="0021135C" w:rsidRDefault="0021135C" w:rsidP="0021135C">
      <w:pPr>
        <w:tabs>
          <w:tab w:val="right" w:pos="9270"/>
        </w:tabs>
        <w:suppressAutoHyphens/>
      </w:pPr>
      <w:r>
        <w:t>FirstBank</w:t>
      </w:r>
    </w:p>
    <w:p w14:paraId="3C86D334" w14:textId="02326723" w:rsidR="00743ED8" w:rsidRDefault="00F85E7E" w:rsidP="00743ED8">
      <w:pPr>
        <w:tabs>
          <w:tab w:val="right" w:pos="9270"/>
        </w:tabs>
        <w:suppressAutoHyphens/>
      </w:pPr>
      <w:r>
        <w:t>4322 W</w:t>
      </w:r>
      <w:r w:rsidR="00D05379">
        <w:t>.</w:t>
      </w:r>
      <w:r>
        <w:t xml:space="preserve"> 9</w:t>
      </w:r>
      <w:r w:rsidRPr="00F85E7E">
        <w:rPr>
          <w:vertAlign w:val="superscript"/>
        </w:rPr>
        <w:t>th</w:t>
      </w:r>
      <w:r>
        <w:t xml:space="preserve"> Street Road</w:t>
      </w:r>
    </w:p>
    <w:p w14:paraId="4D04ED08" w14:textId="3C287AB6" w:rsidR="00F85E7E" w:rsidRDefault="00F85E7E" w:rsidP="00743ED8">
      <w:pPr>
        <w:tabs>
          <w:tab w:val="right" w:pos="9270"/>
        </w:tabs>
        <w:suppressAutoHyphens/>
      </w:pPr>
      <w:r>
        <w:t>Greeley, CO 80634</w:t>
      </w:r>
    </w:p>
    <w:p w14:paraId="156267BD" w14:textId="77777777" w:rsidR="0021135C" w:rsidRDefault="0021135C" w:rsidP="0021135C">
      <w:pPr>
        <w:tabs>
          <w:tab w:val="right" w:pos="9270"/>
        </w:tabs>
        <w:suppressAutoHyphens/>
      </w:pPr>
    </w:p>
    <w:p w14:paraId="7B3275A1" w14:textId="182890B5" w:rsidR="00CA79E9" w:rsidRDefault="0021135C" w:rsidP="00B90EFB">
      <w:pPr>
        <w:tabs>
          <w:tab w:val="right" w:pos="9270"/>
        </w:tabs>
        <w:suppressAutoHyphens/>
      </w:pPr>
      <w:r>
        <w:rPr>
          <w:i/>
          <w:sz w:val="18"/>
          <w:szCs w:val="22"/>
        </w:rPr>
        <w:t xml:space="preserve">Our File No. </w:t>
      </w:r>
      <w:r w:rsidR="00F85E7E">
        <w:rPr>
          <w:i/>
          <w:sz w:val="18"/>
          <w:szCs w:val="22"/>
        </w:rPr>
        <w:t>230388-00616</w:t>
      </w:r>
    </w:p>
    <w:sectPr w:rsidR="00CA79E9" w:rsidSect="007D0D67">
      <w:footerReference w:type="default" r:id="rId11"/>
      <w:footerReference w:type="first" r:id="rId12"/>
      <w:pgSz w:w="12240" w:h="15840" w:code="1"/>
      <w:pgMar w:top="216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531F" w14:textId="77777777" w:rsidR="009F64A7" w:rsidRDefault="009F64A7">
      <w:r>
        <w:separator/>
      </w:r>
    </w:p>
  </w:endnote>
  <w:endnote w:type="continuationSeparator" w:id="0">
    <w:p w14:paraId="151D7830" w14:textId="77777777" w:rsidR="009F64A7" w:rsidRDefault="009F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D0A0" w14:textId="77777777" w:rsidR="009B4BB0" w:rsidRDefault="009F64A7">
    <w:pPr>
      <w:pStyle w:val="Footer"/>
      <w:jc w:val="center"/>
      <w:rPr>
        <w:noProof/>
      </w:rPr>
    </w:pPr>
    <w:sdt>
      <w:sdtPr>
        <w:id w:val="1011797952"/>
        <w:docPartObj>
          <w:docPartGallery w:val="Page Numbers (Bottom of Page)"/>
          <w:docPartUnique/>
        </w:docPartObj>
      </w:sdtPr>
      <w:sdtEndPr>
        <w:rPr>
          <w:noProof/>
        </w:rPr>
      </w:sdtEndPr>
      <w:sdtContent>
        <w:r w:rsidR="0065179E">
          <w:fldChar w:fldCharType="begin"/>
        </w:r>
        <w:r w:rsidR="0065179E">
          <w:instrText xml:space="preserve"> PAGE   \* MERGEFORMAT </w:instrText>
        </w:r>
        <w:r w:rsidR="0065179E">
          <w:fldChar w:fldCharType="separate"/>
        </w:r>
        <w:r w:rsidR="00A52FD6">
          <w:rPr>
            <w:noProof/>
          </w:rPr>
          <w:t>2</w:t>
        </w:r>
        <w:r w:rsidR="0065179E">
          <w:rPr>
            <w:noProof/>
          </w:rPr>
          <w:fldChar w:fldCharType="end"/>
        </w:r>
      </w:sdtContent>
    </w:sdt>
  </w:p>
  <w:p w14:paraId="2ED1320F" w14:textId="77777777" w:rsidR="009B4BB0" w:rsidRDefault="009F64A7">
    <w:pPr>
      <w:pStyle w:val="Footer"/>
    </w:pPr>
    <w:r>
      <w:rPr>
        <w:noProof/>
      </w:rPr>
      <w:pict w14:anchorId="229D2C15">
        <v:shapetype id="_x0000_t202" coordsize="21600,21600" o:spt="202" path="m,l,21600r21600,l21600,xe">
          <v:stroke joinstyle="miter"/>
          <v:path gradientshapeok="t" o:connecttype="rect"/>
        </v:shapetype>
        <v:shape id="zzmpTrailer_1078_19" o:spid="_x0000_s206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2B0F088" w14:textId="475C1E78" w:rsidR="009B4BB0" w:rsidRDefault="009B4BB0">
                <w:pPr>
                  <w:pStyle w:val="MacPacTrailer"/>
                </w:pPr>
                <w:r>
                  <w:t>119869274.1</w:t>
                </w:r>
              </w:p>
              <w:p w14:paraId="59084F25" w14:textId="599EFF74" w:rsidR="009B4BB0" w:rsidRDefault="009B4BB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7ACD" w14:textId="77777777" w:rsidR="009B4BB0" w:rsidRDefault="009F64A7">
    <w:pPr>
      <w:pStyle w:val="Footer"/>
    </w:pPr>
    <w:r>
      <w:rPr>
        <w:noProof/>
      </w:rPr>
      <w:pict w14:anchorId="6D3FF3B1">
        <v:shapetype id="_x0000_t202" coordsize="21600,21600" o:spt="202" path="m,l,21600r21600,l21600,xe">
          <v:stroke joinstyle="miter"/>
          <v:path gradientshapeok="t" o:connecttype="rect"/>
        </v:shapetype>
        <v:shape id="zzmpTrailer_1078_1B" o:spid="_x0000_s206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4974B5AD" w14:textId="4321FEB6" w:rsidR="009B4BB0" w:rsidRDefault="009B4BB0">
                <w:pPr>
                  <w:pStyle w:val="MacPacTrailer"/>
                </w:pPr>
                <w:r>
                  <w:t>119869274.1</w:t>
                </w:r>
              </w:p>
              <w:p w14:paraId="1D6A88BD" w14:textId="5570A08B" w:rsidR="009B4BB0" w:rsidRDefault="009B4BB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CC96" w14:textId="77777777" w:rsidR="009F64A7" w:rsidRDefault="009F64A7">
      <w:r>
        <w:separator/>
      </w:r>
    </w:p>
  </w:footnote>
  <w:footnote w:type="continuationSeparator" w:id="0">
    <w:p w14:paraId="186B95A1" w14:textId="77777777" w:rsidR="009F64A7" w:rsidRDefault="009F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91F"/>
    <w:multiLevelType w:val="hybridMultilevel"/>
    <w:tmpl w:val="81E82E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03DA7"/>
    <w:multiLevelType w:val="hybridMultilevel"/>
    <w:tmpl w:val="81E82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CD23C0"/>
    <w:multiLevelType w:val="hybridMultilevel"/>
    <w:tmpl w:val="9820912E"/>
    <w:lvl w:ilvl="0" w:tplc="63648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693"/>
    <w:multiLevelType w:val="hybridMultilevel"/>
    <w:tmpl w:val="2FE60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A2F93"/>
    <w:multiLevelType w:val="hybridMultilevel"/>
    <w:tmpl w:val="BACE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B1DFA"/>
    <w:multiLevelType w:val="multilevel"/>
    <w:tmpl w:val="772A26A8"/>
    <w:lvl w:ilvl="0">
      <w:start w:val="1"/>
      <w:numFmt w:val="decimal"/>
      <w:suff w:val="nothing"/>
      <w:lvlText w:val="REQUEST NO. %1"/>
      <w:lvlJc w:val="left"/>
      <w:pPr>
        <w:ind w:left="0" w:firstLine="720"/>
      </w:pPr>
      <w:rPr>
        <w:rFonts w:hint="default"/>
        <w:u w:val="single"/>
      </w:rPr>
    </w:lvl>
    <w:lvl w:ilvl="1">
      <w:start w:val="1"/>
      <w:numFmt w:val="none"/>
      <w:suff w:val="nothing"/>
      <w:lvlText w:val="RESPONSE"/>
      <w:lvlJc w:val="left"/>
      <w:pPr>
        <w:ind w:left="0" w:firstLine="1440"/>
      </w:pPr>
      <w:rPr>
        <w:rFonts w:hint="default"/>
        <w:u w:val="single"/>
      </w:rPr>
    </w:lvl>
    <w:lvl w:ilvl="2">
      <w:start w:val="1"/>
      <w:numFmt w:val="lowerRoman"/>
      <w:lvlText w:val="%3)"/>
      <w:lvlJc w:val="left"/>
      <w:pPr>
        <w:tabs>
          <w:tab w:val="num" w:pos="3600"/>
        </w:tabs>
        <w:ind w:left="720" w:firstLine="21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1437C21"/>
    <w:multiLevelType w:val="multilevel"/>
    <w:tmpl w:val="F3209A8C"/>
    <w:lvl w:ilvl="0">
      <w:start w:val="1"/>
      <w:numFmt w:val="decimal"/>
      <w:suff w:val="nothing"/>
      <w:lvlText w:val="INTERROGATORY NO. %1"/>
      <w:lvlJc w:val="left"/>
      <w:pPr>
        <w:ind w:left="0" w:firstLine="720"/>
      </w:pPr>
      <w:rPr>
        <w:rFonts w:hint="default"/>
        <w:u w:val="single"/>
      </w:rPr>
    </w:lvl>
    <w:lvl w:ilvl="1">
      <w:start w:val="1"/>
      <w:numFmt w:val="none"/>
      <w:suff w:val="nothing"/>
      <w:lvlText w:val="ANSWER"/>
      <w:lvlJc w:val="left"/>
      <w:pPr>
        <w:ind w:left="0" w:firstLine="1440"/>
      </w:pPr>
      <w:rPr>
        <w:rFonts w:hint="default"/>
        <w:u w:val="single"/>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E348BB"/>
    <w:multiLevelType w:val="multilevel"/>
    <w:tmpl w:val="572471B4"/>
    <w:lvl w:ilvl="0">
      <w:start w:val="1"/>
      <w:numFmt w:val="decimal"/>
      <w:suff w:val="nothing"/>
      <w:lvlText w:val="ADMISSION NO. %1"/>
      <w:lvlJc w:val="left"/>
      <w:pPr>
        <w:ind w:left="0" w:firstLine="720"/>
      </w:pPr>
      <w:rPr>
        <w:rFonts w:hint="default"/>
        <w:u w:val="single"/>
      </w:rPr>
    </w:lvl>
    <w:lvl w:ilvl="1">
      <w:start w:val="1"/>
      <w:numFmt w:val="none"/>
      <w:suff w:val="nothing"/>
      <w:lvlText w:val="RESPONSE"/>
      <w:lvlJc w:val="left"/>
      <w:pPr>
        <w:ind w:left="0" w:firstLine="1440"/>
      </w:pPr>
      <w:rPr>
        <w:rFonts w:hint="default"/>
        <w:u w:val="single"/>
      </w:rPr>
    </w:lvl>
    <w:lvl w:ilvl="2">
      <w:start w:val="1"/>
      <w:numFmt w:val="lowerRoman"/>
      <w:lvlText w:val="%3)"/>
      <w:lvlJc w:val="left"/>
      <w:pPr>
        <w:tabs>
          <w:tab w:val="num" w:pos="3600"/>
        </w:tabs>
        <w:ind w:left="720" w:firstLine="21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5FC43698"/>
    <w:multiLevelType w:val="multilevel"/>
    <w:tmpl w:val="F6AA7F44"/>
    <w:name w:val="RJL Par"/>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720" w:firstLine="1440"/>
      </w:pPr>
      <w:rPr>
        <w:caps w:val="0"/>
        <w:color w:val="010000"/>
        <w:u w:val="none"/>
      </w:rPr>
    </w:lvl>
    <w:lvl w:ilvl="3">
      <w:start w:val="1"/>
      <w:numFmt w:val="decimal"/>
      <w:pStyle w:val="Heading4"/>
      <w:lvlText w:val="(%4)"/>
      <w:lvlJc w:val="left"/>
      <w:pPr>
        <w:tabs>
          <w:tab w:val="num" w:pos="3600"/>
        </w:tabs>
        <w:ind w:left="1440" w:firstLine="1440"/>
      </w:pPr>
      <w:rPr>
        <w:caps w:val="0"/>
        <w:color w:val="010000"/>
        <w:u w:val="none"/>
      </w:rPr>
    </w:lvl>
    <w:lvl w:ilvl="4">
      <w:start w:val="1"/>
      <w:numFmt w:val="upperLetter"/>
      <w:pStyle w:val="Heading5"/>
      <w:lvlText w:val="(%5)"/>
      <w:lvlJc w:val="left"/>
      <w:pPr>
        <w:tabs>
          <w:tab w:val="num" w:pos="4320"/>
        </w:tabs>
        <w:ind w:left="2160" w:firstLine="1440"/>
      </w:pPr>
      <w:rPr>
        <w:caps w:val="0"/>
        <w:color w:val="010000"/>
        <w:u w:val="none"/>
      </w:rPr>
    </w:lvl>
    <w:lvl w:ilvl="5">
      <w:start w:val="1"/>
      <w:numFmt w:val="none"/>
      <w:pStyle w:val="Heading6"/>
      <w:lvlText w:val=""/>
      <w:lvlJc w:val="left"/>
      <w:pPr>
        <w:tabs>
          <w:tab w:val="num" w:pos="720"/>
        </w:tabs>
        <w:ind w:left="0" w:firstLine="0"/>
      </w:pPr>
      <w:rPr>
        <w:caps w:val="0"/>
        <w:color w:val="010000"/>
        <w:u w:val="none"/>
      </w:rPr>
    </w:lvl>
    <w:lvl w:ilvl="6">
      <w:start w:val="1"/>
      <w:numFmt w:val="none"/>
      <w:pStyle w:val="Heading7"/>
      <w:lvlText w:val=""/>
      <w:lvlJc w:val="left"/>
      <w:pPr>
        <w:tabs>
          <w:tab w:val="num" w:pos="720"/>
        </w:tabs>
        <w:ind w:left="0" w:firstLine="0"/>
      </w:pPr>
      <w:rPr>
        <w:caps w:val="0"/>
        <w:color w:val="010000"/>
        <w:u w:val="none"/>
      </w:rPr>
    </w:lvl>
    <w:lvl w:ilvl="7">
      <w:start w:val="1"/>
      <w:numFmt w:val="none"/>
      <w:pStyle w:val="Heading8"/>
      <w:lvlText w:val=""/>
      <w:lvlJc w:val="left"/>
      <w:pPr>
        <w:tabs>
          <w:tab w:val="num" w:pos="720"/>
        </w:tabs>
        <w:ind w:left="0" w:firstLine="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9" w15:restartNumberingAfterBreak="0">
    <w:nsid w:val="6D867964"/>
    <w:multiLevelType w:val="hybridMultilevel"/>
    <w:tmpl w:val="87E4CCE8"/>
    <w:lvl w:ilvl="0" w:tplc="8054BED0">
      <w:start w:val="1"/>
      <w:numFmt w:val="decimal"/>
      <w:lvlRestart w:val="0"/>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A571F5"/>
    <w:multiLevelType w:val="hybridMultilevel"/>
    <w:tmpl w:val="2FE60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8"/>
  </w:num>
  <w:num w:numId="8">
    <w:abstractNumId w:val="2"/>
  </w:num>
  <w:num w:numId="9">
    <w:abstractNumId w:val="0"/>
  </w:num>
  <w:num w:numId="10">
    <w:abstractNumId w:val="10"/>
  </w:num>
  <w:num w:numId="11">
    <w:abstractNumId w:val="9"/>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MS_Work10" w:val="0~FIRM||1~119869274||2~1||3~Scarrow (Weld) Rule 120 Notice of Responsive Deadline(119659891.1)||5~RTEAGUE||6~RTEAGUE||7~WORDX||8~PLEADINGS||9~DRAFT||10~1/24/2023 9:13:03 PM||11~1/5/2023 6:54:08 PM||13~61424||14~False||17~public||18~LVIALPANDO||19~LVIALPANDO||21~True||22~True||23~False||25~230388||26~00616||28~16||29~FNS-BANK||60~FirstBank - Northern Colorado||61~Foreclosure - Scarrow, Melvin and Rhoda (deceased)||63~Foreclosure||64~Banking and Credit (522)||74~Teague, Rhonda||75~Teague, Rhonda||76~WORD 2007||77~Pleadings||78~DRAFT||82~docx||85~1/24/2023 9:13:05 PM||99~1/1/0001 12:00:00 AM||106~C:\Users\lvialpando\AppData\Roaming\iManage\Work\Recent\Foreclosure - Scarrow_ Melvin and Rhoda (deceased) (230388.00616)\Scarrow (Weld) Rule 120 Notice of Responsive Deadline(119659891.1)(119869274.1).docx||107~1/1/0001 12:00:00 AM||109~1/24/2023 9:36:40 PM||113~1/5/2023 6:54:08 PM||114~1/24/2023 9:13:03 PM||124~False||"/>
    <w:docVar w:name="DocCategory1" w:val="230344"/>
    <w:docVar w:name="DocCategory2" w:val="00647"/>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eftAlign"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ForteTempFile" w:val="C:\Users\Cinda\AppData\Local\Temp\dd800fc4-d0a7-49c4-ba19-d8f6b2f74fb7.docx"/>
    <w:docVar w:name="LastSchemeChoice" w:val="RJL Par"/>
    <w:docVar w:name="LastSchemeUniqueID" w:val="136"/>
    <w:docVar w:name="LegacyDocIDRemoved" w:val="True"/>
    <w:docVar w:name="Option0True" w:val="False"/>
    <w:docVar w:name="Option1True" w:val="False"/>
    <w:docVar w:name="Option2True" w:val="False"/>
    <w:docVar w:name="Option3True" w:val="False"/>
    <w:docVar w:name="Option4True" w:val="False"/>
    <w:docVar w:name="TimeRemoved" w:val="True"/>
    <w:docVar w:name="zzmp10LastTrailerInserted" w:val="^`~#mp!@D⌝R#.┖┬62@zśm7f8d2o´bØ⌉pÔŨ⌐Ţ⌔Ƃ⌐⌒Ë⌖!=⌐­⌒+⌖­⌐6⌒G⌖@‴⌐q⌒'⌖O⌜ä₰®$․Md¨ì?⌐xW‸D⌙±|×…c4f:èd]⌉d⌟⌇÷ËPs⌎⌓Ťº⌋Y©⌌Y§¨¬Y\t⌇ò⌎⌞dø⌋¼Þ⌖⌌5ð&gt;⌉‛ND!ˤM₰Ç⌞⌛⌄_ð(FSM4:BO011"/>
    <w:docVar w:name="zzmp10LastTrailerInserted_1078" w:val="^`~#mp!@D⌝R#.┖┬62@zśm7f8d2o´bØ⌉pÔŨ⌐Ţ⌔Ƃ⌐⌒Ë⌖!=⌐­⌒+⌖­⌐6⌒G⌖@‴⌐q⌒'⌖O⌜ä₰®$․Md¨ì?⌐xW‸D⌙±|×…c4f:èd]⌉d⌟⌇÷ËPs⌎⌓Ťº⌋Y©⌌Y§¨¬Y\t⌇ò⌎⌞dø⌋¼Þ⌖⌌5ð&gt;⌉‛ND!ˤM₰Ç⌞⌛⌄_ð(FSM4:BO011"/>
    <w:docVar w:name="zzmp10mSEGsValidated" w:val="1"/>
    <w:docVar w:name="zzmpCompatibilityMode" w:val="15"/>
    <w:docVar w:name="zzmpLegacyTrailerRemoved" w:val="True"/>
  </w:docVars>
  <w:rsids>
    <w:rsidRoot w:val="00442784"/>
    <w:rsid w:val="00000607"/>
    <w:rsid w:val="00014F77"/>
    <w:rsid w:val="00024D0A"/>
    <w:rsid w:val="0002549B"/>
    <w:rsid w:val="000350FB"/>
    <w:rsid w:val="000377C9"/>
    <w:rsid w:val="00040DE1"/>
    <w:rsid w:val="00043C3B"/>
    <w:rsid w:val="00045828"/>
    <w:rsid w:val="0006129D"/>
    <w:rsid w:val="000625BE"/>
    <w:rsid w:val="00062A91"/>
    <w:rsid w:val="000649D4"/>
    <w:rsid w:val="000712AC"/>
    <w:rsid w:val="00071F1A"/>
    <w:rsid w:val="00072A3D"/>
    <w:rsid w:val="00073F66"/>
    <w:rsid w:val="00075D67"/>
    <w:rsid w:val="000916B9"/>
    <w:rsid w:val="00094444"/>
    <w:rsid w:val="00096A5C"/>
    <w:rsid w:val="000A0CCF"/>
    <w:rsid w:val="000B0DE8"/>
    <w:rsid w:val="000B31CC"/>
    <w:rsid w:val="000B5003"/>
    <w:rsid w:val="000C12B6"/>
    <w:rsid w:val="000C2933"/>
    <w:rsid w:val="000C3D0E"/>
    <w:rsid w:val="000C53A8"/>
    <w:rsid w:val="000D0E3D"/>
    <w:rsid w:val="000D2D03"/>
    <w:rsid w:val="000D3E06"/>
    <w:rsid w:val="000D5265"/>
    <w:rsid w:val="000E3D75"/>
    <w:rsid w:val="000E7E8D"/>
    <w:rsid w:val="000F3C93"/>
    <w:rsid w:val="000F7788"/>
    <w:rsid w:val="00100EA1"/>
    <w:rsid w:val="0010130B"/>
    <w:rsid w:val="001015F4"/>
    <w:rsid w:val="00101A85"/>
    <w:rsid w:val="0010222B"/>
    <w:rsid w:val="00105580"/>
    <w:rsid w:val="00116232"/>
    <w:rsid w:val="00123796"/>
    <w:rsid w:val="001268DE"/>
    <w:rsid w:val="00131C63"/>
    <w:rsid w:val="001351A1"/>
    <w:rsid w:val="0013634E"/>
    <w:rsid w:val="00136D7B"/>
    <w:rsid w:val="001439FE"/>
    <w:rsid w:val="00172A3E"/>
    <w:rsid w:val="001803B6"/>
    <w:rsid w:val="00181A74"/>
    <w:rsid w:val="00182C12"/>
    <w:rsid w:val="00183C1F"/>
    <w:rsid w:val="00187F32"/>
    <w:rsid w:val="00192AA3"/>
    <w:rsid w:val="00193165"/>
    <w:rsid w:val="001953FF"/>
    <w:rsid w:val="001A1890"/>
    <w:rsid w:val="001B43F6"/>
    <w:rsid w:val="001C27BD"/>
    <w:rsid w:val="001E7A40"/>
    <w:rsid w:val="001F04F3"/>
    <w:rsid w:val="00210005"/>
    <w:rsid w:val="0021135C"/>
    <w:rsid w:val="00215FEF"/>
    <w:rsid w:val="0021784C"/>
    <w:rsid w:val="00233EDA"/>
    <w:rsid w:val="00256FFF"/>
    <w:rsid w:val="00264C82"/>
    <w:rsid w:val="002659B8"/>
    <w:rsid w:val="00265A48"/>
    <w:rsid w:val="00267316"/>
    <w:rsid w:val="0028244C"/>
    <w:rsid w:val="00282CD0"/>
    <w:rsid w:val="002843BF"/>
    <w:rsid w:val="00290792"/>
    <w:rsid w:val="00290CD0"/>
    <w:rsid w:val="002B3356"/>
    <w:rsid w:val="002D1A16"/>
    <w:rsid w:val="002D4947"/>
    <w:rsid w:val="002D7554"/>
    <w:rsid w:val="002F1628"/>
    <w:rsid w:val="00300CA0"/>
    <w:rsid w:val="00305045"/>
    <w:rsid w:val="0031037A"/>
    <w:rsid w:val="003123A0"/>
    <w:rsid w:val="00330A3A"/>
    <w:rsid w:val="003346A4"/>
    <w:rsid w:val="00336C49"/>
    <w:rsid w:val="003445AD"/>
    <w:rsid w:val="003477AD"/>
    <w:rsid w:val="0035202B"/>
    <w:rsid w:val="00352337"/>
    <w:rsid w:val="00352775"/>
    <w:rsid w:val="00352B98"/>
    <w:rsid w:val="00360B18"/>
    <w:rsid w:val="00365DAC"/>
    <w:rsid w:val="00366AC1"/>
    <w:rsid w:val="00373F5A"/>
    <w:rsid w:val="00376091"/>
    <w:rsid w:val="00377578"/>
    <w:rsid w:val="00396D32"/>
    <w:rsid w:val="003A0F5D"/>
    <w:rsid w:val="003A221B"/>
    <w:rsid w:val="003A39E7"/>
    <w:rsid w:val="003A7B3B"/>
    <w:rsid w:val="003A7F2D"/>
    <w:rsid w:val="003B28A9"/>
    <w:rsid w:val="003B6EB3"/>
    <w:rsid w:val="003C1E38"/>
    <w:rsid w:val="003C2694"/>
    <w:rsid w:val="003C33E2"/>
    <w:rsid w:val="003C38AD"/>
    <w:rsid w:val="003D6B48"/>
    <w:rsid w:val="003D6EC2"/>
    <w:rsid w:val="003F1125"/>
    <w:rsid w:val="003F120D"/>
    <w:rsid w:val="003F1ACF"/>
    <w:rsid w:val="00404646"/>
    <w:rsid w:val="00407462"/>
    <w:rsid w:val="004139FC"/>
    <w:rsid w:val="0041415A"/>
    <w:rsid w:val="00417456"/>
    <w:rsid w:val="00422A7E"/>
    <w:rsid w:val="00424407"/>
    <w:rsid w:val="00426C35"/>
    <w:rsid w:val="00430B0F"/>
    <w:rsid w:val="004327CE"/>
    <w:rsid w:val="00433016"/>
    <w:rsid w:val="00435030"/>
    <w:rsid w:val="0043599D"/>
    <w:rsid w:val="00437895"/>
    <w:rsid w:val="00442784"/>
    <w:rsid w:val="00443DCD"/>
    <w:rsid w:val="0044640B"/>
    <w:rsid w:val="00453069"/>
    <w:rsid w:val="004577AA"/>
    <w:rsid w:val="004610C4"/>
    <w:rsid w:val="004666A8"/>
    <w:rsid w:val="0046779B"/>
    <w:rsid w:val="00476381"/>
    <w:rsid w:val="004839CF"/>
    <w:rsid w:val="00491600"/>
    <w:rsid w:val="00497AE9"/>
    <w:rsid w:val="004A2A03"/>
    <w:rsid w:val="004A3D04"/>
    <w:rsid w:val="004A60EB"/>
    <w:rsid w:val="004B67A0"/>
    <w:rsid w:val="004C36A2"/>
    <w:rsid w:val="004C6BE9"/>
    <w:rsid w:val="004D27C2"/>
    <w:rsid w:val="004D5C08"/>
    <w:rsid w:val="004D784D"/>
    <w:rsid w:val="004E0AB5"/>
    <w:rsid w:val="004E1F0B"/>
    <w:rsid w:val="004E628C"/>
    <w:rsid w:val="004F3893"/>
    <w:rsid w:val="00505D33"/>
    <w:rsid w:val="005070DC"/>
    <w:rsid w:val="00521875"/>
    <w:rsid w:val="0052657C"/>
    <w:rsid w:val="00537F52"/>
    <w:rsid w:val="0054181E"/>
    <w:rsid w:val="00545869"/>
    <w:rsid w:val="00547F9A"/>
    <w:rsid w:val="00563EF0"/>
    <w:rsid w:val="0056542E"/>
    <w:rsid w:val="00570276"/>
    <w:rsid w:val="00576921"/>
    <w:rsid w:val="0058099B"/>
    <w:rsid w:val="00582554"/>
    <w:rsid w:val="00591134"/>
    <w:rsid w:val="005922AB"/>
    <w:rsid w:val="005A0790"/>
    <w:rsid w:val="005A4047"/>
    <w:rsid w:val="005B1696"/>
    <w:rsid w:val="005B1B75"/>
    <w:rsid w:val="005B3514"/>
    <w:rsid w:val="005B69EE"/>
    <w:rsid w:val="005B6ECE"/>
    <w:rsid w:val="005C27CD"/>
    <w:rsid w:val="005C28DF"/>
    <w:rsid w:val="005C2BD4"/>
    <w:rsid w:val="005C2C86"/>
    <w:rsid w:val="005C4B21"/>
    <w:rsid w:val="005C73DF"/>
    <w:rsid w:val="005C782F"/>
    <w:rsid w:val="005D2FA0"/>
    <w:rsid w:val="005F4E42"/>
    <w:rsid w:val="00600CA0"/>
    <w:rsid w:val="00616820"/>
    <w:rsid w:val="00617587"/>
    <w:rsid w:val="0062273B"/>
    <w:rsid w:val="00622DB5"/>
    <w:rsid w:val="00625EC0"/>
    <w:rsid w:val="006267CA"/>
    <w:rsid w:val="00641C45"/>
    <w:rsid w:val="0064313E"/>
    <w:rsid w:val="00644698"/>
    <w:rsid w:val="00644E5C"/>
    <w:rsid w:val="006508FF"/>
    <w:rsid w:val="0065179E"/>
    <w:rsid w:val="00661873"/>
    <w:rsid w:val="00662702"/>
    <w:rsid w:val="0067438F"/>
    <w:rsid w:val="006767C4"/>
    <w:rsid w:val="00677777"/>
    <w:rsid w:val="006A3A77"/>
    <w:rsid w:val="006B7B54"/>
    <w:rsid w:val="006C08C8"/>
    <w:rsid w:val="006C0F38"/>
    <w:rsid w:val="006C1C99"/>
    <w:rsid w:val="006D0791"/>
    <w:rsid w:val="006D34E6"/>
    <w:rsid w:val="006D3B08"/>
    <w:rsid w:val="006D7462"/>
    <w:rsid w:val="006E6D7A"/>
    <w:rsid w:val="006F4BB5"/>
    <w:rsid w:val="006F6075"/>
    <w:rsid w:val="0070034C"/>
    <w:rsid w:val="00711922"/>
    <w:rsid w:val="007141A6"/>
    <w:rsid w:val="007173C6"/>
    <w:rsid w:val="007244BD"/>
    <w:rsid w:val="00724E60"/>
    <w:rsid w:val="00726812"/>
    <w:rsid w:val="00726912"/>
    <w:rsid w:val="00735887"/>
    <w:rsid w:val="00743D71"/>
    <w:rsid w:val="00743ED8"/>
    <w:rsid w:val="00744336"/>
    <w:rsid w:val="0074716E"/>
    <w:rsid w:val="00750C5C"/>
    <w:rsid w:val="00751975"/>
    <w:rsid w:val="0075355A"/>
    <w:rsid w:val="007568C2"/>
    <w:rsid w:val="00766649"/>
    <w:rsid w:val="007829B3"/>
    <w:rsid w:val="00783C3C"/>
    <w:rsid w:val="0079237C"/>
    <w:rsid w:val="007923E2"/>
    <w:rsid w:val="007A0843"/>
    <w:rsid w:val="007A1833"/>
    <w:rsid w:val="007A5E55"/>
    <w:rsid w:val="007B1D8F"/>
    <w:rsid w:val="007B1E0A"/>
    <w:rsid w:val="007B343F"/>
    <w:rsid w:val="007B447D"/>
    <w:rsid w:val="007C067D"/>
    <w:rsid w:val="007C4660"/>
    <w:rsid w:val="007D0B42"/>
    <w:rsid w:val="007D0D67"/>
    <w:rsid w:val="007D4D18"/>
    <w:rsid w:val="007D6C75"/>
    <w:rsid w:val="007D7840"/>
    <w:rsid w:val="007E62D1"/>
    <w:rsid w:val="007E6F76"/>
    <w:rsid w:val="007F07E1"/>
    <w:rsid w:val="007F097D"/>
    <w:rsid w:val="007F3FD6"/>
    <w:rsid w:val="007F5FB6"/>
    <w:rsid w:val="008016AB"/>
    <w:rsid w:val="0081070B"/>
    <w:rsid w:val="00810CCD"/>
    <w:rsid w:val="00813112"/>
    <w:rsid w:val="008161DE"/>
    <w:rsid w:val="00816DE9"/>
    <w:rsid w:val="00817A7D"/>
    <w:rsid w:val="008234E5"/>
    <w:rsid w:val="008236DE"/>
    <w:rsid w:val="00824445"/>
    <w:rsid w:val="008265BE"/>
    <w:rsid w:val="00827F42"/>
    <w:rsid w:val="00831417"/>
    <w:rsid w:val="00840C0E"/>
    <w:rsid w:val="00842084"/>
    <w:rsid w:val="00847A62"/>
    <w:rsid w:val="00854B5E"/>
    <w:rsid w:val="00861D31"/>
    <w:rsid w:val="00871536"/>
    <w:rsid w:val="00872FCC"/>
    <w:rsid w:val="0088145C"/>
    <w:rsid w:val="00882FD7"/>
    <w:rsid w:val="008956DA"/>
    <w:rsid w:val="008962DF"/>
    <w:rsid w:val="008A1BC8"/>
    <w:rsid w:val="008A3650"/>
    <w:rsid w:val="008A7755"/>
    <w:rsid w:val="008B01EC"/>
    <w:rsid w:val="008B60CB"/>
    <w:rsid w:val="008B6C43"/>
    <w:rsid w:val="008C3439"/>
    <w:rsid w:val="008C4362"/>
    <w:rsid w:val="008C53DC"/>
    <w:rsid w:val="008C58AB"/>
    <w:rsid w:val="008D6AE2"/>
    <w:rsid w:val="008E605E"/>
    <w:rsid w:val="008E793A"/>
    <w:rsid w:val="00901C4B"/>
    <w:rsid w:val="00902C31"/>
    <w:rsid w:val="009212C7"/>
    <w:rsid w:val="00922530"/>
    <w:rsid w:val="0093361A"/>
    <w:rsid w:val="00936081"/>
    <w:rsid w:val="0094760F"/>
    <w:rsid w:val="00951C70"/>
    <w:rsid w:val="0095213B"/>
    <w:rsid w:val="009540A5"/>
    <w:rsid w:val="0095577F"/>
    <w:rsid w:val="00960567"/>
    <w:rsid w:val="009673DC"/>
    <w:rsid w:val="00980B55"/>
    <w:rsid w:val="00987BA2"/>
    <w:rsid w:val="009919FC"/>
    <w:rsid w:val="00992515"/>
    <w:rsid w:val="009A3090"/>
    <w:rsid w:val="009A4333"/>
    <w:rsid w:val="009A4817"/>
    <w:rsid w:val="009B448C"/>
    <w:rsid w:val="009B4500"/>
    <w:rsid w:val="009B4BB0"/>
    <w:rsid w:val="009C0B46"/>
    <w:rsid w:val="009C431F"/>
    <w:rsid w:val="009D0175"/>
    <w:rsid w:val="009D2C29"/>
    <w:rsid w:val="009D66B8"/>
    <w:rsid w:val="009E292F"/>
    <w:rsid w:val="009E3B5C"/>
    <w:rsid w:val="009E3ECE"/>
    <w:rsid w:val="009F2BB1"/>
    <w:rsid w:val="009F64A7"/>
    <w:rsid w:val="00A05770"/>
    <w:rsid w:val="00A077DF"/>
    <w:rsid w:val="00A1180E"/>
    <w:rsid w:val="00A1398F"/>
    <w:rsid w:val="00A20900"/>
    <w:rsid w:val="00A27D34"/>
    <w:rsid w:val="00A301A7"/>
    <w:rsid w:val="00A3201A"/>
    <w:rsid w:val="00A35160"/>
    <w:rsid w:val="00A46947"/>
    <w:rsid w:val="00A52FD6"/>
    <w:rsid w:val="00A60788"/>
    <w:rsid w:val="00A703E8"/>
    <w:rsid w:val="00AA302C"/>
    <w:rsid w:val="00AA3C34"/>
    <w:rsid w:val="00AA447F"/>
    <w:rsid w:val="00AA4F8C"/>
    <w:rsid w:val="00AA51DA"/>
    <w:rsid w:val="00AB265C"/>
    <w:rsid w:val="00AC34D4"/>
    <w:rsid w:val="00AD28EA"/>
    <w:rsid w:val="00AD6BAC"/>
    <w:rsid w:val="00AE326D"/>
    <w:rsid w:val="00AE7FBC"/>
    <w:rsid w:val="00B02A54"/>
    <w:rsid w:val="00B040F5"/>
    <w:rsid w:val="00B064B6"/>
    <w:rsid w:val="00B072A4"/>
    <w:rsid w:val="00B14AFD"/>
    <w:rsid w:val="00B2047E"/>
    <w:rsid w:val="00B24DA6"/>
    <w:rsid w:val="00B27985"/>
    <w:rsid w:val="00B4167D"/>
    <w:rsid w:val="00B4781A"/>
    <w:rsid w:val="00B600AC"/>
    <w:rsid w:val="00B63E30"/>
    <w:rsid w:val="00B727B9"/>
    <w:rsid w:val="00B75199"/>
    <w:rsid w:val="00B77792"/>
    <w:rsid w:val="00B77CA7"/>
    <w:rsid w:val="00B812FB"/>
    <w:rsid w:val="00B90EFB"/>
    <w:rsid w:val="00B9304A"/>
    <w:rsid w:val="00B93BE1"/>
    <w:rsid w:val="00B9487F"/>
    <w:rsid w:val="00B9526B"/>
    <w:rsid w:val="00BB3248"/>
    <w:rsid w:val="00BB347A"/>
    <w:rsid w:val="00BC7978"/>
    <w:rsid w:val="00BC7D45"/>
    <w:rsid w:val="00BE1FF7"/>
    <w:rsid w:val="00BE29B1"/>
    <w:rsid w:val="00BF21C9"/>
    <w:rsid w:val="00C10F8F"/>
    <w:rsid w:val="00C1543D"/>
    <w:rsid w:val="00C3275C"/>
    <w:rsid w:val="00C335B3"/>
    <w:rsid w:val="00C3453D"/>
    <w:rsid w:val="00C345DC"/>
    <w:rsid w:val="00C34804"/>
    <w:rsid w:val="00C348CC"/>
    <w:rsid w:val="00C40ECC"/>
    <w:rsid w:val="00C41CDD"/>
    <w:rsid w:val="00C53E80"/>
    <w:rsid w:val="00C54013"/>
    <w:rsid w:val="00C6465D"/>
    <w:rsid w:val="00C64D27"/>
    <w:rsid w:val="00C678B0"/>
    <w:rsid w:val="00C73314"/>
    <w:rsid w:val="00C7454B"/>
    <w:rsid w:val="00C74B94"/>
    <w:rsid w:val="00C76D13"/>
    <w:rsid w:val="00C81E6B"/>
    <w:rsid w:val="00C90AF4"/>
    <w:rsid w:val="00C9752B"/>
    <w:rsid w:val="00CA79E9"/>
    <w:rsid w:val="00CB216B"/>
    <w:rsid w:val="00CC6DC9"/>
    <w:rsid w:val="00CE3029"/>
    <w:rsid w:val="00CF0426"/>
    <w:rsid w:val="00CF1202"/>
    <w:rsid w:val="00CF3C1C"/>
    <w:rsid w:val="00CF3D05"/>
    <w:rsid w:val="00D01D2D"/>
    <w:rsid w:val="00D026FA"/>
    <w:rsid w:val="00D03935"/>
    <w:rsid w:val="00D03D03"/>
    <w:rsid w:val="00D05379"/>
    <w:rsid w:val="00D16479"/>
    <w:rsid w:val="00D33440"/>
    <w:rsid w:val="00D34320"/>
    <w:rsid w:val="00D34E56"/>
    <w:rsid w:val="00D37F87"/>
    <w:rsid w:val="00D40CF7"/>
    <w:rsid w:val="00D41EB4"/>
    <w:rsid w:val="00D44A86"/>
    <w:rsid w:val="00D53DE4"/>
    <w:rsid w:val="00D5558A"/>
    <w:rsid w:val="00D56435"/>
    <w:rsid w:val="00D612FE"/>
    <w:rsid w:val="00D63488"/>
    <w:rsid w:val="00D67358"/>
    <w:rsid w:val="00D73D48"/>
    <w:rsid w:val="00D80D5E"/>
    <w:rsid w:val="00D85173"/>
    <w:rsid w:val="00D95D34"/>
    <w:rsid w:val="00DA21D4"/>
    <w:rsid w:val="00DA4765"/>
    <w:rsid w:val="00DA6A8A"/>
    <w:rsid w:val="00DA7510"/>
    <w:rsid w:val="00DB28ED"/>
    <w:rsid w:val="00DB60F9"/>
    <w:rsid w:val="00DB70A1"/>
    <w:rsid w:val="00DC04DD"/>
    <w:rsid w:val="00DC21C5"/>
    <w:rsid w:val="00DC58EB"/>
    <w:rsid w:val="00DC7BDB"/>
    <w:rsid w:val="00DD5638"/>
    <w:rsid w:val="00E01988"/>
    <w:rsid w:val="00E01ECD"/>
    <w:rsid w:val="00E10062"/>
    <w:rsid w:val="00E12D83"/>
    <w:rsid w:val="00E15368"/>
    <w:rsid w:val="00E16A4C"/>
    <w:rsid w:val="00E31168"/>
    <w:rsid w:val="00E31432"/>
    <w:rsid w:val="00E40CC6"/>
    <w:rsid w:val="00E40D72"/>
    <w:rsid w:val="00E4101F"/>
    <w:rsid w:val="00E41B4B"/>
    <w:rsid w:val="00E42022"/>
    <w:rsid w:val="00E530D1"/>
    <w:rsid w:val="00E572B1"/>
    <w:rsid w:val="00E62C7C"/>
    <w:rsid w:val="00E65DF4"/>
    <w:rsid w:val="00E7017C"/>
    <w:rsid w:val="00E76432"/>
    <w:rsid w:val="00E80EB8"/>
    <w:rsid w:val="00E93B63"/>
    <w:rsid w:val="00E95CF8"/>
    <w:rsid w:val="00E9700E"/>
    <w:rsid w:val="00EA359F"/>
    <w:rsid w:val="00EB3032"/>
    <w:rsid w:val="00EB616D"/>
    <w:rsid w:val="00EB6B47"/>
    <w:rsid w:val="00EB7108"/>
    <w:rsid w:val="00EC0A2C"/>
    <w:rsid w:val="00EC5FCD"/>
    <w:rsid w:val="00ED0826"/>
    <w:rsid w:val="00EE026B"/>
    <w:rsid w:val="00EF13A1"/>
    <w:rsid w:val="00EF53BD"/>
    <w:rsid w:val="00F019A5"/>
    <w:rsid w:val="00F022D9"/>
    <w:rsid w:val="00F045C2"/>
    <w:rsid w:val="00F12D57"/>
    <w:rsid w:val="00F16E56"/>
    <w:rsid w:val="00F24EA9"/>
    <w:rsid w:val="00F270D6"/>
    <w:rsid w:val="00F37833"/>
    <w:rsid w:val="00F41BE0"/>
    <w:rsid w:val="00F47A07"/>
    <w:rsid w:val="00F50066"/>
    <w:rsid w:val="00F52396"/>
    <w:rsid w:val="00F5696A"/>
    <w:rsid w:val="00F57B9D"/>
    <w:rsid w:val="00F70E65"/>
    <w:rsid w:val="00F81956"/>
    <w:rsid w:val="00F81BF0"/>
    <w:rsid w:val="00F8295A"/>
    <w:rsid w:val="00F85E7E"/>
    <w:rsid w:val="00F8716B"/>
    <w:rsid w:val="00F90788"/>
    <w:rsid w:val="00F91F13"/>
    <w:rsid w:val="00F92013"/>
    <w:rsid w:val="00FA08FC"/>
    <w:rsid w:val="00FA6A46"/>
    <w:rsid w:val="00FA727A"/>
    <w:rsid w:val="00FB09E6"/>
    <w:rsid w:val="00FB1CBE"/>
    <w:rsid w:val="00FB5800"/>
    <w:rsid w:val="00FB7F2F"/>
    <w:rsid w:val="00FC25D8"/>
    <w:rsid w:val="00FC5C03"/>
    <w:rsid w:val="00FD1C98"/>
    <w:rsid w:val="00FD2287"/>
    <w:rsid w:val="00FD3C17"/>
    <w:rsid w:val="00FE25CE"/>
    <w:rsid w:val="00FE2DB6"/>
    <w:rsid w:val="00FE7CA5"/>
    <w:rsid w:val="00FF0295"/>
    <w:rsid w:val="00FF3BFC"/>
    <w:rsid w:val="00FF40C2"/>
    <w:rsid w:val="00FF6AA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oNotEmbedSmartTags/>
  <w:decimalSymbol w:val="."/>
  <w:listSeparator w:val=","/>
  <w14:docId w14:val="58DE9514"/>
  <w15:docId w15:val="{D1FE498C-6EEB-45E2-89AE-F45694E8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7C9"/>
    <w:rPr>
      <w:sz w:val="24"/>
      <w:szCs w:val="24"/>
    </w:rPr>
  </w:style>
  <w:style w:type="paragraph" w:styleId="Heading1">
    <w:name w:val="heading 1"/>
    <w:basedOn w:val="Normal"/>
    <w:qFormat/>
    <w:pPr>
      <w:numPr>
        <w:numId w:val="7"/>
      </w:numPr>
      <w:spacing w:after="240"/>
      <w:outlineLvl w:val="0"/>
    </w:pPr>
    <w:rPr>
      <w:bCs/>
      <w:szCs w:val="32"/>
    </w:rPr>
  </w:style>
  <w:style w:type="paragraph" w:styleId="Heading2">
    <w:name w:val="heading 2"/>
    <w:basedOn w:val="Normal"/>
    <w:qFormat/>
    <w:pPr>
      <w:numPr>
        <w:ilvl w:val="1"/>
        <w:numId w:val="7"/>
      </w:numPr>
      <w:spacing w:after="240"/>
      <w:outlineLvl w:val="1"/>
    </w:pPr>
    <w:rPr>
      <w:bCs/>
      <w:iCs/>
      <w:szCs w:val="28"/>
    </w:rPr>
  </w:style>
  <w:style w:type="paragraph" w:styleId="Heading3">
    <w:name w:val="heading 3"/>
    <w:basedOn w:val="Normal"/>
    <w:qFormat/>
    <w:pPr>
      <w:numPr>
        <w:ilvl w:val="2"/>
        <w:numId w:val="7"/>
      </w:numPr>
      <w:spacing w:after="240"/>
      <w:outlineLvl w:val="2"/>
    </w:pPr>
    <w:rPr>
      <w:bCs/>
      <w:szCs w:val="26"/>
    </w:rPr>
  </w:style>
  <w:style w:type="paragraph" w:styleId="Heading4">
    <w:name w:val="heading 4"/>
    <w:basedOn w:val="Normal"/>
    <w:qFormat/>
    <w:pPr>
      <w:numPr>
        <w:ilvl w:val="3"/>
        <w:numId w:val="7"/>
      </w:numPr>
      <w:spacing w:after="240"/>
      <w:outlineLvl w:val="3"/>
    </w:pPr>
    <w:rPr>
      <w:bCs/>
      <w:szCs w:val="28"/>
    </w:rPr>
  </w:style>
  <w:style w:type="paragraph" w:styleId="Heading5">
    <w:name w:val="heading 5"/>
    <w:basedOn w:val="Normal"/>
    <w:qFormat/>
    <w:pPr>
      <w:numPr>
        <w:ilvl w:val="4"/>
        <w:numId w:val="7"/>
      </w:numPr>
      <w:spacing w:after="240"/>
      <w:outlineLvl w:val="4"/>
    </w:pPr>
    <w:rPr>
      <w:bCs/>
      <w:iCs/>
      <w:szCs w:val="26"/>
    </w:rPr>
  </w:style>
  <w:style w:type="paragraph" w:styleId="Heading6">
    <w:name w:val="heading 6"/>
    <w:basedOn w:val="Normal"/>
    <w:qFormat/>
    <w:pPr>
      <w:numPr>
        <w:ilvl w:val="5"/>
        <w:numId w:val="7"/>
      </w:numPr>
      <w:tabs>
        <w:tab w:val="clear" w:pos="720"/>
      </w:tabs>
      <w:spacing w:after="240"/>
      <w:outlineLvl w:val="5"/>
    </w:pPr>
    <w:rPr>
      <w:bCs/>
      <w:szCs w:val="22"/>
    </w:rPr>
  </w:style>
  <w:style w:type="paragraph" w:styleId="Heading7">
    <w:name w:val="heading 7"/>
    <w:basedOn w:val="Normal"/>
    <w:qFormat/>
    <w:pPr>
      <w:numPr>
        <w:ilvl w:val="6"/>
        <w:numId w:val="7"/>
      </w:numPr>
      <w:tabs>
        <w:tab w:val="clear" w:pos="720"/>
      </w:tabs>
      <w:spacing w:after="240"/>
      <w:outlineLvl w:val="6"/>
    </w:pPr>
  </w:style>
  <w:style w:type="paragraph" w:styleId="Heading8">
    <w:name w:val="heading 8"/>
    <w:basedOn w:val="Normal"/>
    <w:qFormat/>
    <w:pPr>
      <w:numPr>
        <w:ilvl w:val="7"/>
        <w:numId w:val="7"/>
      </w:numPr>
      <w:tabs>
        <w:tab w:val="clear" w:pos="720"/>
      </w:tabs>
      <w:spacing w:after="240"/>
      <w:outlineLvl w:val="7"/>
    </w:pPr>
    <w:rPr>
      <w:iCs/>
    </w:rPr>
  </w:style>
  <w:style w:type="paragraph" w:styleId="Heading9">
    <w:name w:val="heading 9"/>
    <w:basedOn w:val="Normal"/>
    <w:qFormat/>
    <w:pPr>
      <w:numPr>
        <w:ilvl w:val="8"/>
        <w:numId w:val="7"/>
      </w:numPr>
      <w:tabs>
        <w:tab w:val="clear" w:pos="72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JLDoubleIndent">
    <w:name w:val="RJL Double Indent"/>
    <w:basedOn w:val="Normal"/>
    <w:pPr>
      <w:widowControl w:val="0"/>
      <w:autoSpaceDE w:val="0"/>
      <w:autoSpaceDN w:val="0"/>
      <w:adjustRightInd w:val="0"/>
      <w:spacing w:after="240"/>
      <w:ind w:left="1440" w:right="1440"/>
    </w:pPr>
  </w:style>
  <w:style w:type="paragraph" w:customStyle="1" w:styleId="RJLMainText">
    <w:name w:val="RJL Main Text"/>
    <w:basedOn w:val="Normal"/>
    <w:pPr>
      <w:spacing w:after="240"/>
      <w:ind w:firstLine="720"/>
    </w:pPr>
  </w:style>
  <w:style w:type="paragraph" w:customStyle="1" w:styleId="RJLTitle">
    <w:name w:val="RJL Title"/>
    <w:basedOn w:val="Normal"/>
    <w:pPr>
      <w:spacing w:after="480"/>
      <w:jc w:val="center"/>
      <w:outlineLvl w:val="0"/>
    </w:pPr>
    <w:rPr>
      <w:b/>
      <w:caps/>
    </w:rPr>
  </w:style>
  <w:style w:type="paragraph" w:customStyle="1" w:styleId="RJLSig">
    <w:name w:val="RJL Sig"/>
    <w:basedOn w:val="Normal"/>
    <w:pPr>
      <w:ind w:left="4680"/>
    </w:pPr>
  </w:style>
  <w:style w:type="paragraph" w:customStyle="1" w:styleId="RJLBodyTextTab">
    <w:name w:val="RJL Body Text Tab"/>
    <w:basedOn w:val="Normal"/>
    <w:pPr>
      <w:tabs>
        <w:tab w:val="left" w:pos="1440"/>
      </w:tabs>
      <w:spacing w:after="240"/>
    </w:pPr>
    <w:rPr>
      <w:bCs/>
      <w:szCs w:val="20"/>
    </w:rPr>
  </w:style>
  <w:style w:type="paragraph" w:styleId="BodyText">
    <w:name w:val="Body Text"/>
    <w:basedOn w:val="Normal"/>
    <w:pPr>
      <w:spacing w:after="24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591134"/>
    <w:rPr>
      <w:rFonts w:ascii="Times New Roman" w:hAnsi="Times New Roman" w:cs="Times New Roman"/>
      <w:b w:val="0"/>
      <w:i w:val="0"/>
      <w:caps w:val="0"/>
      <w:vanish w:val="0"/>
      <w:color w:val="000000"/>
      <w:sz w:val="16"/>
      <w:u w:val="none"/>
      <w:lang w:val="en-CA"/>
    </w:rPr>
  </w:style>
  <w:style w:type="paragraph" w:styleId="BalloonText">
    <w:name w:val="Balloon Text"/>
    <w:basedOn w:val="Normal"/>
    <w:link w:val="BalloonTextChar"/>
    <w:rsid w:val="008A7755"/>
    <w:rPr>
      <w:rFonts w:ascii="Tahoma" w:hAnsi="Tahoma" w:cs="Tahoma"/>
      <w:sz w:val="16"/>
      <w:szCs w:val="16"/>
    </w:rPr>
  </w:style>
  <w:style w:type="character" w:customStyle="1" w:styleId="BalloonTextChar">
    <w:name w:val="Balloon Text Char"/>
    <w:link w:val="BalloonText"/>
    <w:rsid w:val="008A7755"/>
    <w:rPr>
      <w:rFonts w:ascii="Tahoma" w:hAnsi="Tahoma" w:cs="Tahoma"/>
      <w:sz w:val="16"/>
      <w:szCs w:val="16"/>
    </w:rPr>
  </w:style>
  <w:style w:type="character" w:styleId="Hyperlink">
    <w:name w:val="Hyperlink"/>
    <w:basedOn w:val="DefaultParagraphFont"/>
    <w:rsid w:val="004577AA"/>
    <w:rPr>
      <w:color w:val="0000FF" w:themeColor="hyperlink"/>
      <w:u w:val="single"/>
    </w:rPr>
  </w:style>
  <w:style w:type="paragraph" w:styleId="BodyText2">
    <w:name w:val="Body Text 2"/>
    <w:basedOn w:val="Normal"/>
    <w:link w:val="BodyText2Char"/>
    <w:rsid w:val="00987BA2"/>
    <w:pPr>
      <w:spacing w:after="120" w:line="480" w:lineRule="auto"/>
    </w:pPr>
  </w:style>
  <w:style w:type="character" w:customStyle="1" w:styleId="BodyText2Char">
    <w:name w:val="Body Text 2 Char"/>
    <w:basedOn w:val="DefaultParagraphFont"/>
    <w:link w:val="BodyText2"/>
    <w:rsid w:val="00987BA2"/>
    <w:rPr>
      <w:sz w:val="24"/>
      <w:szCs w:val="24"/>
    </w:rPr>
  </w:style>
  <w:style w:type="paragraph" w:styleId="BodyTextIndent">
    <w:name w:val="Body Text Indent"/>
    <w:basedOn w:val="Normal"/>
    <w:link w:val="BodyTextIndentChar"/>
    <w:rsid w:val="00987BA2"/>
    <w:pPr>
      <w:spacing w:after="120"/>
      <w:ind w:left="360"/>
    </w:pPr>
  </w:style>
  <w:style w:type="character" w:customStyle="1" w:styleId="BodyTextIndentChar">
    <w:name w:val="Body Text Indent Char"/>
    <w:basedOn w:val="DefaultParagraphFont"/>
    <w:link w:val="BodyTextIndent"/>
    <w:rsid w:val="00987BA2"/>
    <w:rPr>
      <w:sz w:val="24"/>
      <w:szCs w:val="24"/>
    </w:rPr>
  </w:style>
  <w:style w:type="paragraph" w:customStyle="1" w:styleId="level1">
    <w:name w:val="_level1"/>
    <w:basedOn w:val="Normal"/>
    <w:rsid w:val="00987BA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szCs w:val="20"/>
    </w:rPr>
  </w:style>
  <w:style w:type="character" w:customStyle="1" w:styleId="FooterChar">
    <w:name w:val="Footer Char"/>
    <w:basedOn w:val="DefaultParagraphFont"/>
    <w:link w:val="Footer"/>
    <w:uiPriority w:val="99"/>
    <w:rsid w:val="000350FB"/>
    <w:rPr>
      <w:sz w:val="24"/>
      <w:szCs w:val="24"/>
    </w:rPr>
  </w:style>
  <w:style w:type="paragraph" w:customStyle="1" w:styleId="MacPacTrailer">
    <w:name w:val="MacPac Trailer"/>
    <w:rsid w:val="009B4BB0"/>
    <w:pPr>
      <w:widowControl w:val="0"/>
      <w:spacing w:line="200" w:lineRule="exact"/>
    </w:pPr>
    <w:rPr>
      <w:sz w:val="16"/>
      <w:szCs w:val="22"/>
    </w:rPr>
  </w:style>
  <w:style w:type="character" w:styleId="PlaceholderText">
    <w:name w:val="Placeholder Text"/>
    <w:basedOn w:val="DefaultParagraphFont"/>
    <w:uiPriority w:val="99"/>
    <w:semiHidden/>
    <w:rsid w:val="00035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rtel@lewisroc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loradoattorneygeneral.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JL%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E14B-DD14-4B7E-9DE8-7A10F568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986</Words>
  <Characters>5005</Characters>
  <Application>Microsoft Office Word</Application>
  <DocSecurity>0</DocSecurity>
  <Lines>131</Lines>
  <Paragraphs>49</Paragraphs>
  <ScaleCrop>false</ScaleCrop>
  <HeadingPairs>
    <vt:vector size="2" baseType="variant">
      <vt:variant>
        <vt:lpstr>Title</vt:lpstr>
      </vt:variant>
      <vt:variant>
        <vt:i4>1</vt:i4>
      </vt:variant>
    </vt:vector>
  </HeadingPairs>
  <TitlesOfParts>
    <vt:vector size="1" baseType="lpstr">
      <vt:lpstr>Rule 120 for Karen Hill (00885750).DOC</vt:lpstr>
    </vt:vector>
  </TitlesOfParts>
  <Company>Lewis Roca Rothgerber LLP</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120 for Karen Hill (00885750).DOC</dc:title>
  <dc:subject>00885750 / 1</dc:subject>
  <dc:creator>Valerie E. Wickey</dc:creator>
  <cp:lastModifiedBy>steward, matthew</cp:lastModifiedBy>
  <cp:revision>2</cp:revision>
  <cp:lastPrinted>2023-01-24T22:43:00Z</cp:lastPrinted>
  <dcterms:created xsi:type="dcterms:W3CDTF">2023-01-24T22:45:00Z</dcterms:created>
  <dcterms:modified xsi:type="dcterms:W3CDTF">2023-01-24T22:45:00Z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104830413_1</vt:lpwstr>
  </property>
  <property fmtid="{D5CDD505-2E9C-101B-9397-08002B2CF9AE}" pid="4" name="iManageFooter">
    <vt:lpwstr>#119869274v1&lt;FIRM&gt; - Scarrow (Weld) Rule 120 Notice of Responsive Deadline(1196598...docx</vt:lpwstr>
  </property>
</Properties>
</file>