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944E8" w14:textId="77777777" w:rsidR="00105BCE" w:rsidRPr="007334E0" w:rsidRDefault="00105BCE">
      <w:pPr>
        <w:pStyle w:val="Title"/>
        <w:rPr>
          <w:i/>
          <w:color w:val="FF0000"/>
        </w:rPr>
      </w:pPr>
      <w:r w:rsidRPr="007334E0">
        <w:rPr>
          <w:i/>
          <w:color w:val="FF0000"/>
        </w:rPr>
        <w:t>PLEASE POST OR DISTRIBUTE</w:t>
      </w:r>
    </w:p>
    <w:p w14:paraId="2C254216" w14:textId="77777777" w:rsidR="00105BCE" w:rsidRDefault="00105BCE">
      <w:pPr>
        <w:jc w:val="center"/>
        <w:rPr>
          <w:b/>
          <w:sz w:val="16"/>
        </w:rPr>
      </w:pPr>
    </w:p>
    <w:p w14:paraId="2C651C9C" w14:textId="77777777" w:rsidR="00105BCE" w:rsidRDefault="00105BCE" w:rsidP="00C04B60">
      <w:pPr>
        <w:jc w:val="center"/>
        <w:rPr>
          <w:b/>
          <w:sz w:val="26"/>
        </w:rPr>
      </w:pPr>
      <w:r>
        <w:rPr>
          <w:b/>
          <w:sz w:val="26"/>
        </w:rPr>
        <w:t>REQUEST FOR THE</w:t>
      </w:r>
      <w:r w:rsidR="00AD42BB">
        <w:rPr>
          <w:b/>
          <w:sz w:val="26"/>
        </w:rPr>
        <w:t xml:space="preserve"> PROVISION OF LEGAL SERVICES</w:t>
      </w:r>
    </w:p>
    <w:p w14:paraId="3E07659D" w14:textId="4F369494" w:rsidR="008572C6" w:rsidRPr="003434BA" w:rsidRDefault="008572C6" w:rsidP="008572C6">
      <w:pPr>
        <w:tabs>
          <w:tab w:val="center" w:pos="4680"/>
        </w:tabs>
        <w:jc w:val="center"/>
        <w:rPr>
          <w:b/>
          <w:sz w:val="22"/>
          <w:szCs w:val="22"/>
        </w:rPr>
      </w:pPr>
      <w:r w:rsidRPr="003434BA">
        <w:rPr>
          <w:b/>
          <w:sz w:val="22"/>
          <w:szCs w:val="22"/>
        </w:rPr>
        <w:t xml:space="preserve">Criminal Advisory, </w:t>
      </w:r>
      <w:r w:rsidR="002B0765">
        <w:rPr>
          <w:b/>
          <w:sz w:val="22"/>
          <w:szCs w:val="22"/>
        </w:rPr>
        <w:t>Truancy,</w:t>
      </w:r>
      <w:r w:rsidR="00B4319C">
        <w:rPr>
          <w:b/>
          <w:sz w:val="22"/>
          <w:szCs w:val="22"/>
        </w:rPr>
        <w:t xml:space="preserve"> </w:t>
      </w:r>
      <w:r w:rsidRPr="003434BA">
        <w:rPr>
          <w:b/>
          <w:sz w:val="22"/>
          <w:szCs w:val="22"/>
        </w:rPr>
        <w:t xml:space="preserve">Probate, Witness Counsel, Contempt, and Guardian </w:t>
      </w:r>
      <w:r w:rsidR="001C12E3" w:rsidRPr="001C12E3">
        <w:rPr>
          <w:b/>
          <w:i/>
          <w:sz w:val="22"/>
          <w:szCs w:val="22"/>
        </w:rPr>
        <w:t>ad litem</w:t>
      </w:r>
      <w:r w:rsidRPr="003434BA">
        <w:rPr>
          <w:b/>
          <w:sz w:val="22"/>
          <w:szCs w:val="22"/>
        </w:rPr>
        <w:t xml:space="preserve"> for </w:t>
      </w:r>
      <w:proofErr w:type="gramStart"/>
      <w:r w:rsidRPr="003434BA">
        <w:rPr>
          <w:b/>
          <w:sz w:val="22"/>
          <w:szCs w:val="22"/>
        </w:rPr>
        <w:t>Adults</w:t>
      </w:r>
      <w:proofErr w:type="gramEnd"/>
      <w:r w:rsidRPr="003434BA">
        <w:rPr>
          <w:b/>
          <w:sz w:val="22"/>
          <w:szCs w:val="22"/>
        </w:rPr>
        <w:t xml:space="preserve"> </w:t>
      </w:r>
    </w:p>
    <w:p w14:paraId="3CD202D0" w14:textId="77777777" w:rsidR="008572C6" w:rsidRPr="00DF5558" w:rsidRDefault="00DF5558" w:rsidP="00C04B60">
      <w:pPr>
        <w:jc w:val="center"/>
        <w:rPr>
          <w:b/>
          <w:sz w:val="28"/>
          <w:szCs w:val="28"/>
        </w:rPr>
      </w:pPr>
      <w:r w:rsidRPr="00DF5558">
        <w:rPr>
          <w:b/>
          <w:sz w:val="28"/>
          <w:szCs w:val="28"/>
        </w:rPr>
        <w:t>HOURLY COMPENSATION</w:t>
      </w:r>
    </w:p>
    <w:p w14:paraId="5FC2CA0A" w14:textId="77777777" w:rsidR="00727264" w:rsidRDefault="00727264" w:rsidP="00C04B60">
      <w:pPr>
        <w:pBdr>
          <w:bottom w:val="single" w:sz="4" w:space="1" w:color="auto"/>
        </w:pBdr>
        <w:spacing w:line="216" w:lineRule="auto"/>
        <w:rPr>
          <w:b/>
          <w:sz w:val="24"/>
          <w:szCs w:val="24"/>
        </w:rPr>
      </w:pPr>
    </w:p>
    <w:p w14:paraId="4ECDD1BA" w14:textId="77777777" w:rsidR="00C04B60" w:rsidRDefault="00C04B60">
      <w:pPr>
        <w:spacing w:line="216" w:lineRule="auto"/>
        <w:jc w:val="center"/>
        <w:rPr>
          <w:b/>
          <w:sz w:val="24"/>
          <w:szCs w:val="24"/>
        </w:rPr>
      </w:pPr>
    </w:p>
    <w:p w14:paraId="48F39C38" w14:textId="2DB7A358" w:rsidR="00105BCE" w:rsidRPr="001B0820" w:rsidRDefault="00FC0D82">
      <w:pPr>
        <w:spacing w:line="216" w:lineRule="auto"/>
        <w:jc w:val="center"/>
        <w:rPr>
          <w:b/>
          <w:sz w:val="24"/>
          <w:szCs w:val="24"/>
        </w:rPr>
      </w:pPr>
      <w:r>
        <w:rPr>
          <w:b/>
          <w:sz w:val="24"/>
          <w:szCs w:val="24"/>
        </w:rPr>
        <w:t>March 18</w:t>
      </w:r>
      <w:r w:rsidR="00105BCE" w:rsidRPr="001B0820">
        <w:rPr>
          <w:b/>
          <w:sz w:val="24"/>
          <w:szCs w:val="24"/>
        </w:rPr>
        <w:t xml:space="preserve">, </w:t>
      </w:r>
      <w:r w:rsidR="00D83F12" w:rsidRPr="001B0820">
        <w:rPr>
          <w:b/>
          <w:sz w:val="24"/>
          <w:szCs w:val="24"/>
        </w:rPr>
        <w:t>20</w:t>
      </w:r>
      <w:r w:rsidR="00142F72">
        <w:rPr>
          <w:b/>
          <w:sz w:val="24"/>
          <w:szCs w:val="24"/>
        </w:rPr>
        <w:t>2</w:t>
      </w:r>
      <w:r w:rsidR="00FC391C">
        <w:rPr>
          <w:b/>
          <w:sz w:val="24"/>
          <w:szCs w:val="24"/>
        </w:rPr>
        <w:t>4</w:t>
      </w:r>
    </w:p>
    <w:p w14:paraId="44BCED68" w14:textId="77777777" w:rsidR="00105BCE" w:rsidRPr="001B0820" w:rsidRDefault="00105BCE">
      <w:pPr>
        <w:spacing w:line="216" w:lineRule="auto"/>
        <w:jc w:val="center"/>
        <w:rPr>
          <w:b/>
          <w:sz w:val="24"/>
          <w:szCs w:val="24"/>
        </w:rPr>
      </w:pPr>
    </w:p>
    <w:p w14:paraId="1EEC7930" w14:textId="7D71484F" w:rsidR="00AD42BB" w:rsidRDefault="00105BCE" w:rsidP="00B07EA6">
      <w:pPr>
        <w:jc w:val="both"/>
        <w:rPr>
          <w:sz w:val="24"/>
          <w:szCs w:val="24"/>
        </w:rPr>
      </w:pPr>
      <w:r w:rsidRPr="001B0820">
        <w:rPr>
          <w:sz w:val="24"/>
          <w:szCs w:val="24"/>
        </w:rPr>
        <w:t xml:space="preserve">The </w:t>
      </w:r>
      <w:r w:rsidR="00FC0D82">
        <w:rPr>
          <w:sz w:val="24"/>
          <w:szCs w:val="24"/>
        </w:rPr>
        <w:t>18</w:t>
      </w:r>
      <w:r w:rsidR="00FC0D82" w:rsidRPr="00FC0D82">
        <w:rPr>
          <w:sz w:val="24"/>
          <w:szCs w:val="24"/>
          <w:vertAlign w:val="superscript"/>
        </w:rPr>
        <w:t>th</w:t>
      </w:r>
      <w:r w:rsidR="00FC0D82">
        <w:rPr>
          <w:sz w:val="24"/>
          <w:szCs w:val="24"/>
        </w:rPr>
        <w:t xml:space="preserve"> </w:t>
      </w:r>
      <w:r w:rsidRPr="001B0820">
        <w:rPr>
          <w:sz w:val="24"/>
          <w:szCs w:val="24"/>
        </w:rPr>
        <w:t>Judicial District, Colorado Judicial Department, is seeking qualified attorneys to provide legal representation (counsel)</w:t>
      </w:r>
      <w:r w:rsidR="00AD42BB">
        <w:rPr>
          <w:sz w:val="24"/>
          <w:szCs w:val="24"/>
        </w:rPr>
        <w:t xml:space="preserve"> for the following. </w:t>
      </w:r>
      <w:r w:rsidRPr="001B0820">
        <w:rPr>
          <w:sz w:val="24"/>
          <w:szCs w:val="24"/>
        </w:rPr>
        <w:t xml:space="preserve"> </w:t>
      </w:r>
    </w:p>
    <w:p w14:paraId="70F1E812" w14:textId="77777777" w:rsidR="00AD42BB" w:rsidRDefault="00AD42BB" w:rsidP="00B07EA6">
      <w:pPr>
        <w:jc w:val="both"/>
        <w:rPr>
          <w:sz w:val="24"/>
          <w:szCs w:val="24"/>
        </w:rPr>
      </w:pPr>
    </w:p>
    <w:p w14:paraId="0B60FF3E"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rPr>
          <w:u w:val="single"/>
        </w:rPr>
        <w:t>Advisory</w:t>
      </w:r>
      <w:r w:rsidRPr="000717D7">
        <w:t xml:space="preserve"> </w:t>
      </w:r>
      <w:proofErr w:type="spellStart"/>
      <w:r w:rsidRPr="000717D7">
        <w:t>counsel</w:t>
      </w:r>
      <w:proofErr w:type="spellEnd"/>
      <w:r w:rsidRPr="000717D7">
        <w:t xml:space="preserve"> in </w:t>
      </w:r>
      <w:r w:rsidR="00DF5558" w:rsidRPr="000717D7">
        <w:t>C</w:t>
      </w:r>
      <w:r w:rsidRPr="000717D7">
        <w:t>riminal matters</w:t>
      </w:r>
      <w:r w:rsidR="00B54118" w:rsidRPr="000717D7">
        <w:t>, pursuant to Chief Justice Directive 04-04</w:t>
      </w:r>
      <w:r w:rsidRPr="000717D7">
        <w:t>.</w:t>
      </w:r>
    </w:p>
    <w:p w14:paraId="232C9503" w14:textId="1CA24E96"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 xml:space="preserve">Counsel in </w:t>
      </w:r>
      <w:r w:rsidR="004F061E">
        <w:t xml:space="preserve">Truancy </w:t>
      </w:r>
      <w:r w:rsidR="00705ACF">
        <w:t xml:space="preserve">pursuant to </w:t>
      </w:r>
      <w:r w:rsidR="004F061E">
        <w:t xml:space="preserve">Title </w:t>
      </w:r>
      <w:r w:rsidR="00705ACF">
        <w:t xml:space="preserve">22 or </w:t>
      </w:r>
      <w:r w:rsidRPr="000717D7">
        <w:t>P</w:t>
      </w:r>
      <w:r w:rsidR="00AD42BB" w:rsidRPr="000717D7">
        <w:t>robate matters</w:t>
      </w:r>
      <w:r w:rsidR="00B54118" w:rsidRPr="000717D7">
        <w:t xml:space="preserve"> pursuant</w:t>
      </w:r>
      <w:r w:rsidR="008572C6" w:rsidRPr="000717D7">
        <w:t xml:space="preserve"> to Title 15, Article 14, </w:t>
      </w:r>
      <w:r w:rsidR="00B54118" w:rsidRPr="000717D7">
        <w:t>C.R.S</w:t>
      </w:r>
      <w:r w:rsidR="00AD42BB" w:rsidRPr="000717D7">
        <w:t>.</w:t>
      </w:r>
    </w:p>
    <w:p w14:paraId="005D635E" w14:textId="77777777" w:rsidR="00B54118"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Counsel for a </w:t>
      </w:r>
      <w:r w:rsidR="00DF5558" w:rsidRPr="000717D7">
        <w:t>W</w:t>
      </w:r>
      <w:r w:rsidRPr="000717D7">
        <w:t xml:space="preserve">itness regarding </w:t>
      </w:r>
      <w:r w:rsidR="00B54118" w:rsidRPr="000717D7">
        <w:t>self-incrimination pursuant to Chief Justice Directive 04-04.</w:t>
      </w:r>
    </w:p>
    <w:p w14:paraId="19B9C75F" w14:textId="77777777" w:rsidR="00AD42BB" w:rsidRPr="000717D7" w:rsidRDefault="00B54118" w:rsidP="00AD42BB">
      <w:pPr>
        <w:widowControl w:val="0"/>
        <w:numPr>
          <w:ilvl w:val="0"/>
          <w:numId w:val="5"/>
        </w:numPr>
        <w:overflowPunct w:val="0"/>
        <w:autoSpaceDE w:val="0"/>
        <w:autoSpaceDN w:val="0"/>
        <w:adjustRightInd w:val="0"/>
        <w:spacing w:line="312" w:lineRule="auto"/>
        <w:textAlignment w:val="baseline"/>
      </w:pPr>
      <w:r w:rsidRPr="000717D7">
        <w:t>Counsel for</w:t>
      </w:r>
      <w:r w:rsidR="00AD42BB" w:rsidRPr="000717D7">
        <w:t xml:space="preserve"> a </w:t>
      </w:r>
      <w:r w:rsidR="00DF5558" w:rsidRPr="000717D7">
        <w:t>G</w:t>
      </w:r>
      <w:r w:rsidR="00AD42BB" w:rsidRPr="000717D7">
        <w:t xml:space="preserve">rand </w:t>
      </w:r>
      <w:r w:rsidR="00DF5558" w:rsidRPr="000717D7">
        <w:t>J</w:t>
      </w:r>
      <w:r w:rsidR="00AD42BB" w:rsidRPr="000717D7">
        <w:t xml:space="preserve">ury </w:t>
      </w:r>
      <w:r w:rsidR="00DF5558" w:rsidRPr="000717D7">
        <w:t>W</w:t>
      </w:r>
      <w:r w:rsidR="00AD42BB" w:rsidRPr="000717D7">
        <w:t>itness</w:t>
      </w:r>
      <w:r w:rsidRPr="000717D7">
        <w:t xml:space="preserve"> pursuant to Section 16-5-204, C.R.S</w:t>
      </w:r>
      <w:r w:rsidR="00AD42BB" w:rsidRPr="000717D7">
        <w:t>.</w:t>
      </w:r>
    </w:p>
    <w:p w14:paraId="0722402A" w14:textId="77777777" w:rsidR="00AD42BB" w:rsidRPr="000717D7" w:rsidRDefault="00DF5558" w:rsidP="00AD42BB">
      <w:pPr>
        <w:widowControl w:val="0"/>
        <w:numPr>
          <w:ilvl w:val="0"/>
          <w:numId w:val="5"/>
        </w:numPr>
        <w:overflowPunct w:val="0"/>
        <w:autoSpaceDE w:val="0"/>
        <w:autoSpaceDN w:val="0"/>
        <w:adjustRightInd w:val="0"/>
        <w:spacing w:line="312" w:lineRule="auto"/>
        <w:textAlignment w:val="baseline"/>
      </w:pPr>
      <w:r w:rsidRPr="000717D7">
        <w:t>Counsel in C</w:t>
      </w:r>
      <w:r w:rsidR="00AD42BB" w:rsidRPr="000717D7">
        <w:t>ontempt proceedings pursuant to Rule 107(d) and 407(d) of the Colorado Rules of Civil Procedure.</w:t>
      </w:r>
    </w:p>
    <w:p w14:paraId="48043307" w14:textId="77777777" w:rsidR="00AD42BB" w:rsidRPr="000717D7" w:rsidRDefault="00AD42BB" w:rsidP="00AD42BB">
      <w:pPr>
        <w:widowControl w:val="0"/>
        <w:numPr>
          <w:ilvl w:val="0"/>
          <w:numId w:val="5"/>
        </w:numPr>
        <w:overflowPunct w:val="0"/>
        <w:autoSpaceDE w:val="0"/>
        <w:autoSpaceDN w:val="0"/>
        <w:adjustRightInd w:val="0"/>
        <w:spacing w:line="312" w:lineRule="auto"/>
        <w:textAlignment w:val="baseline"/>
      </w:pPr>
      <w:r w:rsidRPr="000717D7">
        <w:t xml:space="preserve">Guardian </w:t>
      </w:r>
      <w:r w:rsidR="001C12E3" w:rsidRPr="000717D7">
        <w:rPr>
          <w:i/>
        </w:rPr>
        <w:t>ad litem</w:t>
      </w:r>
      <w:r w:rsidRPr="000717D7">
        <w:t xml:space="preserve"> services for </w:t>
      </w:r>
      <w:r w:rsidRPr="000717D7">
        <w:rPr>
          <w:u w:val="single"/>
        </w:rPr>
        <w:t>impaired adults</w:t>
      </w:r>
      <w:r w:rsidR="00B54118" w:rsidRPr="000717D7">
        <w:rPr>
          <w:u w:val="single"/>
        </w:rPr>
        <w:t xml:space="preserve"> in civil cases</w:t>
      </w:r>
      <w:r w:rsidR="00B54118" w:rsidRPr="000717D7">
        <w:t xml:space="preserve"> pursuant to Chief Justice Directive 04-05.</w:t>
      </w:r>
    </w:p>
    <w:p w14:paraId="6426602D" w14:textId="77777777" w:rsidR="00C04B60" w:rsidRDefault="00C04B60" w:rsidP="00B07EA6">
      <w:pPr>
        <w:jc w:val="both"/>
        <w:rPr>
          <w:sz w:val="24"/>
          <w:szCs w:val="24"/>
        </w:rPr>
      </w:pPr>
    </w:p>
    <w:p w14:paraId="2F447916" w14:textId="4B26BCA2" w:rsidR="00EF1FA2" w:rsidRPr="001B0820" w:rsidRDefault="00C04B60" w:rsidP="00B07EA6">
      <w:pPr>
        <w:jc w:val="both"/>
        <w:rPr>
          <w:b/>
          <w:bCs/>
          <w:sz w:val="24"/>
          <w:szCs w:val="24"/>
        </w:rPr>
      </w:pPr>
      <w:r w:rsidRPr="00F8472F">
        <w:rPr>
          <w:sz w:val="24"/>
          <w:szCs w:val="24"/>
        </w:rPr>
        <w:t>The Department will pay a fee of $</w:t>
      </w:r>
      <w:r w:rsidR="00CE5D7F">
        <w:rPr>
          <w:sz w:val="24"/>
          <w:szCs w:val="24"/>
        </w:rPr>
        <w:t xml:space="preserve"> </w:t>
      </w:r>
      <w:r w:rsidR="00556E6E">
        <w:rPr>
          <w:sz w:val="24"/>
          <w:szCs w:val="24"/>
        </w:rPr>
        <w:t>100</w:t>
      </w:r>
      <w:r w:rsidRPr="00F8472F">
        <w:rPr>
          <w:sz w:val="24"/>
          <w:szCs w:val="24"/>
        </w:rPr>
        <w:t xml:space="preserve">.00* per </w:t>
      </w:r>
      <w:r>
        <w:rPr>
          <w:sz w:val="24"/>
          <w:szCs w:val="24"/>
        </w:rPr>
        <w:t xml:space="preserve">hour pursuant Chief Justice Directives 04-04 and 04-05. </w:t>
      </w:r>
      <w:r>
        <w:rPr>
          <w:b/>
          <w:i/>
          <w:sz w:val="24"/>
          <w:szCs w:val="24"/>
          <w:u w:val="single"/>
        </w:rPr>
        <w:t xml:space="preserve">If chosen, </w:t>
      </w:r>
      <w:r w:rsidR="005F48ED">
        <w:rPr>
          <w:b/>
          <w:i/>
          <w:sz w:val="24"/>
          <w:szCs w:val="24"/>
          <w:u w:val="single"/>
        </w:rPr>
        <w:t>the attorney</w:t>
      </w:r>
      <w:r w:rsidRPr="00AD42BB">
        <w:rPr>
          <w:b/>
          <w:i/>
          <w:sz w:val="24"/>
          <w:szCs w:val="24"/>
          <w:u w:val="single"/>
        </w:rPr>
        <w:t xml:space="preserve"> will be placed on the </w:t>
      </w:r>
      <w:proofErr w:type="gramStart"/>
      <w:r w:rsidRPr="00AD42BB">
        <w:rPr>
          <w:b/>
          <w:i/>
          <w:sz w:val="24"/>
          <w:szCs w:val="24"/>
          <w:u w:val="single"/>
        </w:rPr>
        <w:t>District’s</w:t>
      </w:r>
      <w:proofErr w:type="gramEnd"/>
      <w:r w:rsidRPr="00AD42BB">
        <w:rPr>
          <w:b/>
          <w:i/>
          <w:sz w:val="24"/>
          <w:szCs w:val="24"/>
          <w:u w:val="single"/>
        </w:rPr>
        <w:t xml:space="preserve"> list of qualified appointees</w:t>
      </w:r>
      <w:r w:rsidR="00135410">
        <w:rPr>
          <w:b/>
          <w:i/>
          <w:sz w:val="24"/>
          <w:szCs w:val="24"/>
          <w:u w:val="single"/>
        </w:rPr>
        <w:t>.</w:t>
      </w:r>
      <w:r>
        <w:rPr>
          <w:b/>
          <w:i/>
          <w:sz w:val="24"/>
          <w:szCs w:val="24"/>
          <w:u w:val="single"/>
        </w:rPr>
        <w:t xml:space="preserve">  Being placed on the list does not guarantee any number of appointments.</w:t>
      </w:r>
      <w:r>
        <w:rPr>
          <w:sz w:val="24"/>
          <w:szCs w:val="24"/>
        </w:rPr>
        <w:t xml:space="preserve">  </w:t>
      </w:r>
      <w:r w:rsidR="003F6B7B" w:rsidRPr="00C04B60">
        <w:rPr>
          <w:sz w:val="24"/>
          <w:szCs w:val="24"/>
        </w:rPr>
        <w:t>Y</w:t>
      </w:r>
      <w:r w:rsidR="00B07EA6" w:rsidRPr="00C04B60">
        <w:rPr>
          <w:bCs/>
          <w:sz w:val="24"/>
          <w:szCs w:val="24"/>
        </w:rPr>
        <w:t xml:space="preserve">ou </w:t>
      </w:r>
      <w:r w:rsidR="009C7BF3" w:rsidRPr="00C04B60">
        <w:rPr>
          <w:bCs/>
          <w:sz w:val="24"/>
          <w:szCs w:val="24"/>
        </w:rPr>
        <w:t xml:space="preserve">are </w:t>
      </w:r>
      <w:r w:rsidR="00B07EA6" w:rsidRPr="00C04B60">
        <w:rPr>
          <w:bCs/>
          <w:sz w:val="24"/>
          <w:szCs w:val="24"/>
        </w:rPr>
        <w:t xml:space="preserve">required to request your </w:t>
      </w:r>
      <w:r w:rsidRPr="00C04B60">
        <w:rPr>
          <w:bCs/>
          <w:sz w:val="24"/>
          <w:szCs w:val="24"/>
        </w:rPr>
        <w:t>hourly</w:t>
      </w:r>
      <w:r w:rsidR="00B07EA6" w:rsidRPr="00C04B60">
        <w:rPr>
          <w:bCs/>
          <w:sz w:val="24"/>
          <w:szCs w:val="24"/>
        </w:rPr>
        <w:t xml:space="preserve"> payments for court appointment</w:t>
      </w:r>
      <w:r w:rsidR="005F23E5" w:rsidRPr="00C04B60">
        <w:rPr>
          <w:bCs/>
          <w:sz w:val="24"/>
          <w:szCs w:val="24"/>
        </w:rPr>
        <w:t>s</w:t>
      </w:r>
      <w:r w:rsidR="00B07EA6" w:rsidRPr="00C04B60">
        <w:rPr>
          <w:bCs/>
          <w:sz w:val="24"/>
          <w:szCs w:val="24"/>
        </w:rPr>
        <w:t xml:space="preserve"> on-line.</w:t>
      </w:r>
    </w:p>
    <w:p w14:paraId="70E6198E" w14:textId="77777777" w:rsidR="00EF1FA2" w:rsidRPr="001B0820" w:rsidRDefault="00EF1FA2" w:rsidP="00B07EA6">
      <w:pPr>
        <w:jc w:val="both"/>
        <w:rPr>
          <w:b/>
          <w:bCs/>
          <w:sz w:val="24"/>
          <w:szCs w:val="24"/>
        </w:rPr>
      </w:pPr>
    </w:p>
    <w:p w14:paraId="466F5140" w14:textId="77777777" w:rsidR="00EF1FA2" w:rsidRPr="001B0820" w:rsidRDefault="006B3901" w:rsidP="00EF1FA2">
      <w:pPr>
        <w:jc w:val="both"/>
        <w:rPr>
          <w:bCs/>
          <w:sz w:val="24"/>
          <w:szCs w:val="24"/>
        </w:rPr>
      </w:pPr>
      <w:r>
        <w:rPr>
          <w:b/>
          <w:bCs/>
          <w:sz w:val="24"/>
          <w:szCs w:val="24"/>
        </w:rPr>
        <w:t>*</w:t>
      </w:r>
      <w:r w:rsidR="00EF1FA2" w:rsidRPr="006B3901">
        <w:rPr>
          <w:bCs/>
          <w:i/>
          <w:sz w:val="24"/>
          <w:szCs w:val="24"/>
        </w:rPr>
        <w:t>Rate is subject to change pursuant to Chief Justice Directives and funding from the General Assembly.</w:t>
      </w:r>
    </w:p>
    <w:p w14:paraId="378CD70C" w14:textId="77777777" w:rsidR="001B0820" w:rsidRDefault="001B0820" w:rsidP="001B0820">
      <w:pPr>
        <w:pBdr>
          <w:bottom w:val="single" w:sz="4" w:space="1" w:color="auto"/>
        </w:pBdr>
        <w:jc w:val="both"/>
        <w:rPr>
          <w:bCs/>
          <w:sz w:val="24"/>
          <w:szCs w:val="24"/>
        </w:rPr>
      </w:pPr>
    </w:p>
    <w:p w14:paraId="3122B62F" w14:textId="77777777" w:rsidR="001B0820" w:rsidRPr="00B06B3B" w:rsidRDefault="001B0820" w:rsidP="00EF1FA2">
      <w:pPr>
        <w:jc w:val="both"/>
        <w:rPr>
          <w:b/>
          <w:bCs/>
          <w:sz w:val="24"/>
          <w:szCs w:val="24"/>
        </w:rPr>
      </w:pPr>
    </w:p>
    <w:p w14:paraId="1BB40636" w14:textId="77777777" w:rsidR="00105BCE" w:rsidRPr="00B06B3B" w:rsidRDefault="00B07EA6" w:rsidP="008572C6">
      <w:pPr>
        <w:spacing w:after="120"/>
        <w:jc w:val="both"/>
        <w:rPr>
          <w:b/>
          <w:sz w:val="24"/>
          <w:szCs w:val="24"/>
          <w:u w:val="single"/>
        </w:rPr>
      </w:pPr>
      <w:r w:rsidRPr="00B06B3B">
        <w:rPr>
          <w:b/>
          <w:bCs/>
          <w:sz w:val="24"/>
          <w:szCs w:val="24"/>
        </w:rPr>
        <w:t xml:space="preserve"> </w:t>
      </w:r>
      <w:r w:rsidR="00105BCE" w:rsidRPr="00B06B3B">
        <w:rPr>
          <w:b/>
          <w:sz w:val="24"/>
          <w:szCs w:val="24"/>
          <w:u w:val="single"/>
        </w:rPr>
        <w:t>Qualifications</w:t>
      </w:r>
    </w:p>
    <w:p w14:paraId="645F16FD" w14:textId="2DC92004" w:rsidR="00AC1517" w:rsidRPr="000717D7" w:rsidRDefault="00105BCE" w:rsidP="00AC1517">
      <w:pPr>
        <w:numPr>
          <w:ilvl w:val="0"/>
          <w:numId w:val="1"/>
        </w:numPr>
        <w:jc w:val="both"/>
        <w:rPr>
          <w:sz w:val="22"/>
          <w:szCs w:val="22"/>
        </w:rPr>
      </w:pPr>
      <w:r w:rsidRPr="000717D7">
        <w:rPr>
          <w:sz w:val="22"/>
          <w:szCs w:val="22"/>
        </w:rPr>
        <w:t xml:space="preserve">Applicants must have maintained their licensed to practice law in Colorado for at least </w:t>
      </w:r>
      <w:r w:rsidR="00FC0D82">
        <w:rPr>
          <w:sz w:val="22"/>
          <w:szCs w:val="22"/>
        </w:rPr>
        <w:t>5</w:t>
      </w:r>
      <w:r w:rsidRPr="000717D7">
        <w:rPr>
          <w:sz w:val="22"/>
          <w:szCs w:val="22"/>
        </w:rPr>
        <w:t xml:space="preserve"> years.  Significant experience in truancy cases is highly desirable.  A description of further Court requirements is included with the application materials.</w:t>
      </w:r>
    </w:p>
    <w:p w14:paraId="2F01CBCA" w14:textId="77777777" w:rsidR="00AC1517" w:rsidRPr="000717D7" w:rsidRDefault="00105BCE" w:rsidP="00AC1517">
      <w:pPr>
        <w:numPr>
          <w:ilvl w:val="0"/>
          <w:numId w:val="1"/>
        </w:numPr>
        <w:jc w:val="both"/>
        <w:rPr>
          <w:sz w:val="22"/>
          <w:szCs w:val="22"/>
        </w:rPr>
      </w:pPr>
      <w:r w:rsidRPr="000717D7">
        <w:rPr>
          <w:sz w:val="22"/>
          <w:szCs w:val="22"/>
        </w:rPr>
        <w:t>Applicants must maintain a policy of professional liability insurance.</w:t>
      </w:r>
    </w:p>
    <w:p w14:paraId="72F3E317" w14:textId="77777777" w:rsidR="00105BCE" w:rsidRPr="000717D7" w:rsidRDefault="00105BCE" w:rsidP="00AC1517">
      <w:pPr>
        <w:numPr>
          <w:ilvl w:val="0"/>
          <w:numId w:val="1"/>
        </w:numPr>
        <w:jc w:val="both"/>
        <w:rPr>
          <w:sz w:val="22"/>
          <w:szCs w:val="22"/>
        </w:rPr>
      </w:pPr>
      <w:r w:rsidRPr="000717D7">
        <w:rPr>
          <w:sz w:val="22"/>
          <w:szCs w:val="22"/>
        </w:rPr>
        <w:t>Applicants must have available sufficient staff and other resources to support the adequate representation of any and all clients who may be assigned</w:t>
      </w:r>
      <w:r w:rsidR="0041302A" w:rsidRPr="000717D7">
        <w:rPr>
          <w:sz w:val="22"/>
          <w:szCs w:val="22"/>
        </w:rPr>
        <w:t>.</w:t>
      </w:r>
    </w:p>
    <w:p w14:paraId="115BD9FA" w14:textId="77777777" w:rsidR="00105BCE" w:rsidRPr="000717D7" w:rsidRDefault="00105BCE">
      <w:pPr>
        <w:jc w:val="both"/>
        <w:rPr>
          <w:b/>
          <w:sz w:val="22"/>
          <w:szCs w:val="22"/>
        </w:rPr>
      </w:pPr>
    </w:p>
    <w:p w14:paraId="0BC5FF99" w14:textId="77777777" w:rsidR="00105BCE" w:rsidRPr="00B06B3B" w:rsidRDefault="00105BCE" w:rsidP="008572C6">
      <w:pPr>
        <w:spacing w:after="120"/>
        <w:jc w:val="both"/>
        <w:rPr>
          <w:b/>
          <w:sz w:val="24"/>
          <w:szCs w:val="24"/>
        </w:rPr>
      </w:pPr>
      <w:r w:rsidRPr="00B06B3B">
        <w:rPr>
          <w:b/>
          <w:sz w:val="24"/>
          <w:szCs w:val="24"/>
          <w:u w:val="single"/>
        </w:rPr>
        <w:t>Application Procedure</w:t>
      </w:r>
    </w:p>
    <w:p w14:paraId="45EB57C4" w14:textId="77777777" w:rsidR="00105BCE" w:rsidRDefault="00105BCE" w:rsidP="00244256">
      <w:pPr>
        <w:numPr>
          <w:ilvl w:val="0"/>
          <w:numId w:val="1"/>
        </w:numPr>
        <w:spacing w:line="156" w:lineRule="auto"/>
        <w:jc w:val="both"/>
        <w:rPr>
          <w:sz w:val="24"/>
          <w:szCs w:val="24"/>
        </w:rPr>
      </w:pPr>
      <w:r w:rsidRPr="00244256">
        <w:rPr>
          <w:sz w:val="24"/>
          <w:szCs w:val="24"/>
        </w:rPr>
        <w:t>Applications</w:t>
      </w:r>
      <w:r w:rsidR="008F65AF" w:rsidRPr="00244256">
        <w:rPr>
          <w:sz w:val="24"/>
          <w:szCs w:val="24"/>
        </w:rPr>
        <w:t xml:space="preserve"> </w:t>
      </w:r>
      <w:r w:rsidRPr="00244256">
        <w:rPr>
          <w:sz w:val="24"/>
          <w:szCs w:val="24"/>
        </w:rPr>
        <w:t>are available at _</w:t>
      </w:r>
      <w:r w:rsidR="008F65AF" w:rsidRPr="00244256">
        <w:rPr>
          <w:sz w:val="24"/>
          <w:szCs w:val="24"/>
        </w:rPr>
        <w:t>_______________</w:t>
      </w:r>
      <w:r w:rsidRPr="00244256">
        <w:rPr>
          <w:sz w:val="24"/>
          <w:szCs w:val="24"/>
        </w:rPr>
        <w:t xml:space="preserve">________________________________________ </w:t>
      </w:r>
    </w:p>
    <w:p w14:paraId="7092C31B" w14:textId="77777777" w:rsidR="00244256" w:rsidRDefault="00244256" w:rsidP="00244256">
      <w:pPr>
        <w:ind w:firstLine="360"/>
        <w:jc w:val="both"/>
        <w:rPr>
          <w:b/>
          <w:sz w:val="22"/>
          <w:szCs w:val="22"/>
        </w:rPr>
      </w:pPr>
      <w:r>
        <w:rPr>
          <w:b/>
          <w:sz w:val="22"/>
          <w:szCs w:val="22"/>
        </w:rPr>
        <w:t xml:space="preserve">(OR online at </w:t>
      </w:r>
      <w:hyperlink r:id="rId7" w:history="1">
        <w:r>
          <w:rPr>
            <w:rStyle w:val="Hyperlink"/>
            <w:b/>
            <w:sz w:val="22"/>
            <w:szCs w:val="22"/>
          </w:rPr>
          <w:t>www.courts.state.co.us</w:t>
        </w:r>
      </w:hyperlink>
      <w:r>
        <w:rPr>
          <w:b/>
          <w:sz w:val="22"/>
          <w:szCs w:val="22"/>
        </w:rPr>
        <w:t>, select Administration &gt; Financial Services &gt; Court Appointed</w:t>
      </w:r>
    </w:p>
    <w:p w14:paraId="4953D8E5" w14:textId="768FB8EA" w:rsidR="00244256" w:rsidRDefault="00244256" w:rsidP="00244256">
      <w:pPr>
        <w:ind w:firstLine="360"/>
        <w:jc w:val="both"/>
        <w:rPr>
          <w:b/>
          <w:sz w:val="22"/>
          <w:szCs w:val="22"/>
        </w:rPr>
      </w:pPr>
      <w:r>
        <w:rPr>
          <w:b/>
          <w:sz w:val="22"/>
          <w:szCs w:val="22"/>
        </w:rPr>
        <w:t xml:space="preserve"> Counsel </w:t>
      </w:r>
      <w:r w:rsidR="00CE5D7F">
        <w:rPr>
          <w:b/>
          <w:sz w:val="22"/>
          <w:szCs w:val="22"/>
        </w:rPr>
        <w:t>page and click on the link “FY2</w:t>
      </w:r>
      <w:r w:rsidR="00B4319C">
        <w:rPr>
          <w:b/>
          <w:sz w:val="22"/>
          <w:szCs w:val="22"/>
        </w:rPr>
        <w:t>5</w:t>
      </w:r>
      <w:r>
        <w:rPr>
          <w:b/>
          <w:sz w:val="22"/>
          <w:szCs w:val="22"/>
        </w:rPr>
        <w:t xml:space="preserve"> CAC Applications” in right-hand column).</w:t>
      </w:r>
    </w:p>
    <w:p w14:paraId="41600307" w14:textId="77777777" w:rsidR="00FC0D82" w:rsidRPr="00D81060" w:rsidRDefault="00FC0D82" w:rsidP="00FC0D82">
      <w:pPr>
        <w:pStyle w:val="ListParagraph"/>
        <w:numPr>
          <w:ilvl w:val="0"/>
          <w:numId w:val="7"/>
        </w:numPr>
        <w:ind w:left="360"/>
        <w:jc w:val="both"/>
        <w:rPr>
          <w:sz w:val="24"/>
          <w:szCs w:val="24"/>
        </w:rPr>
      </w:pPr>
      <w:r w:rsidRPr="00D81060">
        <w:rPr>
          <w:sz w:val="24"/>
          <w:szCs w:val="24"/>
        </w:rPr>
        <w:t xml:space="preserve">Attorneys may apply in more than one district for contract appointments but must </w:t>
      </w:r>
      <w:proofErr w:type="gramStart"/>
      <w:r w:rsidRPr="00D81060">
        <w:rPr>
          <w:sz w:val="24"/>
          <w:szCs w:val="24"/>
        </w:rPr>
        <w:t>submit an application</w:t>
      </w:r>
      <w:proofErr w:type="gramEnd"/>
      <w:r w:rsidRPr="00D81060">
        <w:rPr>
          <w:sz w:val="24"/>
          <w:szCs w:val="24"/>
        </w:rPr>
        <w:t xml:space="preserve"> in each district or court.  Applications for the 18</w:t>
      </w:r>
      <w:r w:rsidRPr="00D81060">
        <w:rPr>
          <w:sz w:val="24"/>
          <w:szCs w:val="24"/>
          <w:vertAlign w:val="superscript"/>
        </w:rPr>
        <w:t>th</w:t>
      </w:r>
      <w:r w:rsidRPr="00D81060">
        <w:rPr>
          <w:sz w:val="24"/>
          <w:szCs w:val="24"/>
        </w:rPr>
        <w:t xml:space="preserve"> Judicial District/Court are available at </w:t>
      </w:r>
      <w:bookmarkStart w:id="0" w:name="_Hlk65844756"/>
      <w:r>
        <w:fldChar w:fldCharType="begin"/>
      </w:r>
      <w:r>
        <w:instrText xml:space="preserve"> HYPERLINK "https://www.courts.state.co.us/Courts/District/Index.cfm?District_ID=18" </w:instrText>
      </w:r>
      <w:r>
        <w:fldChar w:fldCharType="separate"/>
      </w:r>
      <w:r w:rsidRPr="00D81060">
        <w:rPr>
          <w:rStyle w:val="Hyperlink"/>
          <w:sz w:val="24"/>
        </w:rPr>
        <w:t>https://www.courts.state.co.us/Courts/District/Index.cfm?District_ID=18</w:t>
      </w:r>
      <w:r>
        <w:fldChar w:fldCharType="end"/>
      </w:r>
      <w:bookmarkEnd w:id="0"/>
      <w:r w:rsidRPr="00D81060">
        <w:rPr>
          <w:sz w:val="24"/>
          <w:szCs w:val="24"/>
        </w:rPr>
        <w:t>.</w:t>
      </w:r>
    </w:p>
    <w:p w14:paraId="1B6104CD" w14:textId="77777777" w:rsidR="00FC0D82" w:rsidRPr="00F8472F" w:rsidRDefault="00FC0D82" w:rsidP="00FC0D82">
      <w:pPr>
        <w:ind w:left="360"/>
        <w:jc w:val="both"/>
        <w:rPr>
          <w:sz w:val="24"/>
          <w:szCs w:val="24"/>
        </w:rPr>
      </w:pPr>
    </w:p>
    <w:p w14:paraId="7401FD78" w14:textId="77777777" w:rsidR="00FC0D82" w:rsidRPr="00F8472F" w:rsidRDefault="00FC0D82" w:rsidP="00FC0D82">
      <w:pPr>
        <w:numPr>
          <w:ilvl w:val="0"/>
          <w:numId w:val="1"/>
        </w:numPr>
        <w:jc w:val="both"/>
        <w:rPr>
          <w:sz w:val="24"/>
          <w:szCs w:val="24"/>
        </w:rPr>
      </w:pPr>
      <w:r w:rsidRPr="00F8472F">
        <w:rPr>
          <w:sz w:val="24"/>
          <w:szCs w:val="24"/>
        </w:rPr>
        <w:t xml:space="preserve">The deadline for submitting applications to the District/Court is </w:t>
      </w:r>
      <w:r>
        <w:rPr>
          <w:sz w:val="24"/>
          <w:szCs w:val="24"/>
        </w:rPr>
        <w:t>April 24</w:t>
      </w:r>
      <w:r w:rsidRPr="00D81060">
        <w:rPr>
          <w:sz w:val="24"/>
          <w:szCs w:val="24"/>
          <w:vertAlign w:val="superscript"/>
        </w:rPr>
        <w:t>th</w:t>
      </w:r>
      <w:r>
        <w:rPr>
          <w:sz w:val="24"/>
          <w:szCs w:val="24"/>
        </w:rPr>
        <w:t>, 2024</w:t>
      </w:r>
      <w:r w:rsidRPr="00F8472F">
        <w:rPr>
          <w:sz w:val="24"/>
          <w:szCs w:val="24"/>
        </w:rPr>
        <w:t>.</w:t>
      </w:r>
    </w:p>
    <w:p w14:paraId="0B65CC00" w14:textId="77777777" w:rsidR="00FC0D82" w:rsidRDefault="00FC0D82" w:rsidP="00FC0D82">
      <w:pPr>
        <w:ind w:left="360"/>
        <w:jc w:val="both"/>
        <w:rPr>
          <w:sz w:val="24"/>
          <w:szCs w:val="24"/>
        </w:rPr>
      </w:pPr>
      <w:r w:rsidRPr="00F8472F">
        <w:rPr>
          <w:sz w:val="24"/>
          <w:szCs w:val="24"/>
        </w:rPr>
        <w:t xml:space="preserve">Please submit applications to </w:t>
      </w:r>
      <w:hyperlink r:id="rId8" w:history="1">
        <w:r w:rsidRPr="00B65D11">
          <w:rPr>
            <w:rStyle w:val="Hyperlink"/>
            <w:sz w:val="24"/>
            <w:szCs w:val="24"/>
          </w:rPr>
          <w:t>jenni.turnidge@judicial.state.co.us</w:t>
        </w:r>
      </w:hyperlink>
      <w:r>
        <w:rPr>
          <w:sz w:val="24"/>
          <w:szCs w:val="24"/>
        </w:rPr>
        <w:t xml:space="preserve"> .</w:t>
      </w:r>
    </w:p>
    <w:p w14:paraId="69354655" w14:textId="77777777" w:rsidR="00105BCE" w:rsidRPr="00B06B3B" w:rsidRDefault="00105BCE">
      <w:pPr>
        <w:jc w:val="both"/>
        <w:rPr>
          <w:b/>
          <w:sz w:val="24"/>
          <w:szCs w:val="24"/>
        </w:rPr>
      </w:pPr>
    </w:p>
    <w:p w14:paraId="3BD80A6A" w14:textId="77777777" w:rsidR="00105BCE" w:rsidRDefault="00105BCE" w:rsidP="008572C6">
      <w:pPr>
        <w:spacing w:after="120"/>
        <w:jc w:val="both"/>
        <w:rPr>
          <w:b/>
          <w:sz w:val="24"/>
          <w:szCs w:val="24"/>
          <w:u w:val="single"/>
        </w:rPr>
      </w:pPr>
      <w:r w:rsidRPr="00B06B3B">
        <w:rPr>
          <w:b/>
          <w:sz w:val="24"/>
          <w:szCs w:val="24"/>
          <w:u w:val="single"/>
        </w:rPr>
        <w:t>Selection</w:t>
      </w:r>
    </w:p>
    <w:p w14:paraId="6A144EAF" w14:textId="77777777" w:rsidR="00105BCE" w:rsidRPr="000717D7" w:rsidRDefault="00AD42BB">
      <w:pPr>
        <w:jc w:val="both"/>
        <w:rPr>
          <w:sz w:val="22"/>
          <w:szCs w:val="22"/>
        </w:rPr>
      </w:pPr>
      <w:r w:rsidRPr="000717D7">
        <w:rPr>
          <w:sz w:val="22"/>
          <w:szCs w:val="22"/>
        </w:rPr>
        <w:t>S</w:t>
      </w:r>
      <w:r w:rsidR="00105BCE" w:rsidRPr="000717D7">
        <w:rPr>
          <w:sz w:val="22"/>
          <w:szCs w:val="22"/>
        </w:rPr>
        <w:t xml:space="preserve">election is determined by the Chief or Presiding Judge or his/her designee.  </w:t>
      </w:r>
      <w:r w:rsidRPr="00FC391C">
        <w:rPr>
          <w:b/>
          <w:i/>
          <w:sz w:val="22"/>
          <w:szCs w:val="22"/>
        </w:rPr>
        <w:t xml:space="preserve">If chosen, </w:t>
      </w:r>
      <w:r w:rsidR="00F374BF" w:rsidRPr="00FC391C">
        <w:rPr>
          <w:b/>
          <w:i/>
          <w:sz w:val="22"/>
          <w:szCs w:val="22"/>
          <w:u w:val="single"/>
        </w:rPr>
        <w:t>no contracts</w:t>
      </w:r>
      <w:r w:rsidR="00F374BF" w:rsidRPr="00FC391C">
        <w:rPr>
          <w:b/>
          <w:i/>
          <w:sz w:val="22"/>
          <w:szCs w:val="22"/>
        </w:rPr>
        <w:t xml:space="preserve"> will be issued; attorneys are simply added to the </w:t>
      </w:r>
      <w:proofErr w:type="gramStart"/>
      <w:r w:rsidR="00F374BF" w:rsidRPr="00FC391C">
        <w:rPr>
          <w:b/>
          <w:i/>
          <w:sz w:val="22"/>
          <w:szCs w:val="22"/>
        </w:rPr>
        <w:t>District’s</w:t>
      </w:r>
      <w:proofErr w:type="gramEnd"/>
      <w:r w:rsidR="00F374BF" w:rsidRPr="00FC391C">
        <w:rPr>
          <w:b/>
          <w:i/>
          <w:sz w:val="22"/>
          <w:szCs w:val="22"/>
        </w:rPr>
        <w:t xml:space="preserve"> list of qualified appointees </w:t>
      </w:r>
      <w:r w:rsidR="00C5081E" w:rsidRPr="00FC391C">
        <w:rPr>
          <w:b/>
          <w:i/>
          <w:sz w:val="22"/>
          <w:szCs w:val="22"/>
        </w:rPr>
        <w:t>in</w:t>
      </w:r>
      <w:r w:rsidR="00F374BF" w:rsidRPr="00FC391C">
        <w:rPr>
          <w:b/>
          <w:i/>
          <w:sz w:val="22"/>
          <w:szCs w:val="22"/>
        </w:rPr>
        <w:t xml:space="preserve"> the matters</w:t>
      </w:r>
      <w:r w:rsidR="00C5081E" w:rsidRPr="00FC391C">
        <w:rPr>
          <w:b/>
          <w:i/>
          <w:sz w:val="22"/>
          <w:szCs w:val="22"/>
        </w:rPr>
        <w:t xml:space="preserve"> for which</w:t>
      </w:r>
      <w:r w:rsidR="00C77B99" w:rsidRPr="00FC391C">
        <w:rPr>
          <w:b/>
          <w:i/>
          <w:sz w:val="22"/>
          <w:szCs w:val="22"/>
        </w:rPr>
        <w:t xml:space="preserve"> they</w:t>
      </w:r>
      <w:r w:rsidR="00C5081E" w:rsidRPr="00FC391C">
        <w:rPr>
          <w:b/>
          <w:i/>
          <w:sz w:val="22"/>
          <w:szCs w:val="22"/>
        </w:rPr>
        <w:t xml:space="preserve"> apply</w:t>
      </w:r>
      <w:r w:rsidR="00F374BF" w:rsidRPr="00FC391C">
        <w:rPr>
          <w:b/>
          <w:i/>
          <w:sz w:val="22"/>
          <w:szCs w:val="22"/>
        </w:rPr>
        <w:t xml:space="preserve">.  </w:t>
      </w:r>
      <w:r w:rsidR="00105BCE" w:rsidRPr="000717D7">
        <w:rPr>
          <w:sz w:val="22"/>
          <w:szCs w:val="22"/>
        </w:rPr>
        <w:t>The Department reserves the right to reject any or all applications.  Selections are based on qualifications and will be made in the best interests of the Department.  All selection decisions will be final.</w:t>
      </w:r>
    </w:p>
    <w:sectPr w:rsidR="00105BCE" w:rsidRPr="000717D7" w:rsidSect="009B7551">
      <w:footerReference w:type="default" r:id="rId9"/>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36FCF" w14:textId="77777777" w:rsidR="0059230B" w:rsidRDefault="0059230B">
      <w:r>
        <w:separator/>
      </w:r>
    </w:p>
  </w:endnote>
  <w:endnote w:type="continuationSeparator" w:id="0">
    <w:p w14:paraId="33B62552" w14:textId="77777777" w:rsidR="0059230B" w:rsidRDefault="0059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8DCC" w14:textId="77777777" w:rsidR="006273CC" w:rsidRDefault="006273CC" w:rsidP="00640787">
    <w:pPr>
      <w:pStyle w:val="Footer"/>
      <w:tabs>
        <w:tab w:val="clear" w:pos="4320"/>
        <w:tab w:val="clear" w:pos="8640"/>
        <w:tab w:val="right" w:pos="995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FF28" w14:textId="77777777" w:rsidR="0059230B" w:rsidRDefault="0059230B">
      <w:r>
        <w:separator/>
      </w:r>
    </w:p>
  </w:footnote>
  <w:footnote w:type="continuationSeparator" w:id="0">
    <w:p w14:paraId="60162E11" w14:textId="77777777" w:rsidR="0059230B" w:rsidRDefault="00592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C66E5"/>
    <w:multiLevelType w:val="hybridMultilevel"/>
    <w:tmpl w:val="6E705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E1945"/>
    <w:multiLevelType w:val="hybridMultilevel"/>
    <w:tmpl w:val="4E462788"/>
    <w:lvl w:ilvl="0" w:tplc="D08ACD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93D39"/>
    <w:multiLevelType w:val="hybridMultilevel"/>
    <w:tmpl w:val="616280CC"/>
    <w:lvl w:ilvl="0" w:tplc="B920A0A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B2279"/>
    <w:multiLevelType w:val="hybridMultilevel"/>
    <w:tmpl w:val="8C04E7E6"/>
    <w:lvl w:ilvl="0" w:tplc="89AC14C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95354"/>
    <w:multiLevelType w:val="hybridMultilevel"/>
    <w:tmpl w:val="04C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58650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2649480">
    <w:abstractNumId w:val="3"/>
  </w:num>
  <w:num w:numId="3" w16cid:durableId="1254128208">
    <w:abstractNumId w:val="4"/>
  </w:num>
  <w:num w:numId="4" w16cid:durableId="1644700396">
    <w:abstractNumId w:val="2"/>
  </w:num>
  <w:num w:numId="5" w16cid:durableId="644357961">
    <w:abstractNumId w:val="6"/>
  </w:num>
  <w:num w:numId="6" w16cid:durableId="2094467378">
    <w:abstractNumId w:val="1"/>
  </w:num>
  <w:num w:numId="7" w16cid:durableId="1876038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F12"/>
    <w:rsid w:val="000717D7"/>
    <w:rsid w:val="000A1094"/>
    <w:rsid w:val="000A201D"/>
    <w:rsid w:val="000B1315"/>
    <w:rsid w:val="000F43F9"/>
    <w:rsid w:val="00105BCE"/>
    <w:rsid w:val="00135410"/>
    <w:rsid w:val="00142F72"/>
    <w:rsid w:val="00166675"/>
    <w:rsid w:val="00170437"/>
    <w:rsid w:val="00176FDF"/>
    <w:rsid w:val="0019511C"/>
    <w:rsid w:val="001B0820"/>
    <w:rsid w:val="001B55B9"/>
    <w:rsid w:val="001C12E3"/>
    <w:rsid w:val="001D618B"/>
    <w:rsid w:val="001E2498"/>
    <w:rsid w:val="001E7364"/>
    <w:rsid w:val="00202937"/>
    <w:rsid w:val="00234DF0"/>
    <w:rsid w:val="00244256"/>
    <w:rsid w:val="0026044D"/>
    <w:rsid w:val="002B0765"/>
    <w:rsid w:val="0032222E"/>
    <w:rsid w:val="00330BCA"/>
    <w:rsid w:val="003559DE"/>
    <w:rsid w:val="0037277F"/>
    <w:rsid w:val="003B3231"/>
    <w:rsid w:val="003C04E6"/>
    <w:rsid w:val="003F6B7B"/>
    <w:rsid w:val="00410660"/>
    <w:rsid w:val="00412DF8"/>
    <w:rsid w:val="0041302A"/>
    <w:rsid w:val="00427D93"/>
    <w:rsid w:val="004328B1"/>
    <w:rsid w:val="00466EAB"/>
    <w:rsid w:val="004C1806"/>
    <w:rsid w:val="004E435A"/>
    <w:rsid w:val="004F061E"/>
    <w:rsid w:val="00515D52"/>
    <w:rsid w:val="00531BF2"/>
    <w:rsid w:val="005542E5"/>
    <w:rsid w:val="00556E6E"/>
    <w:rsid w:val="0059230B"/>
    <w:rsid w:val="005B2714"/>
    <w:rsid w:val="005C0220"/>
    <w:rsid w:val="005D2845"/>
    <w:rsid w:val="005D3B4A"/>
    <w:rsid w:val="005F23E5"/>
    <w:rsid w:val="005F48ED"/>
    <w:rsid w:val="006273CC"/>
    <w:rsid w:val="00640787"/>
    <w:rsid w:val="006552FB"/>
    <w:rsid w:val="006625D6"/>
    <w:rsid w:val="006919F3"/>
    <w:rsid w:val="006B3901"/>
    <w:rsid w:val="006B5D3F"/>
    <w:rsid w:val="007052C2"/>
    <w:rsid w:val="00705ACF"/>
    <w:rsid w:val="007145F0"/>
    <w:rsid w:val="00717B4F"/>
    <w:rsid w:val="00724D4C"/>
    <w:rsid w:val="00727264"/>
    <w:rsid w:val="007334E0"/>
    <w:rsid w:val="00754DEF"/>
    <w:rsid w:val="0076638A"/>
    <w:rsid w:val="0076792D"/>
    <w:rsid w:val="0077082C"/>
    <w:rsid w:val="0077663B"/>
    <w:rsid w:val="007A34EB"/>
    <w:rsid w:val="007D4C1C"/>
    <w:rsid w:val="0081396C"/>
    <w:rsid w:val="00826641"/>
    <w:rsid w:val="00827769"/>
    <w:rsid w:val="00845554"/>
    <w:rsid w:val="008572C6"/>
    <w:rsid w:val="008B47CA"/>
    <w:rsid w:val="008B5C00"/>
    <w:rsid w:val="008F65AF"/>
    <w:rsid w:val="009B7551"/>
    <w:rsid w:val="009C7BF3"/>
    <w:rsid w:val="009E04F8"/>
    <w:rsid w:val="009E6599"/>
    <w:rsid w:val="00A3508B"/>
    <w:rsid w:val="00A71C7C"/>
    <w:rsid w:val="00A77918"/>
    <w:rsid w:val="00A80DC4"/>
    <w:rsid w:val="00AC1517"/>
    <w:rsid w:val="00AD42BB"/>
    <w:rsid w:val="00B06B3B"/>
    <w:rsid w:val="00B07EA6"/>
    <w:rsid w:val="00B1216E"/>
    <w:rsid w:val="00B35C71"/>
    <w:rsid w:val="00B4319C"/>
    <w:rsid w:val="00B54118"/>
    <w:rsid w:val="00B74105"/>
    <w:rsid w:val="00BC0BCD"/>
    <w:rsid w:val="00BC0E9B"/>
    <w:rsid w:val="00BC3593"/>
    <w:rsid w:val="00BD04BA"/>
    <w:rsid w:val="00C04B60"/>
    <w:rsid w:val="00C235FC"/>
    <w:rsid w:val="00C5081E"/>
    <w:rsid w:val="00C77B99"/>
    <w:rsid w:val="00CA512E"/>
    <w:rsid w:val="00CE5D7F"/>
    <w:rsid w:val="00CF5D67"/>
    <w:rsid w:val="00D229CE"/>
    <w:rsid w:val="00D3582C"/>
    <w:rsid w:val="00D555E4"/>
    <w:rsid w:val="00D83F12"/>
    <w:rsid w:val="00DA526C"/>
    <w:rsid w:val="00DB0DDD"/>
    <w:rsid w:val="00DC7FC2"/>
    <w:rsid w:val="00DF5558"/>
    <w:rsid w:val="00E15081"/>
    <w:rsid w:val="00E32073"/>
    <w:rsid w:val="00E41149"/>
    <w:rsid w:val="00E42CF5"/>
    <w:rsid w:val="00E521F0"/>
    <w:rsid w:val="00E81F71"/>
    <w:rsid w:val="00ED4B65"/>
    <w:rsid w:val="00EE3840"/>
    <w:rsid w:val="00EF1FA2"/>
    <w:rsid w:val="00F20C50"/>
    <w:rsid w:val="00F374BF"/>
    <w:rsid w:val="00F54178"/>
    <w:rsid w:val="00F801B2"/>
    <w:rsid w:val="00FC0D82"/>
    <w:rsid w:val="00FC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72F39"/>
  <w15:chartTrackingRefBased/>
  <w15:docId w15:val="{59AF112F-0425-4039-98E7-97DBFA4C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sz w:val="28"/>
    </w:rPr>
  </w:style>
  <w:style w:type="paragraph" w:styleId="Title">
    <w:name w:val="Title"/>
    <w:basedOn w:val="Normal"/>
    <w:qFormat/>
    <w:pPr>
      <w:jc w:val="center"/>
    </w:pPr>
    <w:rPr>
      <w:b/>
      <w:sz w:val="28"/>
    </w:rPr>
  </w:style>
  <w:style w:type="paragraph" w:styleId="BalloonText">
    <w:name w:val="Balloon Text"/>
    <w:basedOn w:val="Normal"/>
    <w:semiHidden/>
    <w:rsid w:val="00BC0E9B"/>
    <w:rPr>
      <w:rFonts w:ascii="Tahoma" w:hAnsi="Tahoma" w:cs="Tahoma"/>
      <w:sz w:val="16"/>
      <w:szCs w:val="16"/>
    </w:rPr>
  </w:style>
  <w:style w:type="character" w:customStyle="1" w:styleId="FooterChar">
    <w:name w:val="Footer Char"/>
    <w:link w:val="Footer"/>
    <w:uiPriority w:val="99"/>
    <w:rsid w:val="001B55B9"/>
  </w:style>
  <w:style w:type="character" w:styleId="Hyperlink">
    <w:name w:val="Hyperlink"/>
    <w:uiPriority w:val="99"/>
    <w:semiHidden/>
    <w:unhideWhenUsed/>
    <w:rsid w:val="00244256"/>
    <w:rPr>
      <w:color w:val="0000FF"/>
      <w:u w:val="single"/>
    </w:rPr>
  </w:style>
  <w:style w:type="paragraph" w:styleId="Revision">
    <w:name w:val="Revision"/>
    <w:hidden/>
    <w:uiPriority w:val="99"/>
    <w:semiHidden/>
    <w:rsid w:val="002B0765"/>
  </w:style>
  <w:style w:type="paragraph" w:styleId="ListParagraph">
    <w:name w:val="List Paragraph"/>
    <w:basedOn w:val="Normal"/>
    <w:uiPriority w:val="34"/>
    <w:qFormat/>
    <w:rsid w:val="00FC0D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9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turnidge@judicial.state.co.us" TargetMode="External"/><Relationship Id="rId3" Type="http://schemas.openxmlformats.org/officeDocument/2006/relationships/settings" Target="settings.xml"/><Relationship Id="rId7" Type="http://schemas.openxmlformats.org/officeDocument/2006/relationships/hyperlink" Target="http://www.courts.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PLEASE POST OR DISTRIBUTE</vt:lpstr>
    </vt:vector>
  </TitlesOfParts>
  <Company>Colorado Judicial Branch</Company>
  <LinksUpToDate>false</LinksUpToDate>
  <CharactersWithSpaces>3207</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 OR DISTRIBUTE</dc:title>
  <dc:subject/>
  <dc:creator>Valued Gateway 2000 Customer</dc:creator>
  <cp:keywords/>
  <cp:lastModifiedBy>turnidge, jenni</cp:lastModifiedBy>
  <cp:revision>2</cp:revision>
  <cp:lastPrinted>2017-03-02T21:39:00Z</cp:lastPrinted>
  <dcterms:created xsi:type="dcterms:W3CDTF">2024-03-16T23:22:00Z</dcterms:created>
  <dcterms:modified xsi:type="dcterms:W3CDTF">2024-03-16T23:22:00Z</dcterms:modified>
</cp:coreProperties>
</file>