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15" w:rsidRPr="00816D15" w:rsidRDefault="00816D15" w:rsidP="00314439">
      <w:pPr>
        <w:jc w:val="center"/>
        <w:rPr>
          <w:b/>
          <w:sz w:val="28"/>
          <w:szCs w:val="28"/>
          <w:u w:val="single"/>
        </w:rPr>
      </w:pPr>
      <w:r w:rsidRPr="00816D15">
        <w:rPr>
          <w:b/>
          <w:sz w:val="28"/>
          <w:szCs w:val="28"/>
          <w:u w:val="single"/>
        </w:rPr>
        <w:t>12</w:t>
      </w:r>
      <w:r w:rsidRPr="00816D15">
        <w:rPr>
          <w:b/>
          <w:sz w:val="28"/>
          <w:szCs w:val="28"/>
          <w:u w:val="single"/>
          <w:vertAlign w:val="superscript"/>
        </w:rPr>
        <w:t>th</w:t>
      </w:r>
      <w:r w:rsidRPr="00816D15">
        <w:rPr>
          <w:b/>
          <w:sz w:val="28"/>
          <w:szCs w:val="28"/>
          <w:u w:val="single"/>
        </w:rPr>
        <w:t xml:space="preserve"> JUDICIAL DISTRICT</w:t>
      </w:r>
    </w:p>
    <w:p w:rsidR="00816D15" w:rsidRPr="00816D15" w:rsidRDefault="00816D15" w:rsidP="00816D15">
      <w:pPr>
        <w:spacing w:after="0"/>
        <w:jc w:val="center"/>
        <w:rPr>
          <w:b/>
        </w:rPr>
      </w:pPr>
      <w:r w:rsidRPr="00816D15">
        <w:rPr>
          <w:b/>
        </w:rPr>
        <w:t>FTR TRANSCRIPT COORDINATOR</w:t>
      </w:r>
    </w:p>
    <w:p w:rsidR="00816D15" w:rsidRDefault="00816D15" w:rsidP="00816D15">
      <w:pPr>
        <w:spacing w:after="0"/>
        <w:jc w:val="center"/>
      </w:pPr>
      <w:r>
        <w:t>Alamosa Courthouse</w:t>
      </w:r>
    </w:p>
    <w:p w:rsidR="00816D15" w:rsidRDefault="00816D15" w:rsidP="00816D15">
      <w:pPr>
        <w:spacing w:after="0"/>
        <w:jc w:val="center"/>
      </w:pPr>
      <w:r>
        <w:t>702 Fourth Street</w:t>
      </w:r>
    </w:p>
    <w:p w:rsidR="00816D15" w:rsidRDefault="00816D15" w:rsidP="00816D15">
      <w:pPr>
        <w:spacing w:after="0"/>
        <w:jc w:val="center"/>
      </w:pPr>
      <w:r>
        <w:t>Alamosa, Colorado  81101</w:t>
      </w:r>
    </w:p>
    <w:p w:rsidR="00816D15" w:rsidRDefault="00816D15" w:rsidP="00816D15">
      <w:pPr>
        <w:spacing w:after="0"/>
        <w:jc w:val="center"/>
      </w:pPr>
      <w:r>
        <w:t>719-589-7614</w:t>
      </w:r>
    </w:p>
    <w:p w:rsidR="00816D15" w:rsidRDefault="00BE614C" w:rsidP="00816D15">
      <w:pPr>
        <w:pBdr>
          <w:bottom w:val="single" w:sz="12" w:space="1" w:color="auto"/>
        </w:pBdr>
        <w:spacing w:after="0"/>
        <w:jc w:val="center"/>
      </w:pPr>
      <w:hyperlink r:id="rId8" w:history="1">
        <w:r w:rsidR="00816D15" w:rsidRPr="008B4F57">
          <w:rPr>
            <w:rStyle w:val="Hyperlink"/>
          </w:rPr>
          <w:t>12transcriptcoordinator@judicial.state.co.us</w:t>
        </w:r>
      </w:hyperlink>
    </w:p>
    <w:p w:rsidR="00816D15" w:rsidRDefault="00816D15" w:rsidP="00314439">
      <w:pPr>
        <w:jc w:val="center"/>
        <w:rPr>
          <w:b/>
          <w:sz w:val="20"/>
          <w:szCs w:val="20"/>
        </w:rPr>
      </w:pPr>
    </w:p>
    <w:p w:rsidR="00F41DB4" w:rsidRPr="00816D15" w:rsidRDefault="00314439" w:rsidP="00314439">
      <w:pPr>
        <w:jc w:val="center"/>
        <w:rPr>
          <w:b/>
          <w:sz w:val="20"/>
          <w:szCs w:val="20"/>
        </w:rPr>
      </w:pPr>
      <w:r w:rsidRPr="00816D15">
        <w:rPr>
          <w:b/>
          <w:sz w:val="20"/>
          <w:szCs w:val="20"/>
        </w:rPr>
        <w:t>ORDERING TRANSCRIPTS</w:t>
      </w:r>
    </w:p>
    <w:p w:rsidR="00816D15" w:rsidRDefault="00314439" w:rsidP="00816D15">
      <w:pPr>
        <w:spacing w:after="0"/>
        <w:jc w:val="center"/>
        <w:rPr>
          <w:sz w:val="20"/>
          <w:szCs w:val="20"/>
        </w:rPr>
      </w:pPr>
      <w:r w:rsidRPr="00816D15">
        <w:rPr>
          <w:sz w:val="20"/>
          <w:szCs w:val="20"/>
        </w:rPr>
        <w:t xml:space="preserve">If you would like to order a transcript, please complete </w:t>
      </w:r>
      <w:r w:rsidRPr="00816D15">
        <w:rPr>
          <w:sz w:val="20"/>
          <w:szCs w:val="20"/>
          <w:u w:val="single"/>
        </w:rPr>
        <w:t>this form</w:t>
      </w:r>
      <w:r w:rsidRPr="00816D15">
        <w:rPr>
          <w:sz w:val="20"/>
          <w:szCs w:val="20"/>
        </w:rPr>
        <w:t xml:space="preserve"> and file it with the clerk of court in the county where the case is filed </w:t>
      </w:r>
      <w:r w:rsidRPr="00816D15">
        <w:rPr>
          <w:b/>
          <w:sz w:val="20"/>
          <w:szCs w:val="20"/>
        </w:rPr>
        <w:t>OR</w:t>
      </w:r>
      <w:r w:rsidRPr="00816D15">
        <w:rPr>
          <w:sz w:val="20"/>
          <w:szCs w:val="20"/>
        </w:rPr>
        <w:t xml:space="preserve"> </w:t>
      </w:r>
      <w:r w:rsidR="000B7052" w:rsidRPr="00816D15">
        <w:rPr>
          <w:sz w:val="20"/>
          <w:szCs w:val="20"/>
        </w:rPr>
        <w:t>by sending</w:t>
      </w:r>
      <w:r w:rsidRPr="00816D15">
        <w:rPr>
          <w:sz w:val="20"/>
          <w:szCs w:val="20"/>
        </w:rPr>
        <w:t xml:space="preserve"> </w:t>
      </w:r>
      <w:r w:rsidR="000B7052" w:rsidRPr="00816D15">
        <w:rPr>
          <w:sz w:val="20"/>
          <w:szCs w:val="20"/>
        </w:rPr>
        <w:t xml:space="preserve">the form </w:t>
      </w:r>
      <w:r w:rsidRPr="00816D15">
        <w:rPr>
          <w:sz w:val="20"/>
          <w:szCs w:val="20"/>
        </w:rPr>
        <w:t xml:space="preserve">to </w:t>
      </w:r>
      <w:r w:rsidR="000B7052" w:rsidRPr="00816D15">
        <w:rPr>
          <w:sz w:val="20"/>
          <w:szCs w:val="20"/>
        </w:rPr>
        <w:t xml:space="preserve">the transcript coordinator at </w:t>
      </w:r>
      <w:hyperlink r:id="rId9" w:history="1">
        <w:r w:rsidR="000B7052" w:rsidRPr="00816D15">
          <w:rPr>
            <w:rStyle w:val="Hyperlink"/>
            <w:sz w:val="20"/>
            <w:szCs w:val="20"/>
          </w:rPr>
          <w:t>12transcriptcoordinator@judicial.state.co.us</w:t>
        </w:r>
      </w:hyperlink>
      <w:r w:rsidR="000B7052" w:rsidRPr="00816D15">
        <w:rPr>
          <w:sz w:val="20"/>
          <w:szCs w:val="20"/>
        </w:rPr>
        <w:t xml:space="preserve"> </w:t>
      </w:r>
    </w:p>
    <w:p w:rsidR="00816D15" w:rsidRPr="00816D15" w:rsidRDefault="00816D15" w:rsidP="00816D15">
      <w:pPr>
        <w:spacing w:after="0"/>
        <w:jc w:val="center"/>
        <w:rPr>
          <w:sz w:val="20"/>
          <w:szCs w:val="20"/>
        </w:rPr>
      </w:pPr>
    </w:p>
    <w:p w:rsidR="00314439" w:rsidRPr="00816D15" w:rsidRDefault="00314439" w:rsidP="00314439">
      <w:pPr>
        <w:jc w:val="center"/>
        <w:rPr>
          <w:b/>
          <w:sz w:val="20"/>
          <w:szCs w:val="20"/>
        </w:rPr>
      </w:pPr>
      <w:r w:rsidRPr="00816D15">
        <w:rPr>
          <w:b/>
          <w:sz w:val="20"/>
          <w:szCs w:val="20"/>
        </w:rPr>
        <w:t>12</w:t>
      </w:r>
      <w:r w:rsidRPr="00816D15">
        <w:rPr>
          <w:b/>
          <w:sz w:val="20"/>
          <w:szCs w:val="20"/>
          <w:vertAlign w:val="superscript"/>
        </w:rPr>
        <w:t>th</w:t>
      </w:r>
      <w:r w:rsidRPr="00816D15">
        <w:rPr>
          <w:b/>
          <w:sz w:val="20"/>
          <w:szCs w:val="20"/>
        </w:rPr>
        <w:t xml:space="preserve"> JUDICIAL DISTRICT TRANSCRIPT ORDERING POLICY</w:t>
      </w:r>
    </w:p>
    <w:p w:rsidR="00314439" w:rsidRPr="00816D15" w:rsidRDefault="00314439" w:rsidP="00314439">
      <w:pPr>
        <w:pStyle w:val="ListParagraph"/>
        <w:numPr>
          <w:ilvl w:val="0"/>
          <w:numId w:val="1"/>
        </w:numPr>
        <w:rPr>
          <w:b/>
          <w:sz w:val="20"/>
          <w:szCs w:val="20"/>
        </w:rPr>
      </w:pPr>
      <w:r w:rsidRPr="00816D15">
        <w:rPr>
          <w:b/>
          <w:sz w:val="20"/>
          <w:szCs w:val="20"/>
        </w:rPr>
        <w:t>TRANSCRIPT POLICY</w:t>
      </w:r>
      <w:bookmarkStart w:id="0" w:name="_GoBack"/>
      <w:bookmarkEnd w:id="0"/>
    </w:p>
    <w:p w:rsidR="00314439" w:rsidRPr="00816D15" w:rsidRDefault="00314439" w:rsidP="00314439">
      <w:pPr>
        <w:pStyle w:val="ListParagraph"/>
        <w:numPr>
          <w:ilvl w:val="0"/>
          <w:numId w:val="2"/>
        </w:numPr>
        <w:rPr>
          <w:b/>
          <w:sz w:val="20"/>
          <w:szCs w:val="20"/>
        </w:rPr>
      </w:pPr>
      <w:r w:rsidRPr="00816D15">
        <w:rPr>
          <w:sz w:val="20"/>
          <w:szCs w:val="20"/>
        </w:rPr>
        <w:t>The official record of the testimony for purpose of appeal or reference to the courts shall consist of a transcript prepared by the transcriber.</w:t>
      </w:r>
    </w:p>
    <w:p w:rsidR="00314439" w:rsidRPr="00816D15" w:rsidRDefault="00314439" w:rsidP="00314439">
      <w:pPr>
        <w:pStyle w:val="ListParagraph"/>
        <w:numPr>
          <w:ilvl w:val="0"/>
          <w:numId w:val="2"/>
        </w:numPr>
        <w:rPr>
          <w:b/>
          <w:sz w:val="20"/>
          <w:szCs w:val="20"/>
        </w:rPr>
      </w:pPr>
      <w:r w:rsidRPr="00816D15">
        <w:rPr>
          <w:sz w:val="20"/>
          <w:szCs w:val="20"/>
        </w:rPr>
        <w:t>All transcripts must be ordered by filling out the required Transcript Request Form.</w:t>
      </w:r>
    </w:p>
    <w:p w:rsidR="002F4071" w:rsidRPr="00816D15" w:rsidRDefault="00314439" w:rsidP="00314439">
      <w:pPr>
        <w:pStyle w:val="ListParagraph"/>
        <w:numPr>
          <w:ilvl w:val="0"/>
          <w:numId w:val="2"/>
        </w:numPr>
        <w:rPr>
          <w:rStyle w:val="Hyperlink"/>
          <w:b/>
          <w:color w:val="auto"/>
          <w:sz w:val="20"/>
          <w:szCs w:val="20"/>
          <w:u w:val="none"/>
        </w:rPr>
      </w:pPr>
      <w:r w:rsidRPr="00816D15">
        <w:rPr>
          <w:sz w:val="20"/>
          <w:szCs w:val="20"/>
        </w:rPr>
        <w:t xml:space="preserve">The form shall be </w:t>
      </w:r>
      <w:r w:rsidR="000B7052" w:rsidRPr="00816D15">
        <w:rPr>
          <w:sz w:val="20"/>
          <w:szCs w:val="20"/>
        </w:rPr>
        <w:t xml:space="preserve">hand delivered, mailed, or emailed to the Transcript Coordinator at 702 Fourth Street, Alamosa, Colorado, or via email at </w:t>
      </w:r>
      <w:hyperlink r:id="rId10" w:history="1">
        <w:r w:rsidR="000B7052" w:rsidRPr="00816D15">
          <w:rPr>
            <w:rStyle w:val="Hyperlink"/>
            <w:sz w:val="20"/>
            <w:szCs w:val="20"/>
          </w:rPr>
          <w:t>12transcriptcoordinator@judicial.state.co.us</w:t>
        </w:r>
      </w:hyperlink>
      <w:r w:rsidR="00D31642" w:rsidRPr="00816D15">
        <w:rPr>
          <w:rStyle w:val="Hyperlink"/>
          <w:sz w:val="20"/>
          <w:szCs w:val="20"/>
        </w:rPr>
        <w:t xml:space="preserve"> </w:t>
      </w:r>
    </w:p>
    <w:p w:rsidR="00D31642" w:rsidRPr="00816D15" w:rsidRDefault="00D31642" w:rsidP="00314439">
      <w:pPr>
        <w:pStyle w:val="ListParagraph"/>
        <w:numPr>
          <w:ilvl w:val="0"/>
          <w:numId w:val="2"/>
        </w:numPr>
        <w:rPr>
          <w:rStyle w:val="Hyperlink"/>
          <w:b/>
          <w:color w:val="auto"/>
          <w:sz w:val="20"/>
          <w:szCs w:val="20"/>
          <w:u w:val="none"/>
        </w:rPr>
      </w:pPr>
      <w:r w:rsidRPr="00816D15">
        <w:rPr>
          <w:rStyle w:val="Hyperlink"/>
          <w:color w:val="auto"/>
          <w:sz w:val="20"/>
          <w:szCs w:val="20"/>
          <w:u w:val="none"/>
        </w:rPr>
        <w:t xml:space="preserve">If the Transcript Request Form is filed with the clerk of court in the county where the case is filed, the clerk shall note the date the form is received and shall immediately forward the form by email to the Transcript Coordinator at </w:t>
      </w:r>
      <w:hyperlink r:id="rId11" w:history="1">
        <w:r w:rsidRPr="00816D15">
          <w:rPr>
            <w:rStyle w:val="Hyperlink"/>
            <w:sz w:val="20"/>
            <w:szCs w:val="20"/>
          </w:rPr>
          <w:t>12transcriptcoordinator@judicial.state.co.us</w:t>
        </w:r>
      </w:hyperlink>
      <w:r w:rsidRPr="00816D15">
        <w:rPr>
          <w:rStyle w:val="Hyperlink"/>
          <w:color w:val="auto"/>
          <w:sz w:val="20"/>
          <w:szCs w:val="20"/>
          <w:u w:val="none"/>
        </w:rPr>
        <w:t xml:space="preserve"> </w:t>
      </w:r>
    </w:p>
    <w:p w:rsidR="008B6AC9" w:rsidRPr="00816D15" w:rsidRDefault="008B6AC9" w:rsidP="00314439">
      <w:pPr>
        <w:pStyle w:val="ListParagraph"/>
        <w:numPr>
          <w:ilvl w:val="0"/>
          <w:numId w:val="2"/>
        </w:numPr>
        <w:rPr>
          <w:b/>
          <w:sz w:val="20"/>
          <w:szCs w:val="20"/>
        </w:rPr>
      </w:pPr>
      <w:r w:rsidRPr="00816D15">
        <w:rPr>
          <w:sz w:val="20"/>
          <w:szCs w:val="20"/>
        </w:rPr>
        <w:t xml:space="preserve">The </w:t>
      </w:r>
      <w:r w:rsidR="000B7052" w:rsidRPr="00816D15">
        <w:rPr>
          <w:sz w:val="20"/>
          <w:szCs w:val="20"/>
        </w:rPr>
        <w:t xml:space="preserve">Transcript Coordinator is responsible for processing the request, obtaining the recording from the server, and </w:t>
      </w:r>
      <w:r w:rsidRPr="00816D15">
        <w:rPr>
          <w:sz w:val="20"/>
          <w:szCs w:val="20"/>
        </w:rPr>
        <w:t xml:space="preserve">for transmittal to the appropriate transcriptionist respectively.  </w:t>
      </w:r>
      <w:r w:rsidR="000B7052" w:rsidRPr="00816D15">
        <w:rPr>
          <w:sz w:val="20"/>
          <w:szCs w:val="20"/>
        </w:rPr>
        <w:t xml:space="preserve">The Transcript Coordinator will </w:t>
      </w:r>
      <w:r w:rsidR="002F4071" w:rsidRPr="00816D15">
        <w:rPr>
          <w:sz w:val="20"/>
          <w:szCs w:val="20"/>
        </w:rPr>
        <w:t xml:space="preserve">upload the completed form into JPOD and will </w:t>
      </w:r>
      <w:r w:rsidR="000B7052" w:rsidRPr="00816D15">
        <w:rPr>
          <w:sz w:val="20"/>
          <w:szCs w:val="20"/>
        </w:rPr>
        <w:t xml:space="preserve">maintain copies of all request forms.  </w:t>
      </w:r>
      <w:r w:rsidR="001F75E1" w:rsidRPr="00816D15">
        <w:rPr>
          <w:sz w:val="20"/>
          <w:szCs w:val="20"/>
        </w:rPr>
        <w:t xml:space="preserve"> </w:t>
      </w:r>
      <w:r w:rsidR="00891967" w:rsidRPr="00816D15">
        <w:rPr>
          <w:sz w:val="20"/>
          <w:szCs w:val="20"/>
        </w:rPr>
        <w:t xml:space="preserve">Once the transcript is completed, the Transcript Coordinator will upload the transcript into the case in JPOD.  </w:t>
      </w:r>
    </w:p>
    <w:p w:rsidR="001F75E1" w:rsidRPr="00816D15" w:rsidRDefault="001F75E1" w:rsidP="00314439">
      <w:pPr>
        <w:pStyle w:val="ListParagraph"/>
        <w:numPr>
          <w:ilvl w:val="0"/>
          <w:numId w:val="2"/>
        </w:numPr>
        <w:rPr>
          <w:b/>
          <w:sz w:val="20"/>
          <w:szCs w:val="20"/>
        </w:rPr>
      </w:pPr>
      <w:r w:rsidRPr="00816D15">
        <w:rPr>
          <w:sz w:val="20"/>
          <w:szCs w:val="20"/>
        </w:rPr>
        <w:t>Payment arrangements and delivery time will be between the transcriber and the ordering party.  Upon receiving the transcript request, the transcriptionist shall contact the ordering party to make those arrangements.</w:t>
      </w:r>
    </w:p>
    <w:p w:rsidR="00DB5573" w:rsidRPr="00816D15" w:rsidRDefault="00DB5573" w:rsidP="00314439">
      <w:pPr>
        <w:pStyle w:val="ListParagraph"/>
        <w:numPr>
          <w:ilvl w:val="0"/>
          <w:numId w:val="2"/>
        </w:numPr>
        <w:rPr>
          <w:b/>
          <w:sz w:val="20"/>
          <w:szCs w:val="20"/>
        </w:rPr>
      </w:pPr>
      <w:r w:rsidRPr="00816D15">
        <w:rPr>
          <w:sz w:val="20"/>
          <w:szCs w:val="20"/>
        </w:rPr>
        <w:t>If the ordering party is indigent, he/she is responsible for obtaining a court order approving waiver of the fees in ordering of the transcripts.</w:t>
      </w:r>
    </w:p>
    <w:p w:rsidR="00DB5573" w:rsidRPr="00816D15" w:rsidRDefault="00DB5573" w:rsidP="00314439">
      <w:pPr>
        <w:pStyle w:val="ListParagraph"/>
        <w:numPr>
          <w:ilvl w:val="0"/>
          <w:numId w:val="2"/>
        </w:numPr>
        <w:rPr>
          <w:b/>
          <w:sz w:val="20"/>
          <w:szCs w:val="20"/>
        </w:rPr>
      </w:pPr>
      <w:r w:rsidRPr="00816D15">
        <w:rPr>
          <w:sz w:val="20"/>
          <w:szCs w:val="20"/>
        </w:rPr>
        <w:t>The ordering party also must obtain and the transcriber must produce a dated receipt for the payment. This is to avoid any dispute as to the date, manner of payment, and whether payment has, in fact, been made.</w:t>
      </w:r>
    </w:p>
    <w:p w:rsidR="00DB5573" w:rsidRPr="00816D15" w:rsidRDefault="00DB5573" w:rsidP="00314439">
      <w:pPr>
        <w:pStyle w:val="ListParagraph"/>
        <w:numPr>
          <w:ilvl w:val="0"/>
          <w:numId w:val="2"/>
        </w:numPr>
        <w:rPr>
          <w:b/>
          <w:sz w:val="20"/>
          <w:szCs w:val="20"/>
        </w:rPr>
      </w:pPr>
      <w:r w:rsidRPr="00816D15">
        <w:rPr>
          <w:sz w:val="20"/>
          <w:szCs w:val="20"/>
        </w:rPr>
        <w:t>Transcripts will not be started and the time limits stated for delivery of transcripts will not commence until satisfactory arrangements are made with the transcriber.</w:t>
      </w:r>
    </w:p>
    <w:p w:rsidR="00DB5573" w:rsidRPr="00816D15" w:rsidRDefault="00DB5573" w:rsidP="00314439">
      <w:pPr>
        <w:pStyle w:val="ListParagraph"/>
        <w:numPr>
          <w:ilvl w:val="0"/>
          <w:numId w:val="2"/>
        </w:numPr>
        <w:rPr>
          <w:b/>
          <w:sz w:val="20"/>
          <w:szCs w:val="20"/>
        </w:rPr>
      </w:pPr>
      <w:r w:rsidRPr="00816D15">
        <w:rPr>
          <w:sz w:val="20"/>
          <w:szCs w:val="20"/>
        </w:rPr>
        <w:t>Appellate rules apply for requests of appeal transcripts.</w:t>
      </w:r>
    </w:p>
    <w:p w:rsidR="00DB5573" w:rsidRPr="00816D15" w:rsidRDefault="00DB5573" w:rsidP="00DB5573">
      <w:pPr>
        <w:pStyle w:val="ListParagraph"/>
        <w:numPr>
          <w:ilvl w:val="0"/>
          <w:numId w:val="1"/>
        </w:numPr>
        <w:rPr>
          <w:b/>
          <w:sz w:val="20"/>
          <w:szCs w:val="20"/>
        </w:rPr>
      </w:pPr>
      <w:r w:rsidRPr="00816D15">
        <w:rPr>
          <w:b/>
          <w:sz w:val="20"/>
          <w:szCs w:val="20"/>
        </w:rPr>
        <w:t>Copying Recorded Proceedings</w:t>
      </w:r>
    </w:p>
    <w:p w:rsidR="00DB5573" w:rsidRPr="00816D15" w:rsidRDefault="00DB5573" w:rsidP="00DB5573">
      <w:pPr>
        <w:pStyle w:val="ListParagraph"/>
        <w:numPr>
          <w:ilvl w:val="0"/>
          <w:numId w:val="2"/>
        </w:numPr>
        <w:rPr>
          <w:b/>
          <w:sz w:val="20"/>
          <w:szCs w:val="20"/>
        </w:rPr>
      </w:pPr>
      <w:r w:rsidRPr="00816D15">
        <w:rPr>
          <w:sz w:val="20"/>
          <w:szCs w:val="20"/>
        </w:rPr>
        <w:t>The 12</w:t>
      </w:r>
      <w:r w:rsidRPr="00816D15">
        <w:rPr>
          <w:sz w:val="20"/>
          <w:szCs w:val="20"/>
          <w:vertAlign w:val="superscript"/>
        </w:rPr>
        <w:t>th</w:t>
      </w:r>
      <w:r w:rsidRPr="00816D15">
        <w:rPr>
          <w:sz w:val="20"/>
          <w:szCs w:val="20"/>
        </w:rPr>
        <w:t xml:space="preserve"> Judicial District will not duplicate audio tapes or digital CD’s for counsel, litigants, or the public in general.</w:t>
      </w:r>
    </w:p>
    <w:p w:rsidR="00DB5573" w:rsidRPr="00816D15" w:rsidRDefault="00DB5573" w:rsidP="00DB5573">
      <w:pPr>
        <w:pStyle w:val="ListParagraph"/>
        <w:numPr>
          <w:ilvl w:val="0"/>
          <w:numId w:val="1"/>
        </w:numPr>
        <w:rPr>
          <w:b/>
          <w:sz w:val="20"/>
          <w:szCs w:val="20"/>
        </w:rPr>
      </w:pPr>
      <w:r w:rsidRPr="00816D15">
        <w:rPr>
          <w:b/>
          <w:sz w:val="20"/>
          <w:szCs w:val="20"/>
        </w:rPr>
        <w:t>Listening To Recorded Proceedings</w:t>
      </w:r>
    </w:p>
    <w:p w:rsidR="00DB5573" w:rsidRPr="00816D15" w:rsidRDefault="00DB5573" w:rsidP="00DB5573">
      <w:pPr>
        <w:pStyle w:val="ListParagraph"/>
        <w:numPr>
          <w:ilvl w:val="0"/>
          <w:numId w:val="2"/>
        </w:numPr>
        <w:rPr>
          <w:b/>
          <w:sz w:val="20"/>
          <w:szCs w:val="20"/>
        </w:rPr>
      </w:pPr>
      <w:r w:rsidRPr="00816D15">
        <w:rPr>
          <w:sz w:val="20"/>
          <w:szCs w:val="20"/>
        </w:rPr>
        <w:t>The 12</w:t>
      </w:r>
      <w:r w:rsidRPr="00816D15">
        <w:rPr>
          <w:sz w:val="20"/>
          <w:szCs w:val="20"/>
          <w:vertAlign w:val="superscript"/>
        </w:rPr>
        <w:t>th</w:t>
      </w:r>
      <w:r w:rsidRPr="00816D15">
        <w:rPr>
          <w:sz w:val="20"/>
          <w:szCs w:val="20"/>
        </w:rPr>
        <w:t xml:space="preserve"> Judicial District will not grant outside requests for individuals to listen to any part or the whole of a recorded proceeding.</w:t>
      </w:r>
    </w:p>
    <w:sectPr w:rsidR="00DB5573" w:rsidRPr="00816D15" w:rsidSect="00816D15">
      <w:footerReference w:type="default" r:id="rId1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4C" w:rsidRDefault="00BE614C" w:rsidP="000B7052">
      <w:pPr>
        <w:spacing w:after="0" w:line="240" w:lineRule="auto"/>
      </w:pPr>
      <w:r>
        <w:separator/>
      </w:r>
    </w:p>
  </w:endnote>
  <w:endnote w:type="continuationSeparator" w:id="0">
    <w:p w:rsidR="00BE614C" w:rsidRDefault="00BE614C" w:rsidP="000B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52" w:rsidRDefault="000B7052">
    <w:pPr>
      <w:pStyle w:val="Footer"/>
    </w:pPr>
    <w:r>
      <w:t>Revised 9/2016</w:t>
    </w:r>
  </w:p>
  <w:p w:rsidR="000B7052" w:rsidRDefault="000B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4C" w:rsidRDefault="00BE614C" w:rsidP="000B7052">
      <w:pPr>
        <w:spacing w:after="0" w:line="240" w:lineRule="auto"/>
      </w:pPr>
      <w:r>
        <w:separator/>
      </w:r>
    </w:p>
  </w:footnote>
  <w:footnote w:type="continuationSeparator" w:id="0">
    <w:p w:rsidR="00BE614C" w:rsidRDefault="00BE614C" w:rsidP="000B7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C62"/>
    <w:multiLevelType w:val="hybridMultilevel"/>
    <w:tmpl w:val="42087CAA"/>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636BF7"/>
    <w:multiLevelType w:val="hybridMultilevel"/>
    <w:tmpl w:val="3706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39"/>
    <w:rsid w:val="000B7052"/>
    <w:rsid w:val="001F75E1"/>
    <w:rsid w:val="002F4071"/>
    <w:rsid w:val="00314439"/>
    <w:rsid w:val="00354FDB"/>
    <w:rsid w:val="0041280B"/>
    <w:rsid w:val="006552CE"/>
    <w:rsid w:val="0076223B"/>
    <w:rsid w:val="00816D15"/>
    <w:rsid w:val="008338E6"/>
    <w:rsid w:val="00891967"/>
    <w:rsid w:val="008B6AC9"/>
    <w:rsid w:val="00981E40"/>
    <w:rsid w:val="00BE614C"/>
    <w:rsid w:val="00C5673F"/>
    <w:rsid w:val="00D078A8"/>
    <w:rsid w:val="00D31642"/>
    <w:rsid w:val="00DB5573"/>
    <w:rsid w:val="00DF450F"/>
    <w:rsid w:val="00F4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39"/>
    <w:pPr>
      <w:ind w:left="720"/>
      <w:contextualSpacing/>
    </w:pPr>
  </w:style>
  <w:style w:type="character" w:styleId="Hyperlink">
    <w:name w:val="Hyperlink"/>
    <w:basedOn w:val="DefaultParagraphFont"/>
    <w:uiPriority w:val="99"/>
    <w:unhideWhenUsed/>
    <w:rsid w:val="000B7052"/>
    <w:rPr>
      <w:color w:val="0000FF" w:themeColor="hyperlink"/>
      <w:u w:val="single"/>
    </w:rPr>
  </w:style>
  <w:style w:type="paragraph" w:styleId="Header">
    <w:name w:val="header"/>
    <w:basedOn w:val="Normal"/>
    <w:link w:val="HeaderChar"/>
    <w:uiPriority w:val="99"/>
    <w:unhideWhenUsed/>
    <w:rsid w:val="000B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52"/>
  </w:style>
  <w:style w:type="paragraph" w:styleId="Footer">
    <w:name w:val="footer"/>
    <w:basedOn w:val="Normal"/>
    <w:link w:val="FooterChar"/>
    <w:uiPriority w:val="99"/>
    <w:unhideWhenUsed/>
    <w:rsid w:val="000B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52"/>
  </w:style>
  <w:style w:type="paragraph" w:styleId="BalloonText">
    <w:name w:val="Balloon Text"/>
    <w:basedOn w:val="Normal"/>
    <w:link w:val="BalloonTextChar"/>
    <w:uiPriority w:val="99"/>
    <w:semiHidden/>
    <w:unhideWhenUsed/>
    <w:rsid w:val="000B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39"/>
    <w:pPr>
      <w:ind w:left="720"/>
      <w:contextualSpacing/>
    </w:pPr>
  </w:style>
  <w:style w:type="character" w:styleId="Hyperlink">
    <w:name w:val="Hyperlink"/>
    <w:basedOn w:val="DefaultParagraphFont"/>
    <w:uiPriority w:val="99"/>
    <w:unhideWhenUsed/>
    <w:rsid w:val="000B7052"/>
    <w:rPr>
      <w:color w:val="0000FF" w:themeColor="hyperlink"/>
      <w:u w:val="single"/>
    </w:rPr>
  </w:style>
  <w:style w:type="paragraph" w:styleId="Header">
    <w:name w:val="header"/>
    <w:basedOn w:val="Normal"/>
    <w:link w:val="HeaderChar"/>
    <w:uiPriority w:val="99"/>
    <w:unhideWhenUsed/>
    <w:rsid w:val="000B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52"/>
  </w:style>
  <w:style w:type="paragraph" w:styleId="Footer">
    <w:name w:val="footer"/>
    <w:basedOn w:val="Normal"/>
    <w:link w:val="FooterChar"/>
    <w:uiPriority w:val="99"/>
    <w:unhideWhenUsed/>
    <w:rsid w:val="000B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52"/>
  </w:style>
  <w:style w:type="paragraph" w:styleId="BalloonText">
    <w:name w:val="Balloon Text"/>
    <w:basedOn w:val="Normal"/>
    <w:link w:val="BalloonTextChar"/>
    <w:uiPriority w:val="99"/>
    <w:semiHidden/>
    <w:unhideWhenUsed/>
    <w:rsid w:val="000B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transcriptcoordinator@judicial.state.co.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2transcriptcoordinator@judicial.state.co.us" TargetMode="External"/><Relationship Id="rId5" Type="http://schemas.openxmlformats.org/officeDocument/2006/relationships/webSettings" Target="webSettings.xml"/><Relationship Id="rId10" Type="http://schemas.openxmlformats.org/officeDocument/2006/relationships/hyperlink" Target="mailto:12transcriptcoordinator@judicial.state.co.us" TargetMode="External"/><Relationship Id="rId4" Type="http://schemas.openxmlformats.org/officeDocument/2006/relationships/settings" Target="settings.xml"/><Relationship Id="rId9" Type="http://schemas.openxmlformats.org/officeDocument/2006/relationships/hyperlink" Target="mailto:12transcriptcoordinator@judicial.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gaynell</dc:creator>
  <cp:lastModifiedBy>Judicial User</cp:lastModifiedBy>
  <cp:revision>2</cp:revision>
  <cp:lastPrinted>2016-08-10T20:30:00Z</cp:lastPrinted>
  <dcterms:created xsi:type="dcterms:W3CDTF">2016-12-08T18:47:00Z</dcterms:created>
  <dcterms:modified xsi:type="dcterms:W3CDTF">2016-12-08T18:47:00Z</dcterms:modified>
</cp:coreProperties>
</file>