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3420"/>
      </w:tblGrid>
      <w:tr w:rsidR="003568DC" w:rsidTr="00A54848">
        <w:trPr>
          <w:cantSplit/>
        </w:trPr>
        <w:tc>
          <w:tcPr>
            <w:tcW w:w="5958" w:type="dxa"/>
          </w:tcPr>
          <w:p w:rsidR="003568DC" w:rsidRDefault="003568DC" w:rsidP="00A54848">
            <w:pPr>
              <w:ind w:left="72" w:hanging="72"/>
              <w:rPr>
                <w:caps/>
              </w:rPr>
            </w:pPr>
            <w:r>
              <w:rPr>
                <w:caps/>
              </w:rPr>
              <w:t>District court</w:t>
            </w:r>
          </w:p>
          <w:p w:rsidR="003568DC" w:rsidRDefault="003568DC" w:rsidP="00A54848">
            <w:pPr>
              <w:ind w:left="72" w:hanging="72"/>
              <w:rPr>
                <w:caps/>
              </w:rPr>
            </w:pPr>
            <w:r>
              <w:rPr>
                <w:caps/>
              </w:rPr>
              <w:t>la plata county, colorado</w:t>
            </w:r>
          </w:p>
          <w:p w:rsidR="003568DC" w:rsidRDefault="003568DC" w:rsidP="00A54848">
            <w:pPr>
              <w:ind w:left="72" w:hanging="72"/>
              <w:rPr>
                <w:caps/>
              </w:rPr>
            </w:pPr>
            <w:r>
              <w:rPr>
                <w:caps/>
              </w:rPr>
              <w:t>1060 E. 2</w:t>
            </w:r>
            <w:r w:rsidRPr="00E8483F">
              <w:rPr>
                <w:caps/>
                <w:vertAlign w:val="superscript"/>
              </w:rPr>
              <w:t>nd</w:t>
            </w:r>
            <w:r>
              <w:rPr>
                <w:caps/>
              </w:rPr>
              <w:t xml:space="preserve"> Ave., Durango, Co 81301</w:t>
            </w:r>
          </w:p>
        </w:tc>
        <w:tc>
          <w:tcPr>
            <w:tcW w:w="3420" w:type="dxa"/>
            <w:vMerge w:val="restart"/>
            <w:vAlign w:val="bottom"/>
          </w:tcPr>
          <w:p w:rsidR="003568DC" w:rsidRDefault="003568DC" w:rsidP="00A54848">
            <w:pPr>
              <w:jc w:val="center"/>
              <w:rPr>
                <w:caps/>
              </w:rPr>
            </w:pPr>
            <w:r>
              <w:rPr>
                <w:caps/>
              </w:rPr>
              <w:sym w:font="Monotype Sorts" w:char="F073"/>
            </w:r>
            <w:r>
              <w:rPr>
                <w:caps/>
              </w:rPr>
              <w:t xml:space="preserve"> cOURT USE ONLY </w:t>
            </w:r>
            <w:r>
              <w:rPr>
                <w:caps/>
              </w:rPr>
              <w:sym w:font="Monotype Sorts" w:char="F073"/>
            </w:r>
          </w:p>
        </w:tc>
      </w:tr>
      <w:tr w:rsidR="003568DC" w:rsidTr="00A54848">
        <w:trPr>
          <w:cantSplit/>
        </w:trPr>
        <w:tc>
          <w:tcPr>
            <w:tcW w:w="5958" w:type="dxa"/>
          </w:tcPr>
          <w:p w:rsidR="003568DC" w:rsidRDefault="003568DC" w:rsidP="00A54848">
            <w:pPr>
              <w:ind w:left="72" w:hanging="72"/>
            </w:pPr>
            <w:r>
              <w:t xml:space="preserve">THE PEOPLE OF THE STATE OF </w:t>
            </w:r>
            <w:smartTag w:uri="urn:schemas-microsoft-com:office:smarttags" w:element="place">
              <w:smartTag w:uri="urn:schemas-microsoft-com:office:smarttags" w:element="State">
                <w:r>
                  <w:t>COLORADO</w:t>
                </w:r>
              </w:smartTag>
            </w:smartTag>
            <w:r>
              <w:t>,</w:t>
            </w:r>
          </w:p>
          <w:p w:rsidR="003568DC" w:rsidRDefault="003568DC" w:rsidP="00A54848">
            <w:pPr>
              <w:ind w:left="72" w:hanging="72"/>
            </w:pPr>
            <w:r>
              <w:t>Plaintiff</w:t>
            </w:r>
          </w:p>
          <w:p w:rsidR="003568DC" w:rsidRDefault="003568DC" w:rsidP="00A54848">
            <w:pPr>
              <w:ind w:left="72" w:hanging="72"/>
            </w:pPr>
          </w:p>
          <w:p w:rsidR="003568DC" w:rsidRDefault="003568DC" w:rsidP="00A54848">
            <w:pPr>
              <w:ind w:left="72" w:hanging="72"/>
            </w:pPr>
            <w:proofErr w:type="gramStart"/>
            <w:r>
              <w:t>v</w:t>
            </w:r>
            <w:proofErr w:type="gramEnd"/>
            <w:r>
              <w:t>.</w:t>
            </w:r>
          </w:p>
          <w:p w:rsidR="003568DC" w:rsidRDefault="003568DC" w:rsidP="00A54848">
            <w:pPr>
              <w:ind w:left="72" w:hanging="72"/>
            </w:pPr>
          </w:p>
          <w:p w:rsidR="003568DC" w:rsidRDefault="003568DC" w:rsidP="00A54848">
            <w:pPr>
              <w:ind w:left="72" w:hanging="72"/>
            </w:pPr>
            <w:r>
              <w:rPr>
                <w:b/>
                <w:caps/>
              </w:rPr>
              <w:t>Mark Redwine</w:t>
            </w:r>
            <w:r>
              <w:t>,</w:t>
            </w:r>
          </w:p>
          <w:p w:rsidR="003568DC" w:rsidRDefault="003568DC" w:rsidP="00A54848">
            <w:pPr>
              <w:rPr>
                <w:caps/>
              </w:rPr>
            </w:pPr>
            <w:r>
              <w:t>Defendant</w:t>
            </w:r>
          </w:p>
        </w:tc>
        <w:tc>
          <w:tcPr>
            <w:tcW w:w="3420" w:type="dxa"/>
            <w:vMerge/>
          </w:tcPr>
          <w:p w:rsidR="003568DC" w:rsidRDefault="003568DC" w:rsidP="00A54848">
            <w:pPr>
              <w:ind w:left="72" w:hanging="72"/>
              <w:jc w:val="center"/>
              <w:rPr>
                <w:caps/>
              </w:rPr>
            </w:pPr>
          </w:p>
        </w:tc>
      </w:tr>
      <w:tr w:rsidR="003568DC" w:rsidTr="00A54848">
        <w:tc>
          <w:tcPr>
            <w:tcW w:w="5958" w:type="dxa"/>
          </w:tcPr>
          <w:p w:rsidR="003568DC" w:rsidRDefault="003568DC" w:rsidP="00A54848">
            <w:pPr>
              <w:ind w:left="72" w:hanging="72"/>
            </w:pPr>
            <w:r>
              <w:t xml:space="preserve">Douglas K. Wilson, </w:t>
            </w:r>
            <w:smartTag w:uri="urn:schemas-microsoft-com:office:smarttags" w:element="place">
              <w:smartTag w:uri="urn:schemas-microsoft-com:office:smarttags" w:element="PlaceName">
                <w:r>
                  <w:t>Colorado</w:t>
                </w:r>
              </w:smartTag>
              <w:r>
                <w:t xml:space="preserve"> </w:t>
              </w:r>
              <w:smartTag w:uri="urn:schemas-microsoft-com:office:smarttags" w:element="PlaceType">
                <w:r>
                  <w:t>State</w:t>
                </w:r>
              </w:smartTag>
            </w:smartTag>
            <w:r>
              <w:t xml:space="preserve"> Public Defender</w:t>
            </w:r>
          </w:p>
          <w:p w:rsidR="003568DC" w:rsidRDefault="003568DC" w:rsidP="00A54848">
            <w:pPr>
              <w:ind w:left="72" w:hanging="72"/>
            </w:pPr>
            <w:r>
              <w:t>John Moran, #36019</w:t>
            </w:r>
          </w:p>
          <w:p w:rsidR="003568DC" w:rsidRDefault="003568DC" w:rsidP="00A54848">
            <w:pPr>
              <w:ind w:left="72" w:hanging="72"/>
            </w:pPr>
            <w:r>
              <w:t>Deputy State Public Defender</w:t>
            </w:r>
          </w:p>
          <w:p w:rsidR="003568DC" w:rsidRDefault="003568DC" w:rsidP="00A54848">
            <w:pPr>
              <w:ind w:left="72" w:hanging="72"/>
            </w:pPr>
            <w:r>
              <w:t>Durango Regional of the Colorado Public Defender</w:t>
            </w:r>
          </w:p>
          <w:p w:rsidR="003568DC" w:rsidRDefault="003568DC" w:rsidP="00A54848">
            <w:pPr>
              <w:ind w:left="72" w:hanging="72"/>
            </w:pPr>
            <w:r>
              <w:t>175 Mercado Drive, Suite 250 Durango, CO   81301</w:t>
            </w:r>
          </w:p>
          <w:p w:rsidR="003568DC" w:rsidRDefault="00404690" w:rsidP="00A54848">
            <w:pPr>
              <w:ind w:left="72" w:hanging="72"/>
            </w:pPr>
            <w:r>
              <w:t xml:space="preserve">Phone 970-247-9284 </w:t>
            </w:r>
            <w:r w:rsidR="003568DC">
              <w:t>Fax     (970) 259-6497</w:t>
            </w:r>
          </w:p>
          <w:p w:rsidR="003568DC" w:rsidRDefault="003568DC" w:rsidP="00404690"/>
        </w:tc>
        <w:tc>
          <w:tcPr>
            <w:tcW w:w="3420" w:type="dxa"/>
          </w:tcPr>
          <w:p w:rsidR="003568DC" w:rsidRDefault="003568DC" w:rsidP="00A54848">
            <w:pPr>
              <w:ind w:left="72" w:hanging="72"/>
              <w:rPr>
                <w:caps/>
              </w:rPr>
            </w:pPr>
            <w:r>
              <w:t xml:space="preserve">Case No. </w:t>
            </w:r>
            <w:r w:rsidR="00C661A2">
              <w:t>17CR343</w:t>
            </w:r>
          </w:p>
          <w:p w:rsidR="003568DC" w:rsidRDefault="003568DC" w:rsidP="00A54848">
            <w:pPr>
              <w:ind w:left="72" w:hanging="72"/>
              <w:rPr>
                <w:caps/>
              </w:rPr>
            </w:pPr>
          </w:p>
          <w:p w:rsidR="003568DC" w:rsidRDefault="003568DC" w:rsidP="00A54848">
            <w:pPr>
              <w:ind w:left="72" w:hanging="72"/>
              <w:rPr>
                <w:caps/>
              </w:rPr>
            </w:pPr>
          </w:p>
          <w:p w:rsidR="003568DC" w:rsidRDefault="003568DC" w:rsidP="00A54848"/>
          <w:p w:rsidR="003568DC" w:rsidRDefault="003568DC" w:rsidP="00A54848">
            <w:pPr>
              <w:ind w:left="72" w:hanging="72"/>
            </w:pPr>
          </w:p>
          <w:p w:rsidR="003568DC" w:rsidRDefault="003568DC" w:rsidP="00A54848">
            <w:pPr>
              <w:rPr>
                <w:caps/>
              </w:rPr>
            </w:pPr>
            <w:r>
              <w:t>Division</w:t>
            </w:r>
            <w:r w:rsidRPr="003614D4">
              <w:rPr>
                <w:b/>
              </w:rPr>
              <w:t xml:space="preserve"> </w:t>
            </w:r>
            <w:r w:rsidR="00C661A2" w:rsidRPr="00C661A2">
              <w:t>1</w:t>
            </w:r>
          </w:p>
        </w:tc>
      </w:tr>
      <w:tr w:rsidR="003568DC" w:rsidTr="00A54848">
        <w:trPr>
          <w:cantSplit/>
        </w:trPr>
        <w:tc>
          <w:tcPr>
            <w:tcW w:w="9378" w:type="dxa"/>
            <w:gridSpan w:val="2"/>
          </w:tcPr>
          <w:p w:rsidR="003568DC" w:rsidRPr="00FE4F66" w:rsidRDefault="003568DC" w:rsidP="00A54848"/>
          <w:p w:rsidR="003568DC" w:rsidRDefault="003568DC" w:rsidP="003568DC">
            <w:pPr>
              <w:jc w:val="center"/>
            </w:pPr>
          </w:p>
          <w:p w:rsidR="003568DC" w:rsidRDefault="003568DC" w:rsidP="003568DC">
            <w:pPr>
              <w:jc w:val="center"/>
              <w:rPr>
                <w:b/>
              </w:rPr>
            </w:pPr>
            <w:r>
              <w:rPr>
                <w:b/>
              </w:rPr>
              <w:t>MOTION TO PROHIBIT CONSUMPTIVE TESTING</w:t>
            </w:r>
            <w:r w:rsidR="00F7671B">
              <w:rPr>
                <w:b/>
              </w:rPr>
              <w:t xml:space="preserve"> WITHOUT NOTICE TO THE DEFENSE </w:t>
            </w:r>
            <w:r>
              <w:rPr>
                <w:b/>
              </w:rPr>
              <w:t>[D</w:t>
            </w:r>
            <w:r w:rsidR="00885E78">
              <w:rPr>
                <w:b/>
              </w:rPr>
              <w:t>-</w:t>
            </w:r>
            <w:r>
              <w:rPr>
                <w:b/>
              </w:rPr>
              <w:t>6]</w:t>
            </w:r>
          </w:p>
          <w:p w:rsidR="00404690" w:rsidRDefault="00404690" w:rsidP="003568DC">
            <w:pPr>
              <w:jc w:val="center"/>
              <w:rPr>
                <w:b/>
              </w:rPr>
            </w:pPr>
            <w:r>
              <w:rPr>
                <w:b/>
              </w:rPr>
              <w:t xml:space="preserve">[Public Access] </w:t>
            </w:r>
          </w:p>
          <w:p w:rsidR="003568DC" w:rsidRDefault="003568DC" w:rsidP="00A54848">
            <w:pPr>
              <w:ind w:left="72" w:hanging="72"/>
              <w:jc w:val="center"/>
              <w:rPr>
                <w:caps/>
              </w:rPr>
            </w:pPr>
          </w:p>
        </w:tc>
      </w:tr>
    </w:tbl>
    <w:p w:rsidR="00F4260D" w:rsidRDefault="00F4260D" w:rsidP="00F4260D">
      <w:r>
        <w:tab/>
      </w:r>
    </w:p>
    <w:p w:rsidR="003568DC" w:rsidRDefault="003568DC" w:rsidP="003568DC">
      <w:pPr>
        <w:jc w:val="center"/>
      </w:pPr>
    </w:p>
    <w:p w:rsidR="00F4260D" w:rsidRDefault="00F4260D" w:rsidP="00F4260D">
      <w:pPr>
        <w:ind w:firstLine="720"/>
      </w:pPr>
      <w:r>
        <w:t xml:space="preserve">Mr. </w:t>
      </w:r>
      <w:proofErr w:type="spellStart"/>
      <w:r w:rsidR="003568DC">
        <w:t>Redwine</w:t>
      </w:r>
      <w:proofErr w:type="spellEnd"/>
      <w:r>
        <w:t>, by and through counsel, moves this Court to prohibit any consumptive testing without notice to the defense, and as grounds states as follows:</w:t>
      </w:r>
    </w:p>
    <w:p w:rsidR="00F4260D" w:rsidRDefault="00F4260D" w:rsidP="00F4260D"/>
    <w:p w:rsidR="00F4260D" w:rsidRDefault="003568DC" w:rsidP="00F4260D">
      <w:r>
        <w:tab/>
        <w:t>1. The initial information the prosecution has provided to regional, national</w:t>
      </w:r>
      <w:r w:rsidR="00C661A2">
        <w:t>, and</w:t>
      </w:r>
      <w:r>
        <w:t xml:space="preserve"> international media outlets</w:t>
      </w:r>
      <w:r w:rsidR="00F4260D">
        <w:t xml:space="preserve"> indicates that physical evidence has been collected in this case.</w:t>
      </w:r>
    </w:p>
    <w:p w:rsidR="00F4260D" w:rsidRDefault="00F4260D" w:rsidP="00F4260D"/>
    <w:p w:rsidR="00F4260D" w:rsidRDefault="00F4260D" w:rsidP="00F4260D">
      <w:r>
        <w:tab/>
        <w:t>2. If the prosecution intends to pursue testing that, in their estimation, would completely consume any of the item(s) collected in this case, the prosecution must establish as a fact that the quantity of the sample or substance to be tested is insufficient to allow more than the single test proposed by the prosecution.  Until the State meets this burden, they should not pursue any consumptive testing.</w:t>
      </w:r>
    </w:p>
    <w:p w:rsidR="00F4260D" w:rsidRDefault="00F4260D" w:rsidP="00F4260D"/>
    <w:p w:rsidR="00F4260D" w:rsidRDefault="00F4260D" w:rsidP="00F4260D">
      <w:r>
        <w:tab/>
        <w:t xml:space="preserve">3. Mr. </w:t>
      </w:r>
      <w:proofErr w:type="spellStart"/>
      <w:r w:rsidR="003568DC">
        <w:t>Redwine</w:t>
      </w:r>
      <w:proofErr w:type="spellEnd"/>
      <w:r>
        <w:t xml:space="preserve"> requests that this Court order the prosecution to refrain from any testing that is or is thought to be consumptive.</w:t>
      </w:r>
    </w:p>
    <w:p w:rsidR="00F4260D" w:rsidRDefault="00F4260D" w:rsidP="00F4260D"/>
    <w:p w:rsidR="00F4260D" w:rsidRDefault="00F4260D" w:rsidP="00F4260D">
      <w:pPr>
        <w:pStyle w:val="PlainText"/>
        <w:jc w:val="both"/>
        <w:rPr>
          <w:rFonts w:ascii="Times New Roman" w:hAnsi="Times New Roman"/>
          <w:sz w:val="24"/>
          <w:szCs w:val="24"/>
        </w:rPr>
      </w:pPr>
      <w:r>
        <w:rPr>
          <w:rFonts w:ascii="Times New Roman" w:hAnsi="Times New Roman"/>
          <w:sz w:val="24"/>
        </w:rPr>
        <w:tab/>
        <w:t xml:space="preserve">4. Mr. </w:t>
      </w:r>
      <w:proofErr w:type="spellStart"/>
      <w:r w:rsidR="003568DC">
        <w:rPr>
          <w:rFonts w:ascii="Times New Roman" w:hAnsi="Times New Roman"/>
          <w:sz w:val="24"/>
        </w:rPr>
        <w:t>Redwine</w:t>
      </w:r>
      <w:proofErr w:type="spellEnd"/>
      <w:r>
        <w:rPr>
          <w:rFonts w:ascii="Times New Roman" w:hAnsi="Times New Roman"/>
          <w:sz w:val="24"/>
        </w:rPr>
        <w:t xml:space="preserve"> makes this motion pursuant to the Due Process, Right to Counsel, Confrontation, </w:t>
      </w:r>
      <w:r w:rsidR="00C661A2">
        <w:rPr>
          <w:rFonts w:ascii="Times New Roman" w:hAnsi="Times New Roman"/>
          <w:sz w:val="24"/>
        </w:rPr>
        <w:t xml:space="preserve">and </w:t>
      </w:r>
      <w:r>
        <w:rPr>
          <w:rFonts w:ascii="Times New Roman" w:hAnsi="Times New Roman"/>
          <w:sz w:val="24"/>
        </w:rPr>
        <w:t>Com</w:t>
      </w:r>
      <w:r w:rsidR="00853811">
        <w:rPr>
          <w:rFonts w:ascii="Times New Roman" w:hAnsi="Times New Roman"/>
          <w:sz w:val="24"/>
        </w:rPr>
        <w:t>pulsory Process Clauses of the F</w:t>
      </w:r>
      <w:r>
        <w:rPr>
          <w:rFonts w:ascii="Times New Roman" w:hAnsi="Times New Roman"/>
          <w:sz w:val="24"/>
        </w:rPr>
        <w:t>ederal</w:t>
      </w:r>
      <w:r w:rsidR="00C661A2">
        <w:rPr>
          <w:rFonts w:ascii="Times New Roman" w:hAnsi="Times New Roman"/>
          <w:sz w:val="24"/>
        </w:rPr>
        <w:t xml:space="preserve"> and Colorado Constitutions,</w:t>
      </w:r>
      <w:r>
        <w:rPr>
          <w:rFonts w:ascii="Times New Roman" w:hAnsi="Times New Roman"/>
          <w:sz w:val="24"/>
        </w:rPr>
        <w:t xml:space="preserve"> Article II, Sections 3, 6, 16 and 28, of the Colorado Constitution, and Article I, Section 9 and the Fifth, Sixth, and Fourteenth Amendments to the U.S. Constitution. </w:t>
      </w:r>
    </w:p>
    <w:p w:rsidR="00F4260D" w:rsidRDefault="00F4260D" w:rsidP="00F4260D">
      <w:pPr>
        <w:spacing w:line="240" w:lineRule="auto"/>
        <w:jc w:val="left"/>
      </w:pPr>
    </w:p>
    <w:p w:rsidR="00F4260D" w:rsidRDefault="00F4260D" w:rsidP="00F4260D">
      <w:pPr>
        <w:spacing w:line="240" w:lineRule="auto"/>
        <w:jc w:val="left"/>
      </w:pPr>
    </w:p>
    <w:p w:rsidR="00F4260D" w:rsidRDefault="00F4260D" w:rsidP="00F4260D">
      <w:pPr>
        <w:spacing w:line="240" w:lineRule="auto"/>
        <w:jc w:val="left"/>
      </w:pPr>
      <w:r>
        <w:t>Respectfully Submitted,</w:t>
      </w:r>
    </w:p>
    <w:p w:rsidR="00F4260D" w:rsidRDefault="00F4260D" w:rsidP="00F4260D">
      <w:pPr>
        <w:spacing w:line="240" w:lineRule="auto"/>
        <w:jc w:val="left"/>
      </w:pPr>
    </w:p>
    <w:p w:rsidR="00F4260D" w:rsidRDefault="00F4260D" w:rsidP="00F4260D">
      <w:pPr>
        <w:spacing w:line="240" w:lineRule="auto"/>
        <w:jc w:val="left"/>
      </w:pPr>
    </w:p>
    <w:p w:rsidR="00F4260D" w:rsidRDefault="00F4260D" w:rsidP="00F4260D">
      <w:pPr>
        <w:spacing w:line="240" w:lineRule="auto"/>
        <w:jc w:val="left"/>
      </w:pPr>
    </w:p>
    <w:p w:rsidR="00F4260D" w:rsidRPr="0094571F" w:rsidRDefault="00F4260D" w:rsidP="00F4260D">
      <w:pPr>
        <w:spacing w:line="240" w:lineRule="auto"/>
        <w:jc w:val="left"/>
      </w:pPr>
    </w:p>
    <w:p w:rsidR="00F4260D" w:rsidRPr="0094571F" w:rsidRDefault="00F4260D" w:rsidP="00F4260D">
      <w:pPr>
        <w:spacing w:line="240" w:lineRule="auto"/>
        <w:jc w:val="left"/>
      </w:pPr>
    </w:p>
    <w:tbl>
      <w:tblPr>
        <w:tblW w:w="9576" w:type="dxa"/>
        <w:tblLayout w:type="fixed"/>
        <w:tblLook w:val="0000" w:firstRow="0" w:lastRow="0" w:firstColumn="0" w:lastColumn="0" w:noHBand="0" w:noVBand="0"/>
      </w:tblPr>
      <w:tblGrid>
        <w:gridCol w:w="5958"/>
        <w:gridCol w:w="3618"/>
      </w:tblGrid>
      <w:tr w:rsidR="003568DC" w:rsidTr="00A54848">
        <w:tc>
          <w:tcPr>
            <w:tcW w:w="5958" w:type="dxa"/>
          </w:tcPr>
          <w:p w:rsidR="003568DC" w:rsidRPr="000E6FAC" w:rsidRDefault="003568DC" w:rsidP="00A54848">
            <w:pPr>
              <w:ind w:left="72" w:hanging="72"/>
              <w:rPr>
                <w:u w:val="single"/>
              </w:rPr>
            </w:pPr>
            <w:r w:rsidRPr="000E6FAC">
              <w:rPr>
                <w:u w:val="single"/>
              </w:rPr>
              <w:t>_/s/ John Moran</w:t>
            </w:r>
            <w:r>
              <w:rPr>
                <w:u w:val="single"/>
              </w:rPr>
              <w:t>__________</w:t>
            </w:r>
          </w:p>
          <w:p w:rsidR="003568DC" w:rsidRDefault="003568DC" w:rsidP="00A54848">
            <w:pPr>
              <w:ind w:left="72" w:hanging="72"/>
            </w:pPr>
            <w:r>
              <w:t>John Moran #36019</w:t>
            </w:r>
          </w:p>
          <w:p w:rsidR="003568DC" w:rsidRDefault="003568DC" w:rsidP="00A54848">
            <w:r>
              <w:t>Deputy State Public Defender</w:t>
            </w:r>
          </w:p>
          <w:p w:rsidR="003568DC" w:rsidRDefault="003568DC" w:rsidP="00853922">
            <w:r>
              <w:t xml:space="preserve">Dated: </w:t>
            </w:r>
            <w:r>
              <w:fldChar w:fldCharType="begin"/>
            </w:r>
            <w:r>
              <w:instrText xml:space="preserve"> TIME \@ "MMMM d, yyyy" </w:instrText>
            </w:r>
            <w:r>
              <w:fldChar w:fldCharType="separate"/>
            </w:r>
            <w:r w:rsidR="00853922">
              <w:rPr>
                <w:noProof/>
              </w:rPr>
              <w:t>August 1</w:t>
            </w:r>
            <w:r w:rsidR="00853922">
              <w:rPr>
                <w:noProof/>
              </w:rPr>
              <w:t>5</w:t>
            </w:r>
            <w:r w:rsidR="00853922">
              <w:rPr>
                <w:noProof/>
              </w:rPr>
              <w:t>, 2017</w:t>
            </w:r>
            <w:r>
              <w:fldChar w:fldCharType="end"/>
            </w:r>
            <w:bookmarkStart w:id="0" w:name="_GoBack"/>
            <w:bookmarkEnd w:id="0"/>
          </w:p>
        </w:tc>
        <w:tc>
          <w:tcPr>
            <w:tcW w:w="3618" w:type="dxa"/>
          </w:tcPr>
          <w:p w:rsidR="003568DC" w:rsidRDefault="003568DC" w:rsidP="00A54848">
            <w:pPr>
              <w:jc w:val="center"/>
              <w:rPr>
                <w:sz w:val="20"/>
                <w:u w:val="single"/>
              </w:rPr>
            </w:pPr>
            <w:r>
              <w:rPr>
                <w:b/>
                <w:sz w:val="20"/>
                <w:u w:val="single"/>
              </w:rPr>
              <w:t>Certificate of Service</w:t>
            </w:r>
          </w:p>
          <w:p w:rsidR="003568DC" w:rsidRDefault="003568DC" w:rsidP="00A54848">
            <w:pPr>
              <w:rPr>
                <w:sz w:val="20"/>
              </w:rPr>
            </w:pPr>
            <w:r>
              <w:rPr>
                <w:sz w:val="20"/>
              </w:rPr>
              <w:t>I hereby certify that I served the foregoing document by e-filing with ICCES same to all opposing counsel of record.</w:t>
            </w:r>
          </w:p>
          <w:p w:rsidR="003568DC" w:rsidRPr="00032C52" w:rsidRDefault="003568DC" w:rsidP="00A54848">
            <w:pPr>
              <w:rPr>
                <w:b/>
                <w:sz w:val="20"/>
                <w:u w:val="single"/>
              </w:rPr>
            </w:pPr>
            <w:r w:rsidRPr="00032C52">
              <w:rPr>
                <w:b/>
                <w:sz w:val="20"/>
                <w:u w:val="single"/>
              </w:rPr>
              <w:t>___/s/ John Moran______________</w:t>
            </w:r>
          </w:p>
          <w:p w:rsidR="003568DC" w:rsidRDefault="003568DC" w:rsidP="00A54848">
            <w:pPr>
              <w:rPr>
                <w:sz w:val="20"/>
              </w:rPr>
            </w:pPr>
          </w:p>
          <w:p w:rsidR="003568DC" w:rsidRDefault="003568DC" w:rsidP="00A54848">
            <w:pPr>
              <w:rPr>
                <w:sz w:val="20"/>
              </w:rPr>
            </w:pPr>
          </w:p>
        </w:tc>
      </w:tr>
    </w:tbl>
    <w:p w:rsidR="00F4260D" w:rsidRPr="0094571F" w:rsidRDefault="00F4260D" w:rsidP="00F4260D">
      <w:pPr>
        <w:spacing w:line="240" w:lineRule="auto"/>
        <w:jc w:val="left"/>
      </w:pPr>
    </w:p>
    <w:p w:rsidR="001569A0" w:rsidRDefault="001569A0" w:rsidP="00F4260D">
      <w:pPr>
        <w:spacing w:line="240" w:lineRule="auto"/>
        <w:jc w:val="left"/>
      </w:pPr>
    </w:p>
    <w:sectPr w:rsidR="001569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0D"/>
    <w:rsid w:val="0000047B"/>
    <w:rsid w:val="000006B0"/>
    <w:rsid w:val="00004302"/>
    <w:rsid w:val="0000703D"/>
    <w:rsid w:val="00013081"/>
    <w:rsid w:val="00013FA5"/>
    <w:rsid w:val="00016D8A"/>
    <w:rsid w:val="00017FC5"/>
    <w:rsid w:val="000202A0"/>
    <w:rsid w:val="0002177E"/>
    <w:rsid w:val="00022B54"/>
    <w:rsid w:val="00024F97"/>
    <w:rsid w:val="00032A1C"/>
    <w:rsid w:val="000347BF"/>
    <w:rsid w:val="00035982"/>
    <w:rsid w:val="00036444"/>
    <w:rsid w:val="00037536"/>
    <w:rsid w:val="00040CAB"/>
    <w:rsid w:val="000416BB"/>
    <w:rsid w:val="00042B0A"/>
    <w:rsid w:val="00043817"/>
    <w:rsid w:val="00043849"/>
    <w:rsid w:val="000440D4"/>
    <w:rsid w:val="00044252"/>
    <w:rsid w:val="00044A74"/>
    <w:rsid w:val="00044C76"/>
    <w:rsid w:val="0004721F"/>
    <w:rsid w:val="000557D0"/>
    <w:rsid w:val="000676EA"/>
    <w:rsid w:val="00072790"/>
    <w:rsid w:val="00074E5B"/>
    <w:rsid w:val="00076BE7"/>
    <w:rsid w:val="00076D06"/>
    <w:rsid w:val="00083A6E"/>
    <w:rsid w:val="00085F8C"/>
    <w:rsid w:val="0009109D"/>
    <w:rsid w:val="0009343B"/>
    <w:rsid w:val="000A3FFD"/>
    <w:rsid w:val="000B16D7"/>
    <w:rsid w:val="000B1CD5"/>
    <w:rsid w:val="000B537C"/>
    <w:rsid w:val="000B77E5"/>
    <w:rsid w:val="000C1D4C"/>
    <w:rsid w:val="000C1EB1"/>
    <w:rsid w:val="000C1EF9"/>
    <w:rsid w:val="000D16E6"/>
    <w:rsid w:val="000D231F"/>
    <w:rsid w:val="000D38FE"/>
    <w:rsid w:val="000D7BB3"/>
    <w:rsid w:val="000E2ECE"/>
    <w:rsid w:val="000E7BAD"/>
    <w:rsid w:val="000F455D"/>
    <w:rsid w:val="00100EC0"/>
    <w:rsid w:val="001023D2"/>
    <w:rsid w:val="00103B94"/>
    <w:rsid w:val="001065B2"/>
    <w:rsid w:val="00107D27"/>
    <w:rsid w:val="0011054D"/>
    <w:rsid w:val="00112ED4"/>
    <w:rsid w:val="00113D15"/>
    <w:rsid w:val="001201C5"/>
    <w:rsid w:val="00121C3C"/>
    <w:rsid w:val="00123BB1"/>
    <w:rsid w:val="001244C1"/>
    <w:rsid w:val="001246AE"/>
    <w:rsid w:val="00125C08"/>
    <w:rsid w:val="00133482"/>
    <w:rsid w:val="00134EC6"/>
    <w:rsid w:val="00136A74"/>
    <w:rsid w:val="0015144E"/>
    <w:rsid w:val="001532FB"/>
    <w:rsid w:val="001537E3"/>
    <w:rsid w:val="001569A0"/>
    <w:rsid w:val="00157F5A"/>
    <w:rsid w:val="00162504"/>
    <w:rsid w:val="00164181"/>
    <w:rsid w:val="0016430A"/>
    <w:rsid w:val="00171A4F"/>
    <w:rsid w:val="00174939"/>
    <w:rsid w:val="00176D99"/>
    <w:rsid w:val="001770A3"/>
    <w:rsid w:val="0017774D"/>
    <w:rsid w:val="001803FE"/>
    <w:rsid w:val="00180CC9"/>
    <w:rsid w:val="001861BF"/>
    <w:rsid w:val="00186E5A"/>
    <w:rsid w:val="00190D46"/>
    <w:rsid w:val="0019518D"/>
    <w:rsid w:val="001A229E"/>
    <w:rsid w:val="001A4827"/>
    <w:rsid w:val="001A5F66"/>
    <w:rsid w:val="001A677A"/>
    <w:rsid w:val="001A677C"/>
    <w:rsid w:val="001A786F"/>
    <w:rsid w:val="001B2050"/>
    <w:rsid w:val="001B43D1"/>
    <w:rsid w:val="001B7875"/>
    <w:rsid w:val="001C00FF"/>
    <w:rsid w:val="001C1246"/>
    <w:rsid w:val="001C154F"/>
    <w:rsid w:val="001C243E"/>
    <w:rsid w:val="001C49B9"/>
    <w:rsid w:val="001C57F4"/>
    <w:rsid w:val="001C74C7"/>
    <w:rsid w:val="001D182D"/>
    <w:rsid w:val="001D24DB"/>
    <w:rsid w:val="001E0247"/>
    <w:rsid w:val="001E1953"/>
    <w:rsid w:val="001E581C"/>
    <w:rsid w:val="001E5AD2"/>
    <w:rsid w:val="001E7639"/>
    <w:rsid w:val="001F2D30"/>
    <w:rsid w:val="001F38CE"/>
    <w:rsid w:val="001F5409"/>
    <w:rsid w:val="001F7647"/>
    <w:rsid w:val="00206EBB"/>
    <w:rsid w:val="00207086"/>
    <w:rsid w:val="002140AB"/>
    <w:rsid w:val="00220F29"/>
    <w:rsid w:val="002225BA"/>
    <w:rsid w:val="00223DB5"/>
    <w:rsid w:val="00225C09"/>
    <w:rsid w:val="00232344"/>
    <w:rsid w:val="00235AED"/>
    <w:rsid w:val="00236048"/>
    <w:rsid w:val="00241A81"/>
    <w:rsid w:val="00242FB7"/>
    <w:rsid w:val="0025082D"/>
    <w:rsid w:val="00252525"/>
    <w:rsid w:val="0026074A"/>
    <w:rsid w:val="00260ED2"/>
    <w:rsid w:val="0026465C"/>
    <w:rsid w:val="00270E62"/>
    <w:rsid w:val="002712E0"/>
    <w:rsid w:val="0027603A"/>
    <w:rsid w:val="00286D65"/>
    <w:rsid w:val="00290A6A"/>
    <w:rsid w:val="002921ED"/>
    <w:rsid w:val="00292638"/>
    <w:rsid w:val="002A1D56"/>
    <w:rsid w:val="002A28BA"/>
    <w:rsid w:val="002A3695"/>
    <w:rsid w:val="002B2294"/>
    <w:rsid w:val="002B4695"/>
    <w:rsid w:val="002B567A"/>
    <w:rsid w:val="002B6D3E"/>
    <w:rsid w:val="002C2981"/>
    <w:rsid w:val="002C2E51"/>
    <w:rsid w:val="002D1164"/>
    <w:rsid w:val="002D1FF9"/>
    <w:rsid w:val="002D27E8"/>
    <w:rsid w:val="002D4089"/>
    <w:rsid w:val="002D5792"/>
    <w:rsid w:val="002D7074"/>
    <w:rsid w:val="002D78C0"/>
    <w:rsid w:val="002D7B51"/>
    <w:rsid w:val="002E70AA"/>
    <w:rsid w:val="002F2B66"/>
    <w:rsid w:val="002F5CD4"/>
    <w:rsid w:val="002F6F4C"/>
    <w:rsid w:val="00302EAE"/>
    <w:rsid w:val="00304827"/>
    <w:rsid w:val="00306061"/>
    <w:rsid w:val="00312687"/>
    <w:rsid w:val="00313E58"/>
    <w:rsid w:val="00320387"/>
    <w:rsid w:val="00322109"/>
    <w:rsid w:val="003311F4"/>
    <w:rsid w:val="00331408"/>
    <w:rsid w:val="003325E0"/>
    <w:rsid w:val="003359C6"/>
    <w:rsid w:val="003372D6"/>
    <w:rsid w:val="003456C7"/>
    <w:rsid w:val="00346F19"/>
    <w:rsid w:val="00351854"/>
    <w:rsid w:val="00352E73"/>
    <w:rsid w:val="0035303E"/>
    <w:rsid w:val="003568DC"/>
    <w:rsid w:val="00357E53"/>
    <w:rsid w:val="00360AD1"/>
    <w:rsid w:val="0036145A"/>
    <w:rsid w:val="00364951"/>
    <w:rsid w:val="00370527"/>
    <w:rsid w:val="0037116D"/>
    <w:rsid w:val="003733F2"/>
    <w:rsid w:val="003739E5"/>
    <w:rsid w:val="003759AD"/>
    <w:rsid w:val="00382438"/>
    <w:rsid w:val="003854FB"/>
    <w:rsid w:val="00385AE2"/>
    <w:rsid w:val="00393A2D"/>
    <w:rsid w:val="003946B4"/>
    <w:rsid w:val="00395409"/>
    <w:rsid w:val="00397367"/>
    <w:rsid w:val="003A0438"/>
    <w:rsid w:val="003A20B2"/>
    <w:rsid w:val="003A5C50"/>
    <w:rsid w:val="003A7A82"/>
    <w:rsid w:val="003B6250"/>
    <w:rsid w:val="003B745C"/>
    <w:rsid w:val="003C365D"/>
    <w:rsid w:val="003D460B"/>
    <w:rsid w:val="003D6F1A"/>
    <w:rsid w:val="003D7DF6"/>
    <w:rsid w:val="003E14D6"/>
    <w:rsid w:val="003E26A4"/>
    <w:rsid w:val="003E2DDC"/>
    <w:rsid w:val="003E3D8A"/>
    <w:rsid w:val="003F27D4"/>
    <w:rsid w:val="003F325B"/>
    <w:rsid w:val="003F4A5D"/>
    <w:rsid w:val="003F67D3"/>
    <w:rsid w:val="004026E9"/>
    <w:rsid w:val="00404690"/>
    <w:rsid w:val="00406840"/>
    <w:rsid w:val="00406AE2"/>
    <w:rsid w:val="004142EE"/>
    <w:rsid w:val="004156A4"/>
    <w:rsid w:val="004164D2"/>
    <w:rsid w:val="00422251"/>
    <w:rsid w:val="00422DD3"/>
    <w:rsid w:val="0043077F"/>
    <w:rsid w:val="00434AC9"/>
    <w:rsid w:val="0043572B"/>
    <w:rsid w:val="004439C5"/>
    <w:rsid w:val="00447E89"/>
    <w:rsid w:val="0045205F"/>
    <w:rsid w:val="004538B0"/>
    <w:rsid w:val="00453C52"/>
    <w:rsid w:val="004616C1"/>
    <w:rsid w:val="00465BBB"/>
    <w:rsid w:val="00470B78"/>
    <w:rsid w:val="00474CA3"/>
    <w:rsid w:val="0047560C"/>
    <w:rsid w:val="00480BEB"/>
    <w:rsid w:val="00491DDA"/>
    <w:rsid w:val="00493321"/>
    <w:rsid w:val="00494B27"/>
    <w:rsid w:val="004954C8"/>
    <w:rsid w:val="00497811"/>
    <w:rsid w:val="004A3A97"/>
    <w:rsid w:val="004A402D"/>
    <w:rsid w:val="004A6F6F"/>
    <w:rsid w:val="004A7717"/>
    <w:rsid w:val="004B1797"/>
    <w:rsid w:val="004B2188"/>
    <w:rsid w:val="004B5EAB"/>
    <w:rsid w:val="004B76A7"/>
    <w:rsid w:val="004C108F"/>
    <w:rsid w:val="004C12CC"/>
    <w:rsid w:val="004C1794"/>
    <w:rsid w:val="004E08CF"/>
    <w:rsid w:val="004F0530"/>
    <w:rsid w:val="004F0912"/>
    <w:rsid w:val="004F3058"/>
    <w:rsid w:val="004F51FF"/>
    <w:rsid w:val="004F6491"/>
    <w:rsid w:val="004F7E03"/>
    <w:rsid w:val="00500306"/>
    <w:rsid w:val="005039C2"/>
    <w:rsid w:val="00503EE2"/>
    <w:rsid w:val="00504BB8"/>
    <w:rsid w:val="00506B02"/>
    <w:rsid w:val="005073B8"/>
    <w:rsid w:val="00510093"/>
    <w:rsid w:val="00510B96"/>
    <w:rsid w:val="00513E84"/>
    <w:rsid w:val="00525FAC"/>
    <w:rsid w:val="00534F55"/>
    <w:rsid w:val="00536D78"/>
    <w:rsid w:val="00537240"/>
    <w:rsid w:val="0054031E"/>
    <w:rsid w:val="00541097"/>
    <w:rsid w:val="0054158A"/>
    <w:rsid w:val="00543C3E"/>
    <w:rsid w:val="00546273"/>
    <w:rsid w:val="005471F8"/>
    <w:rsid w:val="0055314A"/>
    <w:rsid w:val="00554168"/>
    <w:rsid w:val="00576C37"/>
    <w:rsid w:val="00577F58"/>
    <w:rsid w:val="005802A7"/>
    <w:rsid w:val="0058132A"/>
    <w:rsid w:val="00584781"/>
    <w:rsid w:val="00594424"/>
    <w:rsid w:val="005A31DB"/>
    <w:rsid w:val="005B0516"/>
    <w:rsid w:val="005B6E88"/>
    <w:rsid w:val="005C1324"/>
    <w:rsid w:val="005C2992"/>
    <w:rsid w:val="005C3DAE"/>
    <w:rsid w:val="005C3E92"/>
    <w:rsid w:val="005C5B6F"/>
    <w:rsid w:val="005D1A5F"/>
    <w:rsid w:val="005D5B26"/>
    <w:rsid w:val="005D6B2C"/>
    <w:rsid w:val="005D7353"/>
    <w:rsid w:val="005E286D"/>
    <w:rsid w:val="005E6568"/>
    <w:rsid w:val="005E7061"/>
    <w:rsid w:val="005F0382"/>
    <w:rsid w:val="005F6441"/>
    <w:rsid w:val="00600080"/>
    <w:rsid w:val="00602C9D"/>
    <w:rsid w:val="00606117"/>
    <w:rsid w:val="006166CB"/>
    <w:rsid w:val="00622A66"/>
    <w:rsid w:val="00623F04"/>
    <w:rsid w:val="00632ED1"/>
    <w:rsid w:val="006346BD"/>
    <w:rsid w:val="00636B6B"/>
    <w:rsid w:val="00640DD1"/>
    <w:rsid w:val="00643CD9"/>
    <w:rsid w:val="00647D74"/>
    <w:rsid w:val="00650B42"/>
    <w:rsid w:val="0065104F"/>
    <w:rsid w:val="00655B46"/>
    <w:rsid w:val="00656B6D"/>
    <w:rsid w:val="00670441"/>
    <w:rsid w:val="006708FE"/>
    <w:rsid w:val="00671E74"/>
    <w:rsid w:val="0068732A"/>
    <w:rsid w:val="006966A4"/>
    <w:rsid w:val="00697515"/>
    <w:rsid w:val="006A37F7"/>
    <w:rsid w:val="006A45DF"/>
    <w:rsid w:val="006B521A"/>
    <w:rsid w:val="006C2C7C"/>
    <w:rsid w:val="006C4771"/>
    <w:rsid w:val="006C68CE"/>
    <w:rsid w:val="006C74A1"/>
    <w:rsid w:val="006D034D"/>
    <w:rsid w:val="006D0E85"/>
    <w:rsid w:val="006D284D"/>
    <w:rsid w:val="006D5A4E"/>
    <w:rsid w:val="006D6C8A"/>
    <w:rsid w:val="006E1765"/>
    <w:rsid w:val="006E1FAF"/>
    <w:rsid w:val="006E238F"/>
    <w:rsid w:val="006E3157"/>
    <w:rsid w:val="006E4BCA"/>
    <w:rsid w:val="006E4C8F"/>
    <w:rsid w:val="006F126B"/>
    <w:rsid w:val="006F2F1F"/>
    <w:rsid w:val="006F4052"/>
    <w:rsid w:val="006F59F4"/>
    <w:rsid w:val="006F707C"/>
    <w:rsid w:val="0070441A"/>
    <w:rsid w:val="0070790E"/>
    <w:rsid w:val="007104E1"/>
    <w:rsid w:val="0071461C"/>
    <w:rsid w:val="00717042"/>
    <w:rsid w:val="007223A0"/>
    <w:rsid w:val="007418B6"/>
    <w:rsid w:val="007532A8"/>
    <w:rsid w:val="0075593C"/>
    <w:rsid w:val="007600C3"/>
    <w:rsid w:val="007648A1"/>
    <w:rsid w:val="007657F1"/>
    <w:rsid w:val="007658B7"/>
    <w:rsid w:val="0077342B"/>
    <w:rsid w:val="00773A37"/>
    <w:rsid w:val="00774FB9"/>
    <w:rsid w:val="00777558"/>
    <w:rsid w:val="00782210"/>
    <w:rsid w:val="007837D3"/>
    <w:rsid w:val="007872A0"/>
    <w:rsid w:val="00790FB8"/>
    <w:rsid w:val="0079465B"/>
    <w:rsid w:val="007965AA"/>
    <w:rsid w:val="007A42A3"/>
    <w:rsid w:val="007A6346"/>
    <w:rsid w:val="007B10E0"/>
    <w:rsid w:val="007B2347"/>
    <w:rsid w:val="007B2424"/>
    <w:rsid w:val="007B28FF"/>
    <w:rsid w:val="007B5703"/>
    <w:rsid w:val="007C27DC"/>
    <w:rsid w:val="007C5293"/>
    <w:rsid w:val="007D4A22"/>
    <w:rsid w:val="007D7B3E"/>
    <w:rsid w:val="007E2FB9"/>
    <w:rsid w:val="007F14D0"/>
    <w:rsid w:val="007F3122"/>
    <w:rsid w:val="007F6402"/>
    <w:rsid w:val="007F64BF"/>
    <w:rsid w:val="00807357"/>
    <w:rsid w:val="00826F51"/>
    <w:rsid w:val="00827200"/>
    <w:rsid w:val="00830336"/>
    <w:rsid w:val="0083056B"/>
    <w:rsid w:val="0083575A"/>
    <w:rsid w:val="008403D3"/>
    <w:rsid w:val="00847EA5"/>
    <w:rsid w:val="00850FB5"/>
    <w:rsid w:val="00853811"/>
    <w:rsid w:val="00853922"/>
    <w:rsid w:val="0085548C"/>
    <w:rsid w:val="0085651F"/>
    <w:rsid w:val="00856689"/>
    <w:rsid w:val="0085697C"/>
    <w:rsid w:val="0086114D"/>
    <w:rsid w:val="008613F4"/>
    <w:rsid w:val="00861DE2"/>
    <w:rsid w:val="00870629"/>
    <w:rsid w:val="00870715"/>
    <w:rsid w:val="00871524"/>
    <w:rsid w:val="00880222"/>
    <w:rsid w:val="00880F13"/>
    <w:rsid w:val="008825F5"/>
    <w:rsid w:val="00885E78"/>
    <w:rsid w:val="00886087"/>
    <w:rsid w:val="00892B63"/>
    <w:rsid w:val="00893A40"/>
    <w:rsid w:val="00894043"/>
    <w:rsid w:val="008967BC"/>
    <w:rsid w:val="008A5523"/>
    <w:rsid w:val="008B6904"/>
    <w:rsid w:val="008B6B1A"/>
    <w:rsid w:val="008C54A5"/>
    <w:rsid w:val="008D345E"/>
    <w:rsid w:val="008D3C24"/>
    <w:rsid w:val="008D4398"/>
    <w:rsid w:val="008D7C34"/>
    <w:rsid w:val="008E432F"/>
    <w:rsid w:val="008E4B96"/>
    <w:rsid w:val="008E4BF8"/>
    <w:rsid w:val="008E4E16"/>
    <w:rsid w:val="008F0161"/>
    <w:rsid w:val="008F31BE"/>
    <w:rsid w:val="008F762E"/>
    <w:rsid w:val="00902CC0"/>
    <w:rsid w:val="009043AB"/>
    <w:rsid w:val="009165D0"/>
    <w:rsid w:val="00921263"/>
    <w:rsid w:val="00922855"/>
    <w:rsid w:val="00923D2B"/>
    <w:rsid w:val="0092668D"/>
    <w:rsid w:val="00926B67"/>
    <w:rsid w:val="00930BF2"/>
    <w:rsid w:val="00935523"/>
    <w:rsid w:val="00935F6B"/>
    <w:rsid w:val="00937E99"/>
    <w:rsid w:val="00941577"/>
    <w:rsid w:val="00960969"/>
    <w:rsid w:val="00960C82"/>
    <w:rsid w:val="009672F5"/>
    <w:rsid w:val="00972599"/>
    <w:rsid w:val="0097725C"/>
    <w:rsid w:val="009775BB"/>
    <w:rsid w:val="00977752"/>
    <w:rsid w:val="00982950"/>
    <w:rsid w:val="00995CC5"/>
    <w:rsid w:val="009A0527"/>
    <w:rsid w:val="009A0A86"/>
    <w:rsid w:val="009A3782"/>
    <w:rsid w:val="009B3202"/>
    <w:rsid w:val="009C440F"/>
    <w:rsid w:val="009C55F6"/>
    <w:rsid w:val="009D0918"/>
    <w:rsid w:val="009D3444"/>
    <w:rsid w:val="009D50F8"/>
    <w:rsid w:val="009D7AF5"/>
    <w:rsid w:val="009E0F4E"/>
    <w:rsid w:val="009E42D3"/>
    <w:rsid w:val="009E6DC0"/>
    <w:rsid w:val="009F314B"/>
    <w:rsid w:val="00A01602"/>
    <w:rsid w:val="00A02A93"/>
    <w:rsid w:val="00A04522"/>
    <w:rsid w:val="00A05DB7"/>
    <w:rsid w:val="00A060BB"/>
    <w:rsid w:val="00A0650C"/>
    <w:rsid w:val="00A1663B"/>
    <w:rsid w:val="00A17CF4"/>
    <w:rsid w:val="00A2089B"/>
    <w:rsid w:val="00A24AAA"/>
    <w:rsid w:val="00A252E0"/>
    <w:rsid w:val="00A254B1"/>
    <w:rsid w:val="00A278DF"/>
    <w:rsid w:val="00A27DFE"/>
    <w:rsid w:val="00A33DE8"/>
    <w:rsid w:val="00A42E47"/>
    <w:rsid w:val="00A4637F"/>
    <w:rsid w:val="00A50476"/>
    <w:rsid w:val="00A50981"/>
    <w:rsid w:val="00A52ADB"/>
    <w:rsid w:val="00A55DC2"/>
    <w:rsid w:val="00A640DE"/>
    <w:rsid w:val="00A65441"/>
    <w:rsid w:val="00A65EAE"/>
    <w:rsid w:val="00A65FED"/>
    <w:rsid w:val="00A7170F"/>
    <w:rsid w:val="00A77B5E"/>
    <w:rsid w:val="00A77C89"/>
    <w:rsid w:val="00A81BEE"/>
    <w:rsid w:val="00A820DE"/>
    <w:rsid w:val="00A821B6"/>
    <w:rsid w:val="00A85981"/>
    <w:rsid w:val="00A9104F"/>
    <w:rsid w:val="00A912EB"/>
    <w:rsid w:val="00A935DA"/>
    <w:rsid w:val="00A95E18"/>
    <w:rsid w:val="00AA168C"/>
    <w:rsid w:val="00AA4C4C"/>
    <w:rsid w:val="00AB0CF6"/>
    <w:rsid w:val="00AB4F52"/>
    <w:rsid w:val="00AB661D"/>
    <w:rsid w:val="00AB791B"/>
    <w:rsid w:val="00AB7C10"/>
    <w:rsid w:val="00AC2721"/>
    <w:rsid w:val="00AC2A17"/>
    <w:rsid w:val="00AC4C03"/>
    <w:rsid w:val="00AD1487"/>
    <w:rsid w:val="00AD1527"/>
    <w:rsid w:val="00AD54D5"/>
    <w:rsid w:val="00AE08A7"/>
    <w:rsid w:val="00AE24CA"/>
    <w:rsid w:val="00AE5B88"/>
    <w:rsid w:val="00AF4AF9"/>
    <w:rsid w:val="00AF7852"/>
    <w:rsid w:val="00B01A0B"/>
    <w:rsid w:val="00B03537"/>
    <w:rsid w:val="00B056AE"/>
    <w:rsid w:val="00B07EC9"/>
    <w:rsid w:val="00B129C7"/>
    <w:rsid w:val="00B12A8D"/>
    <w:rsid w:val="00B14390"/>
    <w:rsid w:val="00B1640D"/>
    <w:rsid w:val="00B209A4"/>
    <w:rsid w:val="00B212C9"/>
    <w:rsid w:val="00B21CA2"/>
    <w:rsid w:val="00B21EA2"/>
    <w:rsid w:val="00B221C1"/>
    <w:rsid w:val="00B25153"/>
    <w:rsid w:val="00B30063"/>
    <w:rsid w:val="00B32964"/>
    <w:rsid w:val="00B34FD4"/>
    <w:rsid w:val="00B3672F"/>
    <w:rsid w:val="00B379C7"/>
    <w:rsid w:val="00B40949"/>
    <w:rsid w:val="00B45009"/>
    <w:rsid w:val="00B47FF6"/>
    <w:rsid w:val="00B50978"/>
    <w:rsid w:val="00B52CBE"/>
    <w:rsid w:val="00B6261D"/>
    <w:rsid w:val="00B626FC"/>
    <w:rsid w:val="00B6431A"/>
    <w:rsid w:val="00B65A1F"/>
    <w:rsid w:val="00B66683"/>
    <w:rsid w:val="00B67007"/>
    <w:rsid w:val="00B673C6"/>
    <w:rsid w:val="00B71CC3"/>
    <w:rsid w:val="00B77543"/>
    <w:rsid w:val="00B81029"/>
    <w:rsid w:val="00B8257C"/>
    <w:rsid w:val="00B828D3"/>
    <w:rsid w:val="00B87734"/>
    <w:rsid w:val="00B87F0A"/>
    <w:rsid w:val="00B90774"/>
    <w:rsid w:val="00B92E67"/>
    <w:rsid w:val="00B93415"/>
    <w:rsid w:val="00B96F83"/>
    <w:rsid w:val="00BA194F"/>
    <w:rsid w:val="00BA2A2E"/>
    <w:rsid w:val="00BB24AA"/>
    <w:rsid w:val="00BB2D9B"/>
    <w:rsid w:val="00BB36DC"/>
    <w:rsid w:val="00BB3C14"/>
    <w:rsid w:val="00BC5818"/>
    <w:rsid w:val="00BD2303"/>
    <w:rsid w:val="00BD300A"/>
    <w:rsid w:val="00BE1731"/>
    <w:rsid w:val="00BE1BD0"/>
    <w:rsid w:val="00BE3F1F"/>
    <w:rsid w:val="00BF371D"/>
    <w:rsid w:val="00BF4964"/>
    <w:rsid w:val="00BF4EF4"/>
    <w:rsid w:val="00BF6CB9"/>
    <w:rsid w:val="00C100D6"/>
    <w:rsid w:val="00C105F9"/>
    <w:rsid w:val="00C17E48"/>
    <w:rsid w:val="00C254A8"/>
    <w:rsid w:val="00C312B0"/>
    <w:rsid w:val="00C31A16"/>
    <w:rsid w:val="00C32324"/>
    <w:rsid w:val="00C33B7B"/>
    <w:rsid w:val="00C403C1"/>
    <w:rsid w:val="00C40DCF"/>
    <w:rsid w:val="00C4132B"/>
    <w:rsid w:val="00C42817"/>
    <w:rsid w:val="00C5118A"/>
    <w:rsid w:val="00C56EA3"/>
    <w:rsid w:val="00C60E31"/>
    <w:rsid w:val="00C6370F"/>
    <w:rsid w:val="00C661A2"/>
    <w:rsid w:val="00C666F9"/>
    <w:rsid w:val="00C70CD6"/>
    <w:rsid w:val="00C71873"/>
    <w:rsid w:val="00C736DD"/>
    <w:rsid w:val="00C74177"/>
    <w:rsid w:val="00C745C6"/>
    <w:rsid w:val="00C75115"/>
    <w:rsid w:val="00C776B4"/>
    <w:rsid w:val="00C77D5E"/>
    <w:rsid w:val="00C80C34"/>
    <w:rsid w:val="00C812F5"/>
    <w:rsid w:val="00C81966"/>
    <w:rsid w:val="00C87EF1"/>
    <w:rsid w:val="00C91A69"/>
    <w:rsid w:val="00C91C24"/>
    <w:rsid w:val="00C9425D"/>
    <w:rsid w:val="00C979EA"/>
    <w:rsid w:val="00CA32F6"/>
    <w:rsid w:val="00CA5634"/>
    <w:rsid w:val="00CA59FE"/>
    <w:rsid w:val="00CA6F90"/>
    <w:rsid w:val="00CB22A7"/>
    <w:rsid w:val="00CC1F01"/>
    <w:rsid w:val="00CC2A25"/>
    <w:rsid w:val="00CC2B13"/>
    <w:rsid w:val="00CC7014"/>
    <w:rsid w:val="00CD0673"/>
    <w:rsid w:val="00CD2281"/>
    <w:rsid w:val="00CD489B"/>
    <w:rsid w:val="00CD4E72"/>
    <w:rsid w:val="00CE373F"/>
    <w:rsid w:val="00CE71E1"/>
    <w:rsid w:val="00CE770F"/>
    <w:rsid w:val="00CF4B23"/>
    <w:rsid w:val="00D00AF9"/>
    <w:rsid w:val="00D03511"/>
    <w:rsid w:val="00D11139"/>
    <w:rsid w:val="00D11465"/>
    <w:rsid w:val="00D12903"/>
    <w:rsid w:val="00D167D0"/>
    <w:rsid w:val="00D16BE4"/>
    <w:rsid w:val="00D219AC"/>
    <w:rsid w:val="00D24FBD"/>
    <w:rsid w:val="00D27F4C"/>
    <w:rsid w:val="00D3189E"/>
    <w:rsid w:val="00D40D0B"/>
    <w:rsid w:val="00D412EC"/>
    <w:rsid w:val="00D41636"/>
    <w:rsid w:val="00D419D0"/>
    <w:rsid w:val="00D51FCB"/>
    <w:rsid w:val="00D777E9"/>
    <w:rsid w:val="00D80157"/>
    <w:rsid w:val="00D81E8A"/>
    <w:rsid w:val="00D82326"/>
    <w:rsid w:val="00D82877"/>
    <w:rsid w:val="00D83447"/>
    <w:rsid w:val="00D85F1C"/>
    <w:rsid w:val="00D95F0A"/>
    <w:rsid w:val="00D96A8F"/>
    <w:rsid w:val="00DA210A"/>
    <w:rsid w:val="00DA3399"/>
    <w:rsid w:val="00DA3AE2"/>
    <w:rsid w:val="00DA63CA"/>
    <w:rsid w:val="00DB4C0B"/>
    <w:rsid w:val="00DB563A"/>
    <w:rsid w:val="00DB7985"/>
    <w:rsid w:val="00DC0CF4"/>
    <w:rsid w:val="00DC1CC6"/>
    <w:rsid w:val="00DC3280"/>
    <w:rsid w:val="00DC5A7D"/>
    <w:rsid w:val="00DC637F"/>
    <w:rsid w:val="00DC661C"/>
    <w:rsid w:val="00DD0453"/>
    <w:rsid w:val="00DD303B"/>
    <w:rsid w:val="00DE2ACD"/>
    <w:rsid w:val="00DF1A12"/>
    <w:rsid w:val="00DF4288"/>
    <w:rsid w:val="00DF644B"/>
    <w:rsid w:val="00DF6785"/>
    <w:rsid w:val="00E03DBE"/>
    <w:rsid w:val="00E044BF"/>
    <w:rsid w:val="00E06557"/>
    <w:rsid w:val="00E10280"/>
    <w:rsid w:val="00E15D61"/>
    <w:rsid w:val="00E20DF4"/>
    <w:rsid w:val="00E2285F"/>
    <w:rsid w:val="00E2393F"/>
    <w:rsid w:val="00E23BF5"/>
    <w:rsid w:val="00E25EB0"/>
    <w:rsid w:val="00E336E6"/>
    <w:rsid w:val="00E428C6"/>
    <w:rsid w:val="00E43425"/>
    <w:rsid w:val="00E50161"/>
    <w:rsid w:val="00E50EB6"/>
    <w:rsid w:val="00E527BC"/>
    <w:rsid w:val="00E530F5"/>
    <w:rsid w:val="00E534EC"/>
    <w:rsid w:val="00E553F3"/>
    <w:rsid w:val="00E55580"/>
    <w:rsid w:val="00E56AEA"/>
    <w:rsid w:val="00E57BC3"/>
    <w:rsid w:val="00E6143A"/>
    <w:rsid w:val="00E61B84"/>
    <w:rsid w:val="00E61CA4"/>
    <w:rsid w:val="00E633B9"/>
    <w:rsid w:val="00E706B9"/>
    <w:rsid w:val="00E716FD"/>
    <w:rsid w:val="00E7273B"/>
    <w:rsid w:val="00E76834"/>
    <w:rsid w:val="00E77234"/>
    <w:rsid w:val="00E774BC"/>
    <w:rsid w:val="00E77ED5"/>
    <w:rsid w:val="00E80F45"/>
    <w:rsid w:val="00E82AEB"/>
    <w:rsid w:val="00E84D07"/>
    <w:rsid w:val="00E85127"/>
    <w:rsid w:val="00E85E17"/>
    <w:rsid w:val="00E940C9"/>
    <w:rsid w:val="00E94F66"/>
    <w:rsid w:val="00E96986"/>
    <w:rsid w:val="00E972E8"/>
    <w:rsid w:val="00EA0608"/>
    <w:rsid w:val="00EA200A"/>
    <w:rsid w:val="00EA5789"/>
    <w:rsid w:val="00EA7190"/>
    <w:rsid w:val="00EA77D5"/>
    <w:rsid w:val="00EA7834"/>
    <w:rsid w:val="00EA7AEA"/>
    <w:rsid w:val="00EB3AEA"/>
    <w:rsid w:val="00EB57AA"/>
    <w:rsid w:val="00EB65C7"/>
    <w:rsid w:val="00EC198F"/>
    <w:rsid w:val="00EC2BAE"/>
    <w:rsid w:val="00EC57A6"/>
    <w:rsid w:val="00ED174A"/>
    <w:rsid w:val="00ED2A4E"/>
    <w:rsid w:val="00ED4413"/>
    <w:rsid w:val="00ED4A3D"/>
    <w:rsid w:val="00ED7968"/>
    <w:rsid w:val="00EE0216"/>
    <w:rsid w:val="00EE25D7"/>
    <w:rsid w:val="00EE2ED7"/>
    <w:rsid w:val="00EE501D"/>
    <w:rsid w:val="00EE570E"/>
    <w:rsid w:val="00EE753F"/>
    <w:rsid w:val="00EF0C14"/>
    <w:rsid w:val="00EF3149"/>
    <w:rsid w:val="00EF38A3"/>
    <w:rsid w:val="00EF7439"/>
    <w:rsid w:val="00F00694"/>
    <w:rsid w:val="00F03DB1"/>
    <w:rsid w:val="00F0407F"/>
    <w:rsid w:val="00F040A3"/>
    <w:rsid w:val="00F0787D"/>
    <w:rsid w:val="00F07C3E"/>
    <w:rsid w:val="00F1097A"/>
    <w:rsid w:val="00F14378"/>
    <w:rsid w:val="00F17A8F"/>
    <w:rsid w:val="00F207B7"/>
    <w:rsid w:val="00F2175B"/>
    <w:rsid w:val="00F2352E"/>
    <w:rsid w:val="00F3368A"/>
    <w:rsid w:val="00F33DDE"/>
    <w:rsid w:val="00F34699"/>
    <w:rsid w:val="00F36C5F"/>
    <w:rsid w:val="00F4260D"/>
    <w:rsid w:val="00F45C35"/>
    <w:rsid w:val="00F52023"/>
    <w:rsid w:val="00F52B6C"/>
    <w:rsid w:val="00F65C3C"/>
    <w:rsid w:val="00F70627"/>
    <w:rsid w:val="00F756C9"/>
    <w:rsid w:val="00F76501"/>
    <w:rsid w:val="00F7671B"/>
    <w:rsid w:val="00F77126"/>
    <w:rsid w:val="00F81528"/>
    <w:rsid w:val="00F81DDC"/>
    <w:rsid w:val="00F862D3"/>
    <w:rsid w:val="00F92065"/>
    <w:rsid w:val="00F92508"/>
    <w:rsid w:val="00F95521"/>
    <w:rsid w:val="00F971B1"/>
    <w:rsid w:val="00F97919"/>
    <w:rsid w:val="00FA2831"/>
    <w:rsid w:val="00FA4AD6"/>
    <w:rsid w:val="00FA778F"/>
    <w:rsid w:val="00FB35C4"/>
    <w:rsid w:val="00FB7DEF"/>
    <w:rsid w:val="00FB7F75"/>
    <w:rsid w:val="00FC33C4"/>
    <w:rsid w:val="00FC3CCD"/>
    <w:rsid w:val="00FC5B07"/>
    <w:rsid w:val="00FD2C70"/>
    <w:rsid w:val="00FD39E4"/>
    <w:rsid w:val="00FD5D2D"/>
    <w:rsid w:val="00FD7438"/>
    <w:rsid w:val="00FE10D5"/>
    <w:rsid w:val="00FE76DC"/>
    <w:rsid w:val="00FF19A1"/>
    <w:rsid w:val="00FF1E80"/>
    <w:rsid w:val="00FF2AD7"/>
    <w:rsid w:val="00FF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60D"/>
    <w:pPr>
      <w:spacing w:line="240" w:lineRule="exact"/>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4260D"/>
    <w:pPr>
      <w:spacing w:line="240" w:lineRule="auto"/>
      <w:jc w:val="left"/>
    </w:pPr>
    <w:rPr>
      <w:rFonts w:ascii="Courier New" w:hAnsi="Courier New"/>
      <w:sz w:val="20"/>
    </w:rPr>
  </w:style>
  <w:style w:type="character" w:customStyle="1" w:styleId="PlainTextChar">
    <w:name w:val="Plain Text Char"/>
    <w:basedOn w:val="DefaultParagraphFont"/>
    <w:link w:val="PlainText"/>
    <w:rsid w:val="00F4260D"/>
    <w:rPr>
      <w:rFonts w:ascii="Courier New" w:hAnsi="Courier New"/>
    </w:rPr>
  </w:style>
  <w:style w:type="paragraph" w:styleId="BalloonText">
    <w:name w:val="Balloon Text"/>
    <w:basedOn w:val="Normal"/>
    <w:link w:val="BalloonTextChar"/>
    <w:rsid w:val="00F4260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42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60D"/>
    <w:pPr>
      <w:spacing w:line="240" w:lineRule="exact"/>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4260D"/>
    <w:pPr>
      <w:spacing w:line="240" w:lineRule="auto"/>
      <w:jc w:val="left"/>
    </w:pPr>
    <w:rPr>
      <w:rFonts w:ascii="Courier New" w:hAnsi="Courier New"/>
      <w:sz w:val="20"/>
    </w:rPr>
  </w:style>
  <w:style w:type="character" w:customStyle="1" w:styleId="PlainTextChar">
    <w:name w:val="Plain Text Char"/>
    <w:basedOn w:val="DefaultParagraphFont"/>
    <w:link w:val="PlainText"/>
    <w:rsid w:val="00F4260D"/>
    <w:rPr>
      <w:rFonts w:ascii="Courier New" w:hAnsi="Courier New"/>
    </w:rPr>
  </w:style>
  <w:style w:type="paragraph" w:styleId="BalloonText">
    <w:name w:val="Balloon Text"/>
    <w:basedOn w:val="Normal"/>
    <w:link w:val="BalloonTextChar"/>
    <w:rsid w:val="00F4260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42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mccoy, kandi</cp:lastModifiedBy>
  <cp:revision>2</cp:revision>
  <dcterms:created xsi:type="dcterms:W3CDTF">2017-08-18T17:45:00Z</dcterms:created>
  <dcterms:modified xsi:type="dcterms:W3CDTF">2017-08-18T17:45:00Z</dcterms:modified>
</cp:coreProperties>
</file>