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4140"/>
      </w:tblGrid>
      <w:tr w:rsidR="005D6E83" w:rsidRPr="00D90298" w:rsidTr="005D6E83">
        <w:trPr>
          <w:trHeight w:val="1900"/>
        </w:trPr>
        <w:tc>
          <w:tcPr>
            <w:tcW w:w="6460" w:type="dxa"/>
            <w:vMerge w:val="restart"/>
          </w:tcPr>
          <w:bookmarkStart w:id="0" w:name="_GoBack"/>
          <w:bookmarkEnd w:id="0"/>
          <w:p w:rsidR="005D6E83" w:rsidRDefault="005D6E83" w:rsidP="003C5699">
            <w:pPr>
              <w:spacing w:after="0" w:line="240" w:lineRule="auto"/>
              <w:jc w:val="both"/>
              <w:rPr>
                <w:rFonts w:ascii="Arial" w:eastAsia="Times New Roman" w:hAnsi="Arial" w:cs="Arial"/>
                <w:sz w:val="20"/>
                <w:szCs w:val="20"/>
              </w:rPr>
            </w:pPr>
            <w:r w:rsidRPr="00CA2AAD">
              <w:rPr>
                <w:rFonts w:ascii="Arial" w:eastAsia="Times New Roman" w:hAnsi="Arial" w:cs="Arial"/>
                <w:noProof/>
                <w:sz w:val="20"/>
                <w:szCs w:val="20"/>
              </w:rPr>
              <mc:AlternateContent>
                <mc:Choice Requires="wpg">
                  <w:drawing>
                    <wp:anchor distT="0" distB="0" distL="114300" distR="114300" simplePos="0" relativeHeight="251669504" behindDoc="0" locked="0" layoutInCell="0" allowOverlap="1" wp14:anchorId="6516CA44" wp14:editId="365A75D6">
                      <wp:simplePos x="0" y="0"/>
                      <wp:positionH relativeFrom="column">
                        <wp:posOffset>4579315</wp:posOffset>
                      </wp:positionH>
                      <wp:positionV relativeFrom="paragraph">
                        <wp:posOffset>898220</wp:posOffset>
                      </wp:positionV>
                      <wp:extent cx="1737360" cy="91440"/>
                      <wp:effectExtent l="76200" t="38100" r="53340" b="2286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3" name="Line 3"/>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4"/>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0.6pt;margin-top:70.75pt;width:136.8pt;height:7.2pt;z-index:25166950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" o:allowincell="f">
                      <v:line id="Line 3" o:spid="_x0000_s1027" style="position:absolute;flip:y;visibility:visible;mso-wrap-style:square" from="8712,3456" to="871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xFb4AAADaAAAADwAAAGRycy9kb3ducmV2LnhtbESPW4vCMBSE3xf8D+EIvm1Tb0Vqo+wu&#10;CL56ez80x7a0OalJVuu/N8LCPg4z8w1TbAfTiTs531hWME1SEMSl1Q1XCs6n3ecKhA/IGjvLpOBJ&#10;Hrab0UeBubYPPtD9GCoRIexzVFCH0OdS+rImgz6xPXH0rtYZDFG6SmqHjwg3nZylaSYNNhwXauzp&#10;p6ayPf6aSJFOmu/2ks3miydxs+BbtmSlJuPhaw0i0BD+w3/tvVYwh/eVeAP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hDEVvgAAANoAAAAPAAAAAAAAAAAAAAAAAKEC&#10;AABkcnMvZG93bnJldi54bWxQSwUGAAAAAAQABAD5AAAAjAMAAAAA&#10;" strokeweight="1.25pt">
                        <v:stroke endarrow="block"/>
                      </v:line>
                      <v:line id="Line 4" o:spid="_x0000_s1028" style="position:absolute;flip:y;visibility:visible;mso-wrap-style:square" from="11448,3456" to="11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pYb8AAADaAAAADwAAAGRycy9kb3ducmV2LnhtbESPwWrDMBBE74X+g9hCb7Wc1DXFsRzS&#10;QiHXpMl9sba2sbVyJNV2/j4KFHocZuYNU24XM4iJnO8sK1glKQji2uqOGwWn76+XdxA+IGscLJOC&#10;K3nYVo8PJRbaznyg6RgaESHsC1TQhjAWUvq6JYM+sSNx9H6sMxiidI3UDucIN4Ncp2kuDXYcF1oc&#10;6bOluj/+mkiRTpqP/pyvX7MrcZfxJX9jpZ6flt0GRKAl/If/2nutIIP7lXgDZH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pYb8AAADaAAAADwAAAAAAAAAAAAAAAACh&#10;AgAAZHJzL2Rvd25yZXYueG1sUEsFBgAAAAAEAAQA+QAAAI0DAAAAAA==&#10;" strokeweight="1.25pt">
                        <v:stroke endarrow="block"/>
                      </v:line>
                    </v:group>
                  </w:pict>
                </mc:Fallback>
              </mc:AlternateContent>
            </w:r>
            <w:r w:rsidRPr="00CA2AAD">
              <w:rPr>
                <w:rFonts w:ascii="Arial" w:eastAsia="Times New Roman" w:hAnsi="Arial" w:cs="Arial"/>
                <w:sz w:val="20"/>
                <w:szCs w:val="20"/>
              </w:rPr>
              <w:t>District Court El Paso County, Colorado</w:t>
            </w:r>
          </w:p>
          <w:p w:rsidR="005D6E83" w:rsidRPr="00D90298" w:rsidRDefault="005D6E83" w:rsidP="003C5699">
            <w:pPr>
              <w:spacing w:after="0" w:line="240" w:lineRule="auto"/>
              <w:jc w:val="both"/>
              <w:rPr>
                <w:rFonts w:ascii="Arial" w:eastAsia="Times New Roman" w:hAnsi="Arial" w:cs="Arial"/>
                <w:i/>
                <w:sz w:val="18"/>
                <w:szCs w:val="20"/>
                <w:lang w:val="es-MX"/>
              </w:rPr>
            </w:pPr>
            <w:r w:rsidRPr="00D90298">
              <w:rPr>
                <w:rFonts w:ascii="Arial" w:eastAsia="Times New Roman" w:hAnsi="Arial" w:cs="Arial"/>
                <w:i/>
                <w:sz w:val="18"/>
                <w:szCs w:val="20"/>
                <w:lang w:val="es-MX"/>
              </w:rPr>
              <w:t>Tribunal de distrito del condado de El Paso, Colorado</w:t>
            </w:r>
          </w:p>
          <w:p w:rsidR="005D6E83" w:rsidRPr="00CA2AAD" w:rsidRDefault="005D6E83" w:rsidP="003C5699">
            <w:pPr>
              <w:spacing w:after="0" w:line="240" w:lineRule="auto"/>
              <w:jc w:val="both"/>
              <w:rPr>
                <w:rFonts w:ascii="Arial" w:eastAsia="Times New Roman" w:hAnsi="Arial" w:cs="Arial"/>
                <w:sz w:val="20"/>
                <w:szCs w:val="20"/>
              </w:rPr>
            </w:pPr>
            <w:r w:rsidRPr="00CA2AAD">
              <w:rPr>
                <w:rFonts w:ascii="Arial" w:eastAsia="Times New Roman" w:hAnsi="Arial" w:cs="Arial"/>
                <w:sz w:val="20"/>
                <w:szCs w:val="20"/>
              </w:rPr>
              <w:t>270 South Tejon, Post Office Box 2980</w:t>
            </w:r>
          </w:p>
          <w:p w:rsidR="005D6E83" w:rsidRPr="00CA2AAD" w:rsidRDefault="005D6E83" w:rsidP="003C5699">
            <w:pPr>
              <w:spacing w:after="0" w:line="240" w:lineRule="auto"/>
              <w:jc w:val="both"/>
              <w:rPr>
                <w:rFonts w:ascii="Arial" w:eastAsia="Times New Roman" w:hAnsi="Arial" w:cs="Arial"/>
                <w:sz w:val="20"/>
                <w:szCs w:val="20"/>
              </w:rPr>
            </w:pPr>
            <w:r w:rsidRPr="00CA2AAD">
              <w:rPr>
                <w:rFonts w:ascii="Arial" w:eastAsia="Times New Roman" w:hAnsi="Arial" w:cs="Arial"/>
                <w:sz w:val="20"/>
                <w:szCs w:val="20"/>
              </w:rPr>
              <w:t>Colorado Springs, CO 80901</w:t>
            </w:r>
          </w:p>
          <w:p w:rsidR="005D6E83" w:rsidRPr="00CA2AAD" w:rsidRDefault="005D6E83" w:rsidP="003C5699">
            <w:pPr>
              <w:spacing w:after="0" w:line="240" w:lineRule="auto"/>
              <w:jc w:val="both"/>
              <w:rPr>
                <w:rFonts w:ascii="Arial" w:eastAsia="Times New Roman" w:hAnsi="Arial" w:cs="Arial"/>
                <w:sz w:val="20"/>
                <w:szCs w:val="20"/>
              </w:rPr>
            </w:pPr>
            <w:r w:rsidRPr="00CA2AAD">
              <w:rPr>
                <w:rFonts w:ascii="Arial" w:eastAsia="Times New Roman" w:hAnsi="Arial" w:cs="Arial"/>
                <w:sz w:val="20"/>
                <w:szCs w:val="20"/>
              </w:rPr>
              <w:t>(719)452-5000</w:t>
            </w:r>
          </w:p>
          <w:p w:rsidR="005D6E83" w:rsidRPr="00CA2AAD" w:rsidRDefault="005D6E83" w:rsidP="003C5699">
            <w:pPr>
              <w:pBdr>
                <w:bottom w:val="single" w:sz="6" w:space="1" w:color="auto"/>
              </w:pBdr>
              <w:spacing w:after="0" w:line="240" w:lineRule="auto"/>
              <w:jc w:val="both"/>
              <w:rPr>
                <w:rFonts w:ascii="Arial" w:eastAsia="Times New Roman" w:hAnsi="Arial" w:cs="Arial"/>
                <w:sz w:val="16"/>
                <w:szCs w:val="20"/>
              </w:rPr>
            </w:pPr>
          </w:p>
          <w:p w:rsidR="005D6E83" w:rsidRPr="00CA2AAD" w:rsidRDefault="005D6E83" w:rsidP="003C5699">
            <w:pPr>
              <w:spacing w:after="0" w:line="240" w:lineRule="auto"/>
              <w:jc w:val="both"/>
              <w:rPr>
                <w:rFonts w:ascii="Arial" w:eastAsia="Times New Roman" w:hAnsi="Arial" w:cs="Arial"/>
                <w:sz w:val="10"/>
                <w:szCs w:val="20"/>
              </w:rPr>
            </w:pPr>
          </w:p>
          <w:p w:rsidR="005D6E83" w:rsidRDefault="005D6E83" w:rsidP="003C5699">
            <w:pPr>
              <w:spacing w:after="0" w:line="240" w:lineRule="auto"/>
              <w:jc w:val="both"/>
              <w:rPr>
                <w:rFonts w:ascii="Arial" w:eastAsia="Times New Roman" w:hAnsi="Arial" w:cs="Arial"/>
                <w:sz w:val="20"/>
                <w:szCs w:val="20"/>
              </w:rPr>
            </w:pPr>
            <w:r w:rsidRPr="00CA2AAD">
              <w:rPr>
                <w:rFonts w:ascii="Arial" w:eastAsia="Times New Roman" w:hAnsi="Arial" w:cs="Arial"/>
                <w:sz w:val="20"/>
                <w:szCs w:val="20"/>
              </w:rPr>
              <w:t>Petitioner:</w:t>
            </w:r>
          </w:p>
          <w:p w:rsidR="005D6E83" w:rsidRPr="00D90298" w:rsidRDefault="005D6E83" w:rsidP="003C5699">
            <w:pPr>
              <w:spacing w:after="0" w:line="240" w:lineRule="auto"/>
              <w:jc w:val="both"/>
              <w:rPr>
                <w:rFonts w:ascii="Arial" w:eastAsia="Times New Roman" w:hAnsi="Arial" w:cs="Arial"/>
                <w:i/>
                <w:sz w:val="18"/>
                <w:szCs w:val="20"/>
              </w:rPr>
            </w:pPr>
            <w:r w:rsidRPr="00D90298">
              <w:rPr>
                <w:rFonts w:ascii="Arial" w:eastAsia="Times New Roman" w:hAnsi="Arial" w:cs="Arial"/>
                <w:i/>
                <w:sz w:val="18"/>
                <w:szCs w:val="20"/>
              </w:rPr>
              <w:t xml:space="preserve">Demandante: </w:t>
            </w:r>
          </w:p>
          <w:p w:rsidR="005D6E83" w:rsidRPr="00CA2AAD" w:rsidRDefault="005D6E83" w:rsidP="003C5699">
            <w:pPr>
              <w:spacing w:after="0" w:line="240" w:lineRule="auto"/>
              <w:jc w:val="both"/>
              <w:rPr>
                <w:rFonts w:ascii="Arial" w:eastAsia="Times New Roman" w:hAnsi="Arial" w:cs="Arial"/>
                <w:sz w:val="10"/>
                <w:szCs w:val="20"/>
              </w:rPr>
            </w:pPr>
          </w:p>
          <w:p w:rsidR="005D6E83" w:rsidRDefault="005D6E83" w:rsidP="003C5699">
            <w:pPr>
              <w:spacing w:after="0" w:line="240" w:lineRule="auto"/>
              <w:jc w:val="both"/>
              <w:rPr>
                <w:rFonts w:ascii="Arial" w:eastAsia="Times New Roman" w:hAnsi="Arial" w:cs="Arial"/>
                <w:sz w:val="20"/>
                <w:szCs w:val="20"/>
              </w:rPr>
            </w:pPr>
            <w:r w:rsidRPr="00CA2AAD">
              <w:rPr>
                <w:rFonts w:ascii="Arial" w:eastAsia="Times New Roman" w:hAnsi="Arial" w:cs="Arial"/>
                <w:sz w:val="20"/>
                <w:szCs w:val="20"/>
              </w:rPr>
              <w:t>And</w:t>
            </w:r>
          </w:p>
          <w:p w:rsidR="005D6E83" w:rsidRPr="005D6E83" w:rsidRDefault="005D6E83" w:rsidP="003C5699">
            <w:pPr>
              <w:spacing w:after="0" w:line="240" w:lineRule="auto"/>
              <w:jc w:val="both"/>
              <w:rPr>
                <w:rFonts w:ascii="Arial" w:eastAsia="Times New Roman" w:hAnsi="Arial" w:cs="Arial"/>
                <w:i/>
                <w:sz w:val="18"/>
                <w:szCs w:val="20"/>
                <w:lang w:val="es-MX"/>
              </w:rPr>
            </w:pPr>
            <w:r w:rsidRPr="005D6E83">
              <w:rPr>
                <w:rFonts w:ascii="Arial" w:eastAsia="Times New Roman" w:hAnsi="Arial" w:cs="Arial"/>
                <w:i/>
                <w:sz w:val="18"/>
                <w:szCs w:val="20"/>
                <w:lang w:val="es-MX"/>
              </w:rPr>
              <w:t>y</w:t>
            </w:r>
          </w:p>
          <w:p w:rsidR="005D6E83" w:rsidRPr="005D6E83" w:rsidRDefault="005D6E83" w:rsidP="003C5699">
            <w:pPr>
              <w:spacing w:after="0" w:line="240" w:lineRule="auto"/>
              <w:jc w:val="both"/>
              <w:rPr>
                <w:rFonts w:ascii="Arial" w:eastAsia="Times New Roman" w:hAnsi="Arial" w:cs="Arial"/>
                <w:sz w:val="20"/>
                <w:szCs w:val="20"/>
                <w:lang w:val="es-MX"/>
              </w:rPr>
            </w:pPr>
          </w:p>
          <w:p w:rsidR="005D6E83" w:rsidRPr="005D6E83" w:rsidRDefault="005D6E83" w:rsidP="003C5699">
            <w:pPr>
              <w:tabs>
                <w:tab w:val="left" w:pos="2340"/>
              </w:tabs>
              <w:spacing w:after="0" w:line="240" w:lineRule="auto"/>
              <w:jc w:val="both"/>
              <w:rPr>
                <w:rFonts w:ascii="Arial" w:eastAsia="Times New Roman" w:hAnsi="Arial" w:cs="Arial"/>
                <w:sz w:val="20"/>
                <w:szCs w:val="20"/>
                <w:lang w:val="es-MX"/>
              </w:rPr>
            </w:pPr>
            <w:r w:rsidRPr="005D6E83">
              <w:rPr>
                <w:rFonts w:ascii="Arial" w:eastAsia="Times New Roman" w:hAnsi="Arial" w:cs="Arial"/>
                <w:sz w:val="20"/>
                <w:szCs w:val="20"/>
                <w:lang w:val="es-MX"/>
              </w:rPr>
              <w:t>Respondent/Co-Petitioner:</w:t>
            </w:r>
          </w:p>
          <w:p w:rsidR="005D6E83" w:rsidRPr="005D6E83" w:rsidRDefault="005D6E83" w:rsidP="003C5699">
            <w:pPr>
              <w:tabs>
                <w:tab w:val="left" w:pos="2340"/>
              </w:tabs>
              <w:spacing w:after="0" w:line="240" w:lineRule="auto"/>
              <w:jc w:val="both"/>
              <w:rPr>
                <w:rFonts w:ascii="Arial" w:eastAsia="Times New Roman" w:hAnsi="Arial" w:cs="Arial"/>
                <w:i/>
                <w:sz w:val="18"/>
                <w:szCs w:val="20"/>
                <w:lang w:val="es-MX"/>
              </w:rPr>
            </w:pPr>
            <w:r w:rsidRPr="005D6E83">
              <w:rPr>
                <w:rFonts w:ascii="Arial" w:eastAsia="Times New Roman" w:hAnsi="Arial" w:cs="Arial"/>
                <w:i/>
                <w:sz w:val="18"/>
                <w:szCs w:val="20"/>
                <w:lang w:val="es-MX"/>
              </w:rPr>
              <w:t>Demandado o codemandante:</w:t>
            </w:r>
          </w:p>
          <w:p w:rsidR="005D6E83" w:rsidRPr="005D6E83" w:rsidRDefault="005D6E83" w:rsidP="003C5699">
            <w:pPr>
              <w:tabs>
                <w:tab w:val="left" w:pos="2340"/>
              </w:tabs>
              <w:spacing w:after="0" w:line="240" w:lineRule="auto"/>
              <w:jc w:val="both"/>
              <w:rPr>
                <w:rFonts w:ascii="Arial" w:eastAsia="Times New Roman" w:hAnsi="Arial" w:cs="Arial"/>
                <w:b/>
                <w:sz w:val="10"/>
                <w:szCs w:val="20"/>
                <w:lang w:val="es-MX"/>
              </w:rPr>
            </w:pPr>
          </w:p>
        </w:tc>
        <w:tc>
          <w:tcPr>
            <w:tcW w:w="4140" w:type="dxa"/>
          </w:tcPr>
          <w:p w:rsidR="005D6E83" w:rsidRPr="005D6E83" w:rsidRDefault="005D6E83" w:rsidP="003C5699">
            <w:pPr>
              <w:spacing w:after="0" w:line="240" w:lineRule="auto"/>
              <w:jc w:val="center"/>
              <w:rPr>
                <w:rFonts w:ascii="Arial" w:eastAsia="Times New Roman" w:hAnsi="Arial" w:cs="Arial"/>
                <w:sz w:val="20"/>
                <w:szCs w:val="20"/>
                <w:lang w:val="es-MX"/>
              </w:rPr>
            </w:pPr>
          </w:p>
          <w:p w:rsidR="005D6E83" w:rsidRDefault="005D6E83" w:rsidP="003C5699">
            <w:pPr>
              <w:spacing w:after="0" w:line="240" w:lineRule="auto"/>
              <w:jc w:val="center"/>
              <w:rPr>
                <w:rFonts w:ascii="Arial" w:eastAsia="Times New Roman" w:hAnsi="Arial" w:cs="Arial"/>
                <w:sz w:val="20"/>
                <w:szCs w:val="20"/>
                <w:lang w:val="es-MX"/>
              </w:rPr>
            </w:pPr>
          </w:p>
          <w:p w:rsidR="005D6E83" w:rsidRDefault="005D6E83" w:rsidP="003C5699">
            <w:pPr>
              <w:spacing w:after="0" w:line="240" w:lineRule="auto"/>
              <w:jc w:val="center"/>
              <w:rPr>
                <w:rFonts w:ascii="Arial" w:eastAsia="Times New Roman" w:hAnsi="Arial" w:cs="Arial"/>
                <w:sz w:val="20"/>
                <w:szCs w:val="20"/>
                <w:lang w:val="es-MX"/>
              </w:rPr>
            </w:pPr>
          </w:p>
          <w:p w:rsidR="005D6E83" w:rsidRDefault="005D6E83" w:rsidP="003C5699">
            <w:pPr>
              <w:spacing w:after="0" w:line="240" w:lineRule="auto"/>
              <w:jc w:val="center"/>
              <w:rPr>
                <w:rFonts w:ascii="Arial" w:eastAsia="Times New Roman" w:hAnsi="Arial" w:cs="Arial"/>
                <w:sz w:val="20"/>
                <w:szCs w:val="20"/>
                <w:lang w:val="es-MX"/>
              </w:rPr>
            </w:pPr>
          </w:p>
          <w:p w:rsidR="005D6E83" w:rsidRDefault="005D6E83" w:rsidP="003C5699">
            <w:pPr>
              <w:spacing w:after="0" w:line="240" w:lineRule="auto"/>
              <w:jc w:val="center"/>
              <w:rPr>
                <w:rFonts w:ascii="Arial" w:eastAsia="Times New Roman" w:hAnsi="Arial" w:cs="Arial"/>
                <w:sz w:val="20"/>
                <w:szCs w:val="20"/>
                <w:lang w:val="es-MX"/>
              </w:rPr>
            </w:pPr>
          </w:p>
          <w:p w:rsidR="005D6E83" w:rsidRPr="005D6E83" w:rsidRDefault="005D6E83" w:rsidP="003C5699">
            <w:pPr>
              <w:spacing w:after="0" w:line="240" w:lineRule="auto"/>
              <w:jc w:val="center"/>
              <w:rPr>
                <w:rFonts w:ascii="Arial" w:eastAsia="Times New Roman" w:hAnsi="Arial" w:cs="Arial"/>
                <w:sz w:val="20"/>
                <w:szCs w:val="20"/>
                <w:lang w:val="es-MX"/>
              </w:rPr>
            </w:pPr>
          </w:p>
          <w:p w:rsidR="005D6E83" w:rsidRPr="00D03215" w:rsidRDefault="005D6E83" w:rsidP="003C5699">
            <w:pPr>
              <w:spacing w:after="0" w:line="240" w:lineRule="auto"/>
              <w:jc w:val="center"/>
              <w:rPr>
                <w:rFonts w:ascii="Arial" w:eastAsia="Times New Roman" w:hAnsi="Arial" w:cs="Arial"/>
                <w:b/>
                <w:szCs w:val="20"/>
              </w:rPr>
            </w:pPr>
            <w:r w:rsidRPr="00D03215">
              <w:rPr>
                <w:rFonts w:ascii="Arial" w:eastAsia="Times New Roman" w:hAnsi="Arial" w:cs="Arial"/>
                <w:b/>
                <w:szCs w:val="20"/>
              </w:rPr>
              <w:t>COURT USE ONLY</w:t>
            </w:r>
          </w:p>
          <w:p w:rsidR="005D6E83" w:rsidRPr="00D03215" w:rsidRDefault="005D6E83" w:rsidP="003C5699">
            <w:pPr>
              <w:spacing w:after="0" w:line="240" w:lineRule="auto"/>
              <w:jc w:val="center"/>
              <w:rPr>
                <w:rFonts w:ascii="Arial" w:eastAsia="Times New Roman" w:hAnsi="Arial" w:cs="Arial"/>
                <w:b/>
                <w:i/>
                <w:sz w:val="18"/>
                <w:szCs w:val="20"/>
              </w:rPr>
            </w:pPr>
            <w:r w:rsidRPr="00D03215">
              <w:rPr>
                <w:rFonts w:ascii="Arial" w:eastAsia="Times New Roman" w:hAnsi="Arial" w:cs="Arial"/>
                <w:b/>
                <w:i/>
                <w:sz w:val="18"/>
                <w:szCs w:val="20"/>
              </w:rPr>
              <w:t>USO EXCLUSIVO DEL TRIBUNAL</w:t>
            </w:r>
          </w:p>
          <w:p w:rsidR="005D6E83" w:rsidRPr="00D90298" w:rsidRDefault="005D6E83" w:rsidP="003C5699">
            <w:pPr>
              <w:keepNext/>
              <w:spacing w:after="0" w:line="240" w:lineRule="auto"/>
              <w:jc w:val="center"/>
              <w:outlineLvl w:val="3"/>
              <w:rPr>
                <w:rFonts w:ascii="Arial" w:eastAsia="Times New Roman" w:hAnsi="Arial" w:cs="Arial"/>
                <w:b/>
                <w:sz w:val="20"/>
                <w:szCs w:val="20"/>
                <w:lang w:val="es-MX"/>
              </w:rPr>
            </w:pPr>
          </w:p>
        </w:tc>
      </w:tr>
      <w:tr w:rsidR="005D6E83" w:rsidRPr="00D90298" w:rsidTr="00F66120">
        <w:trPr>
          <w:trHeight w:val="1492"/>
        </w:trPr>
        <w:tc>
          <w:tcPr>
            <w:tcW w:w="6460" w:type="dxa"/>
            <w:vMerge/>
          </w:tcPr>
          <w:p w:rsidR="005D6E83" w:rsidRPr="00CA2AAD" w:rsidRDefault="005D6E83" w:rsidP="003C5699">
            <w:pPr>
              <w:spacing w:after="0" w:line="240" w:lineRule="auto"/>
              <w:jc w:val="both"/>
              <w:rPr>
                <w:rFonts w:ascii="Arial" w:eastAsia="Times New Roman" w:hAnsi="Arial" w:cs="Arial"/>
                <w:noProof/>
                <w:sz w:val="20"/>
                <w:szCs w:val="20"/>
                <w:lang w:eastAsia="zh-CN"/>
              </w:rPr>
            </w:pPr>
          </w:p>
        </w:tc>
        <w:tc>
          <w:tcPr>
            <w:tcW w:w="4140" w:type="dxa"/>
          </w:tcPr>
          <w:p w:rsidR="005D6E83" w:rsidRDefault="005D6E83" w:rsidP="003C5699">
            <w:pPr>
              <w:spacing w:after="0" w:line="240" w:lineRule="auto"/>
              <w:rPr>
                <w:rFonts w:ascii="Arial" w:eastAsia="Times New Roman" w:hAnsi="Arial" w:cs="Arial"/>
                <w:sz w:val="20"/>
                <w:szCs w:val="20"/>
                <w:lang w:val="es-MX"/>
              </w:rPr>
            </w:pPr>
          </w:p>
          <w:p w:rsidR="005D6E83" w:rsidRPr="005D6E83" w:rsidRDefault="005D6E83" w:rsidP="003C5699">
            <w:pPr>
              <w:spacing w:after="0" w:line="240" w:lineRule="auto"/>
              <w:rPr>
                <w:rFonts w:ascii="Arial" w:eastAsia="Times New Roman" w:hAnsi="Arial" w:cs="Arial"/>
                <w:sz w:val="20"/>
                <w:szCs w:val="20"/>
                <w:lang w:val="es-MX"/>
              </w:rPr>
            </w:pPr>
            <w:r w:rsidRPr="005D6E83">
              <w:rPr>
                <w:rFonts w:ascii="Arial" w:eastAsia="Times New Roman" w:hAnsi="Arial" w:cs="Arial"/>
                <w:sz w:val="20"/>
                <w:szCs w:val="20"/>
                <w:lang w:val="es-MX"/>
              </w:rPr>
              <w:t>Case Number:</w:t>
            </w:r>
          </w:p>
          <w:p w:rsidR="005D6E83" w:rsidRPr="00D90298" w:rsidRDefault="005D6E83" w:rsidP="003C5699">
            <w:pPr>
              <w:spacing w:after="0" w:line="240" w:lineRule="auto"/>
              <w:rPr>
                <w:rFonts w:ascii="Arial" w:eastAsia="Times New Roman" w:hAnsi="Arial" w:cs="Arial"/>
                <w:i/>
                <w:sz w:val="18"/>
                <w:szCs w:val="20"/>
                <w:lang w:val="es-MX"/>
              </w:rPr>
            </w:pPr>
            <w:r w:rsidRPr="00D90298">
              <w:rPr>
                <w:rFonts w:ascii="Arial" w:eastAsia="Times New Roman" w:hAnsi="Arial" w:cs="Arial"/>
                <w:i/>
                <w:sz w:val="18"/>
                <w:szCs w:val="20"/>
                <w:lang w:val="es-MX"/>
              </w:rPr>
              <w:t>Número de causa:</w:t>
            </w:r>
          </w:p>
          <w:p w:rsidR="005D6E83" w:rsidRPr="00D90298" w:rsidRDefault="005D6E83" w:rsidP="003C5699">
            <w:pPr>
              <w:spacing w:after="0" w:line="240" w:lineRule="auto"/>
              <w:rPr>
                <w:rFonts w:ascii="Arial" w:eastAsia="Times New Roman" w:hAnsi="Arial" w:cs="Arial"/>
                <w:sz w:val="20"/>
                <w:szCs w:val="20"/>
                <w:lang w:val="es-MX"/>
              </w:rPr>
            </w:pPr>
          </w:p>
          <w:p w:rsidR="005D6E83" w:rsidRDefault="005D6E83" w:rsidP="003C5699">
            <w:pPr>
              <w:spacing w:after="0" w:line="240" w:lineRule="auto"/>
              <w:rPr>
                <w:rFonts w:ascii="Arial" w:eastAsia="Times New Roman" w:hAnsi="Arial" w:cs="Arial"/>
                <w:sz w:val="20"/>
                <w:szCs w:val="20"/>
                <w:lang w:val="es-MX"/>
              </w:rPr>
            </w:pPr>
            <w:r w:rsidRPr="00D90298">
              <w:rPr>
                <w:rFonts w:ascii="Arial" w:eastAsia="Times New Roman" w:hAnsi="Arial" w:cs="Arial"/>
                <w:sz w:val="20"/>
                <w:szCs w:val="20"/>
                <w:lang w:val="es-MX"/>
              </w:rPr>
              <w:t>Division:</w:t>
            </w:r>
            <w:r w:rsidRPr="00D90298">
              <w:rPr>
                <w:rFonts w:ascii="Arial" w:eastAsia="Times New Roman" w:hAnsi="Arial" w:cs="Arial"/>
                <w:sz w:val="20"/>
                <w:szCs w:val="20"/>
                <w:lang w:val="es-MX"/>
              </w:rPr>
              <w:tab/>
            </w:r>
            <w:r w:rsidRPr="00D90298">
              <w:rPr>
                <w:rFonts w:ascii="Arial" w:eastAsia="Times New Roman" w:hAnsi="Arial" w:cs="Arial"/>
                <w:sz w:val="20"/>
                <w:szCs w:val="20"/>
                <w:lang w:val="es-MX"/>
              </w:rPr>
              <w:tab/>
              <w:t>Room:</w:t>
            </w:r>
          </w:p>
          <w:p w:rsidR="005D6E83" w:rsidRPr="005D6E83" w:rsidRDefault="005D6E83" w:rsidP="005D6E83">
            <w:pPr>
              <w:spacing w:after="0" w:line="240" w:lineRule="auto"/>
              <w:rPr>
                <w:rFonts w:ascii="Arial" w:eastAsia="Times New Roman" w:hAnsi="Arial" w:cs="Arial"/>
                <w:i/>
                <w:sz w:val="18"/>
                <w:szCs w:val="20"/>
                <w:lang w:val="es-MX"/>
              </w:rPr>
            </w:pPr>
            <w:r w:rsidRPr="00D90298">
              <w:rPr>
                <w:rFonts w:ascii="Arial" w:eastAsia="Times New Roman" w:hAnsi="Arial" w:cs="Arial"/>
                <w:i/>
                <w:sz w:val="18"/>
                <w:szCs w:val="20"/>
                <w:lang w:val="es-MX"/>
              </w:rPr>
              <w:t>División:</w:t>
            </w:r>
            <w:r w:rsidRPr="00D90298">
              <w:rPr>
                <w:rFonts w:ascii="Arial" w:eastAsia="Times New Roman" w:hAnsi="Arial" w:cs="Arial"/>
                <w:i/>
                <w:sz w:val="18"/>
                <w:szCs w:val="20"/>
                <w:lang w:val="es-MX"/>
              </w:rPr>
              <w:tab/>
            </w:r>
            <w:r w:rsidRPr="00D90298">
              <w:rPr>
                <w:rFonts w:ascii="Arial" w:eastAsia="Times New Roman" w:hAnsi="Arial" w:cs="Arial"/>
                <w:i/>
                <w:sz w:val="18"/>
                <w:szCs w:val="20"/>
                <w:lang w:val="es-MX"/>
              </w:rPr>
              <w:tab/>
            </w:r>
            <w:r>
              <w:rPr>
                <w:rFonts w:ascii="Arial" w:eastAsia="Times New Roman" w:hAnsi="Arial" w:cs="Arial"/>
                <w:i/>
                <w:sz w:val="18"/>
                <w:szCs w:val="20"/>
                <w:lang w:val="es-MX"/>
              </w:rPr>
              <w:tab/>
            </w:r>
            <w:r w:rsidRPr="00D90298">
              <w:rPr>
                <w:rFonts w:ascii="Arial" w:eastAsia="Times New Roman" w:hAnsi="Arial" w:cs="Arial"/>
                <w:i/>
                <w:sz w:val="18"/>
                <w:szCs w:val="20"/>
                <w:lang w:val="es-MX"/>
              </w:rPr>
              <w:t>Sala:</w:t>
            </w:r>
          </w:p>
        </w:tc>
      </w:tr>
      <w:tr w:rsidR="003C5699" w:rsidRPr="005D6E83" w:rsidTr="00F66120">
        <w:trPr>
          <w:trHeight w:val="359"/>
        </w:trPr>
        <w:tc>
          <w:tcPr>
            <w:tcW w:w="10600" w:type="dxa"/>
            <w:gridSpan w:val="2"/>
            <w:vAlign w:val="center"/>
          </w:tcPr>
          <w:p w:rsidR="00C854CE" w:rsidRPr="005D6E83" w:rsidRDefault="003C5699" w:rsidP="003C5699">
            <w:pPr>
              <w:keepNext/>
              <w:spacing w:after="0" w:line="240" w:lineRule="auto"/>
              <w:jc w:val="center"/>
              <w:outlineLvl w:val="3"/>
              <w:rPr>
                <w:rFonts w:ascii="Arial" w:eastAsia="Times New Roman" w:hAnsi="Arial" w:cs="Arial"/>
                <w:b/>
                <w:i/>
                <w:sz w:val="28"/>
              </w:rPr>
            </w:pPr>
            <w:r w:rsidRPr="005D6E83">
              <w:rPr>
                <w:rFonts w:ascii="Arial" w:eastAsia="Times New Roman" w:hAnsi="Arial" w:cs="Arial"/>
                <w:b/>
                <w:i/>
                <w:sz w:val="28"/>
              </w:rPr>
              <w:t>DOMESTIC RELATIONS</w:t>
            </w:r>
            <w:r w:rsidR="00714156" w:rsidRPr="005D6E83">
              <w:rPr>
                <w:rFonts w:ascii="Arial" w:eastAsia="Times New Roman" w:hAnsi="Arial" w:cs="Arial"/>
                <w:b/>
                <w:i/>
                <w:sz w:val="28"/>
              </w:rPr>
              <w:t xml:space="preserve"> </w:t>
            </w:r>
            <w:r w:rsidRPr="005D6E83">
              <w:rPr>
                <w:rFonts w:ascii="Arial" w:eastAsia="Times New Roman" w:hAnsi="Arial" w:cs="Arial"/>
                <w:b/>
                <w:i/>
                <w:sz w:val="28"/>
              </w:rPr>
              <w:t xml:space="preserve">CASE MANAGEMENT ORDER </w:t>
            </w:r>
          </w:p>
          <w:p w:rsidR="003C5699" w:rsidRPr="005D6E83" w:rsidRDefault="00523FE4" w:rsidP="000379B9">
            <w:pPr>
              <w:keepNext/>
              <w:spacing w:after="0" w:line="240" w:lineRule="auto"/>
              <w:jc w:val="center"/>
              <w:outlineLvl w:val="3"/>
              <w:rPr>
                <w:rFonts w:ascii="Arial" w:eastAsia="Times New Roman" w:hAnsi="Arial" w:cs="Arial"/>
                <w:b/>
              </w:rPr>
            </w:pPr>
            <w:r w:rsidRPr="005D6E83">
              <w:rPr>
                <w:rFonts w:ascii="Arial" w:eastAsia="Times New Roman" w:hAnsi="Arial" w:cs="Arial"/>
                <w:b/>
              </w:rPr>
              <w:t>(</w:t>
            </w:r>
            <w:r w:rsidR="000379B9" w:rsidRPr="005D6E83">
              <w:rPr>
                <w:rFonts w:ascii="Arial" w:eastAsia="Times New Roman" w:hAnsi="Arial" w:cs="Arial"/>
                <w:b/>
                <w:i/>
              </w:rPr>
              <w:t>POST</w:t>
            </w:r>
            <w:r w:rsidR="003C5699" w:rsidRPr="005D6E83">
              <w:rPr>
                <w:rFonts w:ascii="Arial" w:eastAsia="Times New Roman" w:hAnsi="Arial" w:cs="Arial"/>
                <w:b/>
              </w:rPr>
              <w:t xml:space="preserve">-DECREE OR </w:t>
            </w:r>
            <w:r w:rsidR="000379B9" w:rsidRPr="005D6E83">
              <w:rPr>
                <w:rFonts w:ascii="Arial" w:eastAsia="Times New Roman" w:hAnsi="Arial" w:cs="Arial"/>
                <w:b/>
              </w:rPr>
              <w:t>POST</w:t>
            </w:r>
            <w:r w:rsidR="003C5699" w:rsidRPr="005D6E83">
              <w:rPr>
                <w:rFonts w:ascii="Arial" w:eastAsia="Times New Roman" w:hAnsi="Arial" w:cs="Arial"/>
                <w:b/>
              </w:rPr>
              <w:t>-FINAL ORDERS</w:t>
            </w:r>
            <w:r w:rsidRPr="005D6E83">
              <w:rPr>
                <w:rFonts w:ascii="Arial" w:eastAsia="Times New Roman" w:hAnsi="Arial" w:cs="Arial"/>
                <w:b/>
              </w:rPr>
              <w:t>)</w:t>
            </w:r>
          </w:p>
          <w:p w:rsidR="00846340" w:rsidRPr="00F00EAE" w:rsidRDefault="00846340" w:rsidP="000379B9">
            <w:pPr>
              <w:keepNext/>
              <w:spacing w:after="0" w:line="240" w:lineRule="auto"/>
              <w:jc w:val="center"/>
              <w:outlineLvl w:val="3"/>
              <w:rPr>
                <w:rFonts w:ascii="Arial" w:eastAsia="Times New Roman" w:hAnsi="Arial" w:cs="Arial"/>
                <w:b/>
                <w:i/>
                <w:sz w:val="24"/>
                <w:lang w:val="es-MX"/>
              </w:rPr>
            </w:pPr>
            <w:r w:rsidRPr="00F00EAE">
              <w:rPr>
                <w:rFonts w:ascii="Arial" w:eastAsia="Times New Roman" w:hAnsi="Arial" w:cs="Arial"/>
                <w:b/>
                <w:i/>
                <w:sz w:val="24"/>
                <w:lang w:val="es-MX"/>
              </w:rPr>
              <w:t xml:space="preserve">ORDEN DE TRAMITACIÓN DE LA CAUSA DE RELACIONES DE LO FAMILIAR </w:t>
            </w:r>
          </w:p>
          <w:p w:rsidR="00960AA6" w:rsidRPr="00CA2AAD" w:rsidRDefault="00960AA6" w:rsidP="000379B9">
            <w:pPr>
              <w:keepNext/>
              <w:spacing w:after="0" w:line="240" w:lineRule="auto"/>
              <w:jc w:val="center"/>
              <w:outlineLvl w:val="3"/>
              <w:rPr>
                <w:rFonts w:ascii="Arial" w:eastAsia="Times New Roman" w:hAnsi="Arial" w:cs="Arial"/>
                <w:b/>
                <w:i/>
                <w:sz w:val="20"/>
                <w:lang w:val="es-MX"/>
              </w:rPr>
            </w:pPr>
            <w:r w:rsidRPr="00CA2AAD">
              <w:rPr>
                <w:rFonts w:ascii="Arial" w:eastAsia="Times New Roman" w:hAnsi="Arial" w:cs="Arial"/>
                <w:b/>
                <w:i/>
                <w:sz w:val="20"/>
                <w:lang w:val="es-MX"/>
              </w:rPr>
              <w:t xml:space="preserve">(PEDIMENTO POSTERIOR A LA EMISIÓN DE LA SENTENCIA DE DIVORCIO O </w:t>
            </w:r>
          </w:p>
          <w:p w:rsidR="00846340" w:rsidRPr="00CA2AAD" w:rsidRDefault="00960AA6" w:rsidP="00F00EAE">
            <w:pPr>
              <w:keepNext/>
              <w:spacing w:after="0" w:line="240" w:lineRule="auto"/>
              <w:jc w:val="center"/>
              <w:outlineLvl w:val="3"/>
              <w:rPr>
                <w:rFonts w:ascii="Arial" w:eastAsia="Times New Roman" w:hAnsi="Arial" w:cs="Arial"/>
                <w:b/>
                <w:sz w:val="20"/>
                <w:szCs w:val="20"/>
                <w:lang w:val="es-MX"/>
              </w:rPr>
            </w:pPr>
            <w:r w:rsidRPr="00CA2AAD">
              <w:rPr>
                <w:rFonts w:ascii="Arial" w:eastAsia="Times New Roman" w:hAnsi="Arial" w:cs="Arial"/>
                <w:b/>
                <w:i/>
                <w:sz w:val="20"/>
                <w:lang w:val="es-MX"/>
              </w:rPr>
              <w:t>POSTERIOR A LA EMISIÓN DE LAS ÓRDENES DEFINITIVAS)</w:t>
            </w:r>
          </w:p>
        </w:tc>
      </w:tr>
    </w:tbl>
    <w:p w:rsidR="00FF1F25" w:rsidRPr="00CA2AAD" w:rsidRDefault="00FF1F25" w:rsidP="00FF1F25">
      <w:pPr>
        <w:spacing w:after="0"/>
        <w:rPr>
          <w:rFonts w:ascii="Arial" w:hAnsi="Arial" w:cs="Arial"/>
          <w:b/>
          <w:lang w:val="es-MX"/>
        </w:rPr>
      </w:pPr>
    </w:p>
    <w:p w:rsidR="000379B9" w:rsidRPr="00CA2AAD" w:rsidRDefault="000379B9" w:rsidP="00FF1F25">
      <w:pPr>
        <w:spacing w:after="0"/>
        <w:rPr>
          <w:rFonts w:ascii="Arial" w:hAnsi="Arial" w:cs="Arial"/>
          <w:b/>
        </w:rPr>
      </w:pPr>
      <w:r w:rsidRPr="00CA2AAD">
        <w:rPr>
          <w:rFonts w:ascii="Arial" w:hAnsi="Arial" w:cs="Arial"/>
          <w:b/>
        </w:rPr>
        <w:t>COURT FACILITATED PROCEDURE FOR DOMESTIC RELATIONS CASES – PLEASE READ</w:t>
      </w:r>
    </w:p>
    <w:p w:rsidR="00846340" w:rsidRPr="00CA2AAD" w:rsidRDefault="00846340" w:rsidP="00FF1F25">
      <w:pPr>
        <w:spacing w:after="0"/>
        <w:rPr>
          <w:rFonts w:ascii="Arial" w:hAnsi="Arial" w:cs="Arial"/>
          <w:b/>
          <w:i/>
          <w:sz w:val="20"/>
          <w:lang w:val="es-MX"/>
        </w:rPr>
      </w:pPr>
      <w:r w:rsidRPr="00CA2AAD">
        <w:rPr>
          <w:rFonts w:ascii="Arial" w:hAnsi="Arial" w:cs="Arial"/>
          <w:b/>
          <w:i/>
          <w:sz w:val="20"/>
          <w:lang w:val="es-MX"/>
        </w:rPr>
        <w:t xml:space="preserve">PROCEDIMIENTO FACILITADO POR EL TRIBUNAL PARA LAS CAUSAS DE RELACIONES DE LO FAMILIAR – LEA LO SIGUIENTE </w:t>
      </w:r>
    </w:p>
    <w:p w:rsidR="000379B9" w:rsidRPr="00CA2AAD" w:rsidRDefault="000379B9" w:rsidP="00FF1F25">
      <w:pPr>
        <w:spacing w:after="0"/>
        <w:rPr>
          <w:rFonts w:ascii="Arial" w:hAnsi="Arial" w:cs="Arial"/>
          <w:b/>
          <w:i/>
          <w:sz w:val="20"/>
          <w:lang w:val="es-MX"/>
        </w:rPr>
      </w:pPr>
      <w:r w:rsidRPr="00CA2AAD">
        <w:rPr>
          <w:rFonts w:ascii="Arial" w:hAnsi="Arial" w:cs="Arial"/>
          <w:b/>
          <w:i/>
          <w:sz w:val="20"/>
          <w:lang w:val="es-MX"/>
        </w:rPr>
        <w:tab/>
      </w:r>
    </w:p>
    <w:p w:rsidR="000379B9" w:rsidRPr="00CA2AAD" w:rsidRDefault="000379B9" w:rsidP="009C7E1F">
      <w:pPr>
        <w:spacing w:after="0"/>
        <w:jc w:val="both"/>
        <w:rPr>
          <w:rFonts w:ascii="Arial" w:hAnsi="Arial" w:cs="Arial"/>
          <w:b/>
        </w:rPr>
      </w:pPr>
      <w:r w:rsidRPr="00CA2AAD">
        <w:rPr>
          <w:rFonts w:ascii="Arial" w:hAnsi="Arial" w:cs="Arial"/>
          <w:b/>
        </w:rPr>
        <w:t xml:space="preserve">ANY PARTY SEEKING ANY FORM OF LEGAL RELIEF FROM THE COURT IS REQUIRED TO SERVE A COPY OF THIS ORDER (INCLUDING </w:t>
      </w:r>
      <w:r w:rsidR="005A3658" w:rsidRPr="00CA2AAD">
        <w:rPr>
          <w:rFonts w:ascii="Arial" w:hAnsi="Arial" w:cs="Arial"/>
          <w:b/>
        </w:rPr>
        <w:t>IT</w:t>
      </w:r>
      <w:r w:rsidRPr="00CA2AAD">
        <w:rPr>
          <w:rFonts w:ascii="Arial" w:hAnsi="Arial" w:cs="Arial"/>
          <w:b/>
        </w:rPr>
        <w:t>S ATTACHMENTS) TOGETHER WITH ALL OTHER DOCUMENTS FILED WITH THE COURT ON ALL OTHER PARTIES TO THIS CASE, EITHER THROUGH PERSONAL SERVICE OR THROUGH THE U.S. MAIL, AND FILE A CERTIFICATE OF SERVICE WITH THE COURT DEOMONSTRATING THAT SUCH SERVICE HAS OCCURRED WITHIN 14 DAYS OF THE FILING OF ANY POST-DECREE OR POST-FINAL ORDERS MOTION(S).</w:t>
      </w:r>
    </w:p>
    <w:p w:rsidR="00960AA6" w:rsidRPr="00CA2AAD" w:rsidRDefault="00960AA6" w:rsidP="009C7E1F">
      <w:pPr>
        <w:spacing w:after="0"/>
        <w:jc w:val="both"/>
        <w:rPr>
          <w:rFonts w:ascii="Arial" w:hAnsi="Arial" w:cs="Arial"/>
          <w:b/>
          <w:i/>
          <w:sz w:val="20"/>
          <w:lang w:val="es-MX"/>
        </w:rPr>
      </w:pPr>
      <w:r w:rsidRPr="00CA2AAD">
        <w:rPr>
          <w:rFonts w:ascii="Arial" w:hAnsi="Arial" w:cs="Arial"/>
          <w:b/>
          <w:i/>
          <w:sz w:val="20"/>
          <w:lang w:val="es-MX"/>
        </w:rPr>
        <w:t xml:space="preserve">TODA PARTE QUE SOLICITE CUALQUIER FORMA DE RECURSO LEGAL POR PARTE DEL JUEZ, TIENE LA OBLIGACIÓN DE HACER LA NOTIFICACIÓN, A TODAS LAS DEMÁS PARTES DE ESTA CAUSA, DE ESTA ORDEN (INCLUIDOS LOS ANEXOS) JUNTO CON LOS DEMÁS DOCUMENTOS PRESENTADOS EN EL TRIBUNAL, YA SEA MEDIANTE NOTIFICACIÓN PERSONAL O </w:t>
      </w:r>
      <w:r w:rsidR="00D90298">
        <w:rPr>
          <w:rFonts w:ascii="Arial" w:hAnsi="Arial" w:cs="Arial"/>
          <w:b/>
          <w:i/>
          <w:sz w:val="20"/>
          <w:lang w:val="es-MX"/>
        </w:rPr>
        <w:t>POR</w:t>
      </w:r>
      <w:r w:rsidRPr="00CA2AAD">
        <w:rPr>
          <w:rFonts w:ascii="Arial" w:hAnsi="Arial" w:cs="Arial"/>
          <w:b/>
          <w:i/>
          <w:sz w:val="20"/>
          <w:lang w:val="es-MX"/>
        </w:rPr>
        <w:t xml:space="preserve"> CORREO POSTAL DE LOS ESTADOS UNIDOS, Y PRESENTAR UNA CO</w:t>
      </w:r>
      <w:r w:rsidR="00D90298">
        <w:rPr>
          <w:rFonts w:ascii="Arial" w:hAnsi="Arial" w:cs="Arial"/>
          <w:b/>
          <w:i/>
          <w:sz w:val="20"/>
          <w:lang w:val="es-MX"/>
        </w:rPr>
        <w:t>NS</w:t>
      </w:r>
      <w:r w:rsidRPr="00CA2AAD">
        <w:rPr>
          <w:rFonts w:ascii="Arial" w:hAnsi="Arial" w:cs="Arial"/>
          <w:b/>
          <w:i/>
          <w:sz w:val="20"/>
          <w:lang w:val="es-MX"/>
        </w:rPr>
        <w:t xml:space="preserve">TANCIA DE NOTIFICACIÓN EN EL TRIBUNAL EN LA QUE DEMUESTRE QUE SE HIZO TAL NOTIFICACIÓN </w:t>
      </w:r>
      <w:r w:rsidR="00D90298">
        <w:rPr>
          <w:rFonts w:ascii="Arial" w:hAnsi="Arial" w:cs="Arial"/>
          <w:b/>
          <w:i/>
          <w:sz w:val="20"/>
          <w:lang w:val="es-MX"/>
        </w:rPr>
        <w:t>EN</w:t>
      </w:r>
      <w:r w:rsidRPr="00CA2AAD">
        <w:rPr>
          <w:rFonts w:ascii="Arial" w:hAnsi="Arial" w:cs="Arial"/>
          <w:b/>
          <w:i/>
          <w:sz w:val="20"/>
          <w:lang w:val="es-MX"/>
        </w:rPr>
        <w:t xml:space="preserve"> UN PLAZO DE 14 DÍAS A PARTIR DE LA PRESENTACIÓN DE CUALQUIER PEDIMENTO POSTERIOR A LA EMISIÓN DE LA SENTENCIA DE DIVORCIO O POSTERIOR A LA EMISIÓN DE LAS ÓRDENES DEFINITIVAS.</w:t>
      </w:r>
    </w:p>
    <w:p w:rsidR="000379B9" w:rsidRPr="00CA2AAD" w:rsidRDefault="000379B9" w:rsidP="00FF1F25">
      <w:pPr>
        <w:spacing w:after="0"/>
        <w:rPr>
          <w:rFonts w:ascii="Arial" w:hAnsi="Arial" w:cs="Arial"/>
          <w:b/>
          <w:lang w:val="es-MX"/>
        </w:rPr>
      </w:pPr>
    </w:p>
    <w:p w:rsidR="00E736BE" w:rsidRDefault="000379B9" w:rsidP="000379B9">
      <w:pPr>
        <w:spacing w:after="0"/>
        <w:jc w:val="center"/>
        <w:rPr>
          <w:rFonts w:ascii="Arial" w:hAnsi="Arial" w:cs="Arial"/>
          <w:b/>
        </w:rPr>
      </w:pPr>
      <w:r w:rsidRPr="00CA2AAD">
        <w:rPr>
          <w:rFonts w:ascii="Arial" w:hAnsi="Arial" w:cs="Arial"/>
          <w:b/>
        </w:rPr>
        <w:t xml:space="preserve">Please see the attached </w:t>
      </w:r>
      <w:r w:rsidR="004157EB" w:rsidRPr="00CA2AAD">
        <w:rPr>
          <w:rFonts w:ascii="Arial" w:hAnsi="Arial" w:cs="Arial"/>
          <w:b/>
        </w:rPr>
        <w:t>Domestic Relations Legal Assistance list for legal assistance</w:t>
      </w:r>
      <w:r w:rsidRPr="00CA2AAD">
        <w:rPr>
          <w:rFonts w:ascii="Arial" w:hAnsi="Arial" w:cs="Arial"/>
          <w:b/>
        </w:rPr>
        <w:t>.</w:t>
      </w:r>
    </w:p>
    <w:p w:rsidR="00E736BE" w:rsidRPr="00CA2AAD" w:rsidRDefault="00E736BE" w:rsidP="00E736BE">
      <w:pPr>
        <w:spacing w:after="0"/>
        <w:jc w:val="center"/>
        <w:rPr>
          <w:rFonts w:ascii="Arial" w:hAnsi="Arial" w:cs="Arial"/>
          <w:b/>
          <w:i/>
          <w:sz w:val="20"/>
          <w:lang w:val="es-MX"/>
        </w:rPr>
      </w:pPr>
      <w:r w:rsidRPr="00CA2AAD">
        <w:rPr>
          <w:rFonts w:ascii="Arial" w:hAnsi="Arial" w:cs="Arial"/>
          <w:b/>
          <w:i/>
          <w:sz w:val="20"/>
          <w:lang w:val="es-MX"/>
        </w:rPr>
        <w:t xml:space="preserve">Consulte la lista anexa sobre Asistencia legal para causas de relaciones domésticas. </w:t>
      </w:r>
    </w:p>
    <w:p w:rsidR="004157EB" w:rsidRPr="00CA2AAD" w:rsidRDefault="004157EB" w:rsidP="000379B9">
      <w:pPr>
        <w:spacing w:after="0"/>
        <w:jc w:val="center"/>
        <w:rPr>
          <w:rFonts w:ascii="Arial" w:hAnsi="Arial" w:cs="Arial"/>
          <w:b/>
        </w:rPr>
      </w:pPr>
      <w:r w:rsidRPr="00CA2AAD">
        <w:rPr>
          <w:rFonts w:ascii="Arial" w:hAnsi="Arial" w:cs="Arial"/>
          <w:b/>
        </w:rPr>
        <w:t xml:space="preserve">All forms can be found online at </w:t>
      </w:r>
      <w:hyperlink r:id="rId9" w:history="1">
        <w:r w:rsidRPr="00CA2AAD">
          <w:rPr>
            <w:rStyle w:val="Hyperlink"/>
            <w:rFonts w:ascii="Arial" w:hAnsi="Arial" w:cs="Arial"/>
            <w:b/>
          </w:rPr>
          <w:t>www.court.state.co.us</w:t>
        </w:r>
      </w:hyperlink>
      <w:r w:rsidRPr="00CA2AAD">
        <w:rPr>
          <w:rFonts w:ascii="Arial" w:hAnsi="Arial" w:cs="Arial"/>
          <w:b/>
        </w:rPr>
        <w:t>.</w:t>
      </w:r>
    </w:p>
    <w:p w:rsidR="000533D0" w:rsidRPr="00CA2AAD" w:rsidRDefault="000533D0" w:rsidP="000379B9">
      <w:pPr>
        <w:spacing w:after="0"/>
        <w:jc w:val="center"/>
        <w:rPr>
          <w:rFonts w:ascii="Arial" w:hAnsi="Arial" w:cs="Arial"/>
          <w:b/>
          <w:i/>
          <w:lang w:val="es-MX"/>
        </w:rPr>
      </w:pPr>
      <w:r w:rsidRPr="00CA2AAD">
        <w:rPr>
          <w:rFonts w:ascii="Arial" w:hAnsi="Arial" w:cs="Arial"/>
          <w:b/>
          <w:i/>
          <w:sz w:val="20"/>
          <w:lang w:val="es-MX"/>
        </w:rPr>
        <w:t xml:space="preserve">Todos los formularios se pueden encontrar en línea en </w:t>
      </w:r>
      <w:hyperlink r:id="rId10" w:history="1">
        <w:r w:rsidRPr="00CA2AAD">
          <w:rPr>
            <w:rStyle w:val="Hyperlink"/>
            <w:rFonts w:ascii="Arial" w:hAnsi="Arial" w:cs="Arial"/>
            <w:b/>
            <w:i/>
            <w:sz w:val="20"/>
            <w:lang w:val="es-MX"/>
          </w:rPr>
          <w:t>www.court.state.co.us</w:t>
        </w:r>
      </w:hyperlink>
      <w:r w:rsidRPr="00CA2AAD">
        <w:rPr>
          <w:rFonts w:ascii="Arial" w:hAnsi="Arial" w:cs="Arial"/>
          <w:b/>
          <w:i/>
          <w:sz w:val="20"/>
          <w:lang w:val="es-MX"/>
        </w:rPr>
        <w:t xml:space="preserve"> </w:t>
      </w:r>
    </w:p>
    <w:p w:rsidR="000379B9" w:rsidRPr="00CA2AAD" w:rsidRDefault="000379B9" w:rsidP="000379B9">
      <w:pPr>
        <w:spacing w:after="0"/>
        <w:rPr>
          <w:rFonts w:ascii="Arial" w:hAnsi="Arial" w:cs="Arial"/>
          <w:b/>
          <w:lang w:val="es-MX"/>
        </w:rPr>
      </w:pPr>
    </w:p>
    <w:p w:rsidR="000379B9" w:rsidRPr="00CA2AAD" w:rsidRDefault="000379B9" w:rsidP="009C7E1F">
      <w:pPr>
        <w:pStyle w:val="ListParagraph"/>
        <w:numPr>
          <w:ilvl w:val="0"/>
          <w:numId w:val="7"/>
        </w:numPr>
        <w:spacing w:after="0"/>
        <w:jc w:val="both"/>
        <w:rPr>
          <w:rFonts w:ascii="Arial" w:hAnsi="Arial" w:cs="Arial"/>
        </w:rPr>
      </w:pPr>
      <w:r w:rsidRPr="00CA2AAD">
        <w:rPr>
          <w:rFonts w:ascii="Arial" w:hAnsi="Arial" w:cs="Arial"/>
        </w:rPr>
        <w:t>Parties have a duty to confer with one another prior to the filing of any motion pursuant to Rule 121, Section 1-15 paragraph 8.  Failure to set forth in the body of any post-decree or post-final orders motion(s) the efforts made by the moving party to confer with other parties prior to the filing of any such motion(s) may result in such motions being denied by the Court summarily.</w:t>
      </w:r>
    </w:p>
    <w:p w:rsidR="000379B9" w:rsidRPr="00CA2AAD" w:rsidRDefault="004F0E9A" w:rsidP="009C7E1F">
      <w:pPr>
        <w:pStyle w:val="ListParagraph"/>
        <w:spacing w:after="0"/>
        <w:jc w:val="both"/>
        <w:rPr>
          <w:rFonts w:ascii="Arial" w:hAnsi="Arial" w:cs="Arial"/>
          <w:i/>
          <w:sz w:val="20"/>
          <w:lang w:val="es-MX"/>
        </w:rPr>
      </w:pPr>
      <w:r w:rsidRPr="00CA2AAD">
        <w:rPr>
          <w:rFonts w:ascii="Arial" w:hAnsi="Arial" w:cs="Arial"/>
          <w:i/>
          <w:sz w:val="20"/>
          <w:lang w:val="es-MX"/>
        </w:rPr>
        <w:t>De conformidad con la norma 121, artículos del 1 al 15, párrafo 8, l</w:t>
      </w:r>
      <w:r w:rsidR="000533D0" w:rsidRPr="00CA2AAD">
        <w:rPr>
          <w:rFonts w:ascii="Arial" w:hAnsi="Arial" w:cs="Arial"/>
          <w:i/>
          <w:sz w:val="20"/>
          <w:lang w:val="es-MX"/>
        </w:rPr>
        <w:t xml:space="preserve">as partes tienen el deber </w:t>
      </w:r>
      <w:r w:rsidRPr="00CA2AAD">
        <w:rPr>
          <w:rFonts w:ascii="Arial" w:hAnsi="Arial" w:cs="Arial"/>
          <w:i/>
          <w:sz w:val="20"/>
          <w:lang w:val="es-MX"/>
        </w:rPr>
        <w:t xml:space="preserve">de </w:t>
      </w:r>
      <w:r w:rsidRPr="00D90298">
        <w:rPr>
          <w:rFonts w:ascii="Arial" w:hAnsi="Arial" w:cs="Arial"/>
          <w:i/>
          <w:sz w:val="20"/>
          <w:lang w:val="es-MX"/>
        </w:rPr>
        <w:t xml:space="preserve">consultar entre </w:t>
      </w:r>
      <w:r w:rsidRPr="00CA2AAD">
        <w:rPr>
          <w:rFonts w:ascii="Arial" w:hAnsi="Arial" w:cs="Arial"/>
          <w:i/>
          <w:sz w:val="20"/>
          <w:lang w:val="es-MX"/>
        </w:rPr>
        <w:t>sí antes de presentar cualquier pedimento. El no incluir en el cuerpo de cualquier pedimento posterior a la emisión de la sentencia de divorcio</w:t>
      </w:r>
      <w:r w:rsidR="003C38C5" w:rsidRPr="00CA2AAD">
        <w:rPr>
          <w:rFonts w:ascii="Arial" w:hAnsi="Arial" w:cs="Arial"/>
          <w:i/>
          <w:sz w:val="20"/>
          <w:lang w:val="es-MX"/>
        </w:rPr>
        <w:t xml:space="preserve"> o posterior a la emisión de las órdenes definitivas los esfuerzos realizados por el demandante para consultar con las otras partes antes de presentar tal pedimento, puede resultar en que el juez deniegue tales pedimentos </w:t>
      </w:r>
      <w:r w:rsidR="00960AA6" w:rsidRPr="00CA2AAD">
        <w:rPr>
          <w:rFonts w:ascii="Arial" w:hAnsi="Arial" w:cs="Arial"/>
          <w:i/>
          <w:sz w:val="20"/>
          <w:lang w:val="es-MX"/>
        </w:rPr>
        <w:t>de</w:t>
      </w:r>
      <w:r w:rsidR="003C38C5" w:rsidRPr="00CA2AAD">
        <w:rPr>
          <w:rFonts w:ascii="Arial" w:hAnsi="Arial" w:cs="Arial"/>
          <w:i/>
          <w:sz w:val="20"/>
          <w:lang w:val="es-MX"/>
        </w:rPr>
        <w:t xml:space="preserve"> inmediato. </w:t>
      </w:r>
    </w:p>
    <w:p w:rsidR="000379B9" w:rsidRPr="00CA2AAD" w:rsidRDefault="000379B9" w:rsidP="009C7E1F">
      <w:pPr>
        <w:pStyle w:val="ListParagraph"/>
        <w:numPr>
          <w:ilvl w:val="0"/>
          <w:numId w:val="7"/>
        </w:numPr>
        <w:spacing w:after="0"/>
        <w:jc w:val="both"/>
        <w:rPr>
          <w:rFonts w:ascii="Arial" w:hAnsi="Arial" w:cs="Arial"/>
        </w:rPr>
      </w:pPr>
      <w:r w:rsidRPr="00CA2AAD">
        <w:rPr>
          <w:rFonts w:ascii="Arial" w:hAnsi="Arial" w:cs="Arial"/>
        </w:rPr>
        <w:lastRenderedPageBreak/>
        <w:t xml:space="preserve">Your case has been assigned to both a District Court Magistrate (i.e. a </w:t>
      </w:r>
      <w:r w:rsidRPr="00CA2AAD">
        <w:rPr>
          <w:rFonts w:ascii="Arial" w:hAnsi="Arial" w:cs="Arial"/>
          <w:u w:val="single"/>
        </w:rPr>
        <w:t>lettered</w:t>
      </w:r>
      <w:r w:rsidRPr="00CA2AAD">
        <w:rPr>
          <w:rFonts w:ascii="Arial" w:hAnsi="Arial" w:cs="Arial"/>
        </w:rPr>
        <w:t xml:space="preserve"> Division) and a District Court Judge (i.e. a </w:t>
      </w:r>
      <w:r w:rsidRPr="00CA2AAD">
        <w:rPr>
          <w:rFonts w:ascii="Arial" w:hAnsi="Arial" w:cs="Arial"/>
          <w:u w:val="single"/>
        </w:rPr>
        <w:t>numbered</w:t>
      </w:r>
      <w:r w:rsidRPr="00CA2AAD">
        <w:rPr>
          <w:rFonts w:ascii="Arial" w:hAnsi="Arial" w:cs="Arial"/>
        </w:rPr>
        <w:t xml:space="preserve"> Division).  This Order may be supplemented or modified by said Judge’s or Magistrate’s case management orders.</w:t>
      </w:r>
    </w:p>
    <w:p w:rsidR="000379B9" w:rsidRPr="00CA2AAD" w:rsidRDefault="00C6218C" w:rsidP="009C7E1F">
      <w:pPr>
        <w:pStyle w:val="ListParagraph"/>
        <w:jc w:val="both"/>
        <w:rPr>
          <w:rFonts w:ascii="Arial" w:hAnsi="Arial" w:cs="Arial"/>
          <w:i/>
          <w:sz w:val="20"/>
          <w:lang w:val="es-MX"/>
        </w:rPr>
      </w:pPr>
      <w:r w:rsidRPr="00CA2AAD">
        <w:rPr>
          <w:rFonts w:ascii="Arial" w:hAnsi="Arial" w:cs="Arial"/>
          <w:i/>
          <w:sz w:val="20"/>
          <w:lang w:val="es-MX"/>
        </w:rPr>
        <w:t xml:space="preserve">Su causa se le asignó tanto a un juez de instrucción del tribunal de distrito (es decir, las divisiones identificadas por </w:t>
      </w:r>
      <w:r w:rsidRPr="00CA2AAD">
        <w:rPr>
          <w:rFonts w:ascii="Arial" w:hAnsi="Arial" w:cs="Arial"/>
          <w:i/>
          <w:sz w:val="20"/>
          <w:u w:val="single"/>
          <w:lang w:val="es-MX"/>
        </w:rPr>
        <w:t>letras</w:t>
      </w:r>
      <w:r w:rsidRPr="00CA2AAD">
        <w:rPr>
          <w:rFonts w:ascii="Arial" w:hAnsi="Arial" w:cs="Arial"/>
          <w:i/>
          <w:sz w:val="20"/>
          <w:lang w:val="es-MX"/>
        </w:rPr>
        <w:t xml:space="preserve">) como a un juez del tribunal de distrito (es decir, las divisiones identificadas por </w:t>
      </w:r>
      <w:r w:rsidRPr="00CA2AAD">
        <w:rPr>
          <w:rFonts w:ascii="Arial" w:hAnsi="Arial" w:cs="Arial"/>
          <w:i/>
          <w:sz w:val="20"/>
          <w:u w:val="single"/>
          <w:lang w:val="es-MX"/>
        </w:rPr>
        <w:t>números</w:t>
      </w:r>
      <w:r w:rsidRPr="00CA2AAD">
        <w:rPr>
          <w:rFonts w:ascii="Arial" w:hAnsi="Arial" w:cs="Arial"/>
          <w:i/>
          <w:sz w:val="20"/>
          <w:lang w:val="es-MX"/>
        </w:rPr>
        <w:t xml:space="preserve">). Esta orden se puede complementar o modificar mediante las órdenes de tramitación de la causa de tal juez o juez de instrucción. </w:t>
      </w:r>
    </w:p>
    <w:p w:rsidR="000379B9" w:rsidRPr="00CA2AAD" w:rsidRDefault="000379B9" w:rsidP="009C7E1F">
      <w:pPr>
        <w:pStyle w:val="ListParagraph"/>
        <w:numPr>
          <w:ilvl w:val="0"/>
          <w:numId w:val="7"/>
        </w:numPr>
        <w:spacing w:after="0"/>
        <w:jc w:val="both"/>
        <w:rPr>
          <w:rFonts w:ascii="Arial" w:hAnsi="Arial" w:cs="Arial"/>
        </w:rPr>
      </w:pPr>
      <w:r w:rsidRPr="00CA2AAD">
        <w:rPr>
          <w:rFonts w:ascii="Arial" w:hAnsi="Arial" w:cs="Arial"/>
        </w:rPr>
        <w:t xml:space="preserve">As a general proposition, all post-decree or post-final orders matters will be heard by the numbered Division that is currently assigned to your case.  To determine which numbered Division is currently assigned to your case (as these assignments do change from time to time) please call the Clerk of the Combined Court at (719) 452-5000.  Be sure to fill in the correct Division number under “Division” in the caption of all of your pleadings. </w:t>
      </w:r>
    </w:p>
    <w:p w:rsidR="00C6218C" w:rsidRPr="00CA2AAD" w:rsidRDefault="009D074D" w:rsidP="009C7E1F">
      <w:pPr>
        <w:pStyle w:val="ListParagraph"/>
        <w:spacing w:after="0"/>
        <w:jc w:val="both"/>
        <w:rPr>
          <w:rFonts w:ascii="Arial" w:hAnsi="Arial" w:cs="Arial"/>
          <w:lang w:val="es-MX"/>
        </w:rPr>
      </w:pPr>
      <w:r w:rsidRPr="00CA2AAD">
        <w:rPr>
          <w:rFonts w:ascii="Arial" w:hAnsi="Arial" w:cs="Arial"/>
          <w:i/>
          <w:sz w:val="20"/>
          <w:lang w:val="es-MX"/>
        </w:rPr>
        <w:t xml:space="preserve">Por lo general, todos los asuntos relacionados con órdenes posteriores a la emisión de la sentencia de divorcio o posteriores a la emisión de las órdenes definitivas se ventilarán en la división identificada por número que esté asignada a su causa. Para determinar cuál es esa división (ya que cambian las divisiones de vez en cuando), llame a </w:t>
      </w:r>
      <w:r w:rsidR="00E736BE">
        <w:rPr>
          <w:rFonts w:ascii="Arial" w:hAnsi="Arial" w:cs="Arial"/>
          <w:i/>
          <w:sz w:val="20"/>
          <w:lang w:val="es-MX"/>
        </w:rPr>
        <w:t xml:space="preserve">la </w:t>
      </w:r>
      <w:r w:rsidR="00E736BE" w:rsidRPr="00CA2AAD">
        <w:rPr>
          <w:rFonts w:ascii="Arial" w:hAnsi="Arial" w:cs="Arial"/>
          <w:i/>
          <w:sz w:val="20"/>
          <w:lang w:val="es-MX"/>
        </w:rPr>
        <w:t xml:space="preserve">Secretaría del tribunal de condado y distrito </w:t>
      </w:r>
      <w:r w:rsidRPr="00CA2AAD">
        <w:rPr>
          <w:rFonts w:ascii="Arial" w:hAnsi="Arial" w:cs="Arial"/>
          <w:i/>
          <w:sz w:val="20"/>
          <w:lang w:val="es-MX"/>
        </w:rPr>
        <w:t>(</w:t>
      </w:r>
      <w:r w:rsidR="00E736BE" w:rsidRPr="00E736BE">
        <w:rPr>
          <w:rFonts w:ascii="Arial" w:hAnsi="Arial" w:cs="Arial"/>
          <w:iCs/>
          <w:sz w:val="20"/>
          <w:lang w:val="es-MX"/>
        </w:rPr>
        <w:t>Clerk of the Combined Court</w:t>
      </w:r>
      <w:r w:rsidRPr="00CA2AAD">
        <w:rPr>
          <w:rFonts w:ascii="Arial" w:hAnsi="Arial" w:cs="Arial"/>
          <w:i/>
          <w:sz w:val="20"/>
          <w:lang w:val="es-MX"/>
        </w:rPr>
        <w:t xml:space="preserve">) al (719)452-5000. Asegúrese de </w:t>
      </w:r>
      <w:r w:rsidR="00CA0786" w:rsidRPr="00CA2AAD">
        <w:rPr>
          <w:rFonts w:ascii="Arial" w:hAnsi="Arial" w:cs="Arial"/>
          <w:i/>
          <w:sz w:val="20"/>
          <w:lang w:val="es-MX"/>
        </w:rPr>
        <w:t>incluir el número correcto de División en donde dice “</w:t>
      </w:r>
      <w:r w:rsidR="00CA0786" w:rsidRPr="00E736BE">
        <w:rPr>
          <w:rFonts w:ascii="Arial" w:hAnsi="Arial" w:cs="Arial"/>
          <w:iCs/>
          <w:sz w:val="20"/>
          <w:lang w:val="es-MX"/>
        </w:rPr>
        <w:t>Division</w:t>
      </w:r>
      <w:r w:rsidR="00CA0786" w:rsidRPr="00CA2AAD">
        <w:rPr>
          <w:rFonts w:ascii="Arial" w:hAnsi="Arial" w:cs="Arial"/>
          <w:i/>
          <w:sz w:val="20"/>
          <w:lang w:val="es-MX"/>
        </w:rPr>
        <w:t xml:space="preserve">” en el encabezado de todos los escritos que presente. </w:t>
      </w:r>
    </w:p>
    <w:p w:rsidR="000379B9" w:rsidRPr="00CA2AAD" w:rsidRDefault="000379B9" w:rsidP="009C7E1F">
      <w:pPr>
        <w:pStyle w:val="ListParagraph"/>
        <w:jc w:val="both"/>
        <w:rPr>
          <w:rFonts w:ascii="Arial" w:hAnsi="Arial" w:cs="Arial"/>
          <w:lang w:val="es-MX"/>
        </w:rPr>
      </w:pPr>
    </w:p>
    <w:p w:rsidR="005A3658" w:rsidRPr="00CA2AAD" w:rsidRDefault="000379B9" w:rsidP="009C7E1F">
      <w:pPr>
        <w:pStyle w:val="ListParagraph"/>
        <w:numPr>
          <w:ilvl w:val="0"/>
          <w:numId w:val="7"/>
        </w:numPr>
        <w:spacing w:after="0"/>
        <w:jc w:val="both"/>
        <w:rPr>
          <w:rFonts w:ascii="Arial" w:hAnsi="Arial" w:cs="Arial"/>
        </w:rPr>
      </w:pPr>
      <w:r w:rsidRPr="00CA2AAD">
        <w:rPr>
          <w:rFonts w:ascii="Arial" w:hAnsi="Arial" w:cs="Arial"/>
        </w:rPr>
        <w:t>All court appearance scheduling regarding post-decree or post-final orders motions</w:t>
      </w:r>
      <w:r w:rsidR="004157EB" w:rsidRPr="00CA2AAD">
        <w:rPr>
          <w:rFonts w:ascii="Arial" w:hAnsi="Arial" w:cs="Arial"/>
        </w:rPr>
        <w:t xml:space="preserve"> including Emergency Motions regarding parenting time</w:t>
      </w:r>
      <w:r w:rsidRPr="00CA2AAD">
        <w:rPr>
          <w:rFonts w:ascii="Arial" w:hAnsi="Arial" w:cs="Arial"/>
        </w:rPr>
        <w:t xml:space="preserve"> should be conducted with the numbered Division currently assigned to your case unless one of the following exceptions applies</w:t>
      </w:r>
      <w:r w:rsidR="005A3658" w:rsidRPr="00CA2AAD">
        <w:rPr>
          <w:rFonts w:ascii="Arial" w:hAnsi="Arial" w:cs="Arial"/>
        </w:rPr>
        <w:t>:</w:t>
      </w:r>
    </w:p>
    <w:p w:rsidR="005A3658" w:rsidRPr="00CA2AAD" w:rsidRDefault="00CA0786" w:rsidP="009C7E1F">
      <w:pPr>
        <w:pStyle w:val="ListParagraph"/>
        <w:jc w:val="both"/>
        <w:rPr>
          <w:rFonts w:ascii="Arial" w:hAnsi="Arial" w:cs="Arial"/>
          <w:lang w:val="es-MX"/>
        </w:rPr>
      </w:pPr>
      <w:r w:rsidRPr="00CA2AAD">
        <w:rPr>
          <w:rFonts w:ascii="Arial" w:hAnsi="Arial" w:cs="Arial"/>
          <w:i/>
          <w:sz w:val="20"/>
          <w:lang w:val="es-MX"/>
        </w:rPr>
        <w:t xml:space="preserve">Toda fecha de comparecencia ante el tribunal sobre pedimentos relacionados con órdenes posteriores a la emisión de la sentencia de divorcio o posteriores a la emisión de las órdenes definitivas, incluyendo pedimentos de emergencia sobre el tiempo de crianza, se deberán programar con la división identificada por número asignada actualmente a su causa, a menos que </w:t>
      </w:r>
      <w:r w:rsidR="00425EF4" w:rsidRPr="00CA2AAD">
        <w:rPr>
          <w:rFonts w:ascii="Arial" w:hAnsi="Arial" w:cs="Arial"/>
          <w:i/>
          <w:sz w:val="20"/>
          <w:lang w:val="es-MX"/>
        </w:rPr>
        <w:t>corresponda</w:t>
      </w:r>
      <w:r w:rsidRPr="00CA2AAD">
        <w:rPr>
          <w:rFonts w:ascii="Arial" w:hAnsi="Arial" w:cs="Arial"/>
          <w:i/>
          <w:sz w:val="20"/>
          <w:lang w:val="es-MX"/>
        </w:rPr>
        <w:t xml:space="preserve"> alguna de las siguientes excepciones:</w:t>
      </w:r>
    </w:p>
    <w:p w:rsidR="00651995" w:rsidRPr="00CA2AAD" w:rsidRDefault="005A3658" w:rsidP="009C7E1F">
      <w:pPr>
        <w:pStyle w:val="ListParagraph"/>
        <w:numPr>
          <w:ilvl w:val="1"/>
          <w:numId w:val="7"/>
        </w:numPr>
        <w:spacing w:after="0"/>
        <w:jc w:val="both"/>
        <w:rPr>
          <w:rFonts w:ascii="Arial" w:hAnsi="Arial" w:cs="Arial"/>
        </w:rPr>
      </w:pPr>
      <w:r w:rsidRPr="00CA2AAD">
        <w:rPr>
          <w:rFonts w:ascii="Arial" w:hAnsi="Arial" w:cs="Arial"/>
        </w:rPr>
        <w:t>Motions to Modify or Terminate Child Support and/or Verified Motions and Affidavits for Citation for Contempt of Court if no other post-decree or post-final orders motions are pending are heard in Division R;</w:t>
      </w:r>
    </w:p>
    <w:p w:rsidR="00651995" w:rsidRPr="00CA2AAD" w:rsidRDefault="00CA0786" w:rsidP="009C7E1F">
      <w:pPr>
        <w:pStyle w:val="ListParagraph"/>
        <w:ind w:left="1440"/>
        <w:jc w:val="both"/>
        <w:rPr>
          <w:rFonts w:ascii="Arial" w:hAnsi="Arial" w:cs="Arial"/>
          <w:lang w:val="es-MX"/>
        </w:rPr>
      </w:pPr>
      <w:r w:rsidRPr="00CA2AAD">
        <w:rPr>
          <w:rFonts w:ascii="Arial" w:hAnsi="Arial" w:cs="Arial"/>
          <w:i/>
          <w:sz w:val="20"/>
          <w:lang w:val="es-MX"/>
        </w:rPr>
        <w:t>En la División R se ventilan los pedimentos para modificar o dar por terminada la manutención infantil o pedimentos verificados y declaraciones juradas para emitir citatorio por desacato al tribunal de no haber ningún otro pedimento pendiente para órdenes posteriores a la emisión de la sentencia de divorcio o posterior a la emisión de las órdenes definitivas;</w:t>
      </w:r>
    </w:p>
    <w:p w:rsidR="00651995" w:rsidRPr="00CA2AAD" w:rsidRDefault="005A3658" w:rsidP="009C7E1F">
      <w:pPr>
        <w:pStyle w:val="ListParagraph"/>
        <w:numPr>
          <w:ilvl w:val="1"/>
          <w:numId w:val="7"/>
        </w:numPr>
        <w:spacing w:after="0"/>
        <w:jc w:val="both"/>
        <w:rPr>
          <w:rFonts w:ascii="Arial" w:hAnsi="Arial" w:cs="Arial"/>
        </w:rPr>
      </w:pPr>
      <w:r w:rsidRPr="00CA2AAD">
        <w:rPr>
          <w:rFonts w:ascii="Arial" w:hAnsi="Arial" w:cs="Arial"/>
        </w:rPr>
        <w:t xml:space="preserve">Motion to Modify or Terminate Child Support or Verified Motion and Affidavits for Citation for Contempt of Court </w:t>
      </w:r>
      <w:r w:rsidRPr="00CA2AAD">
        <w:rPr>
          <w:rFonts w:ascii="Arial" w:hAnsi="Arial" w:cs="Arial"/>
          <w:u w:val="single"/>
        </w:rPr>
        <w:t>regarding alleged failure to pay child support only</w:t>
      </w:r>
      <w:r w:rsidRPr="00CA2AAD">
        <w:rPr>
          <w:rFonts w:ascii="Arial" w:hAnsi="Arial" w:cs="Arial"/>
        </w:rPr>
        <w:t xml:space="preserve"> where the El Paso County Child Support Enforcement unit is a party to the case, and no other post-decree or post-final orders motions are pending, are heard by Division NCS, M or Z (unless otherwise ordered by the Court).</w:t>
      </w:r>
    </w:p>
    <w:p w:rsidR="00651995" w:rsidRPr="00CA2AAD" w:rsidRDefault="009609D2" w:rsidP="009C7E1F">
      <w:pPr>
        <w:pStyle w:val="ListParagraph"/>
        <w:ind w:left="1440"/>
        <w:jc w:val="both"/>
        <w:rPr>
          <w:rFonts w:ascii="Arial" w:hAnsi="Arial" w:cs="Arial"/>
          <w:i/>
          <w:sz w:val="20"/>
          <w:lang w:val="es-MX"/>
        </w:rPr>
      </w:pPr>
      <w:r w:rsidRPr="00CA2AAD">
        <w:rPr>
          <w:rFonts w:ascii="Arial" w:hAnsi="Arial" w:cs="Arial"/>
          <w:i/>
          <w:sz w:val="20"/>
          <w:lang w:val="es-MX"/>
        </w:rPr>
        <w:t xml:space="preserve">En las divisiones NCS, M o Z se ventilarán los pedimentos para modificar o dar por terminada la manutención infantil o pedimentos verificados y declaraciones juradas para emitir citatorio por desacato al tribunal </w:t>
      </w:r>
      <w:r w:rsidRPr="008F7B08">
        <w:rPr>
          <w:rFonts w:ascii="Arial" w:hAnsi="Arial" w:cs="Arial"/>
          <w:i/>
          <w:sz w:val="20"/>
          <w:u w:val="single"/>
          <w:lang w:val="es-MX"/>
        </w:rPr>
        <w:t>relacionados con el supuesto incumplimiento de pago de la manutención infan</w:t>
      </w:r>
      <w:r w:rsidR="00714FED" w:rsidRPr="008F7B08">
        <w:rPr>
          <w:rFonts w:ascii="Arial" w:hAnsi="Arial" w:cs="Arial"/>
          <w:i/>
          <w:sz w:val="20"/>
          <w:u w:val="single"/>
          <w:lang w:val="es-MX"/>
        </w:rPr>
        <w:t>til solamente</w:t>
      </w:r>
      <w:r w:rsidR="00714FED">
        <w:rPr>
          <w:rFonts w:ascii="Arial" w:hAnsi="Arial" w:cs="Arial"/>
          <w:i/>
          <w:sz w:val="20"/>
          <w:lang w:val="es-MX"/>
        </w:rPr>
        <w:t xml:space="preserve"> </w:t>
      </w:r>
      <w:r w:rsidRPr="00CA2AAD">
        <w:rPr>
          <w:rFonts w:ascii="Arial" w:hAnsi="Arial" w:cs="Arial"/>
          <w:i/>
          <w:sz w:val="20"/>
          <w:lang w:val="es-MX"/>
        </w:rPr>
        <w:t>en las causas en las que el Departamento de Cumplimiento de Manutención de Menores (Child Support Enforcement Unit) sea parte de la causa y no exista ningún otro pedimento pendiente para órdenes posteriores a la emisión de la sentencia de divorcio o posterior a la emisión de las órdenes definitivas.</w:t>
      </w:r>
    </w:p>
    <w:p w:rsidR="00CF7DF7" w:rsidRPr="00CA2AAD" w:rsidRDefault="00CF7DF7" w:rsidP="009C7E1F">
      <w:pPr>
        <w:pStyle w:val="ListParagraph"/>
        <w:ind w:left="1440"/>
        <w:jc w:val="both"/>
        <w:rPr>
          <w:rFonts w:ascii="Arial" w:hAnsi="Arial" w:cs="Arial"/>
          <w:i/>
          <w:sz w:val="20"/>
          <w:lang w:val="es-MX"/>
        </w:rPr>
      </w:pPr>
    </w:p>
    <w:p w:rsidR="004157EB" w:rsidRPr="00CA2AAD" w:rsidRDefault="00566BEF" w:rsidP="009C7E1F">
      <w:pPr>
        <w:pStyle w:val="ListParagraph"/>
        <w:numPr>
          <w:ilvl w:val="0"/>
          <w:numId w:val="7"/>
        </w:numPr>
        <w:spacing w:after="0"/>
        <w:jc w:val="both"/>
        <w:rPr>
          <w:rFonts w:ascii="Arial" w:hAnsi="Arial" w:cs="Arial"/>
        </w:rPr>
      </w:pPr>
      <w:r w:rsidRPr="00CA2AAD">
        <w:rPr>
          <w:rFonts w:ascii="Arial" w:hAnsi="Arial" w:cs="Arial"/>
        </w:rPr>
        <w:t>The Court will endeavor, within 49 days of the filing of any post-decree or post-final orders motion(s), to either enter a ruling based upon the pleadings submitted or order that the case be scheduled and resolved under the provisions of Colorado Rule of Civil Procedure (hereafter referred to as “C.R.C.P.”) 16.2(c) or otherwise act on such motions.  Emergency Motions shall be resolved on a forthwith basis.</w:t>
      </w:r>
    </w:p>
    <w:p w:rsidR="004157EB" w:rsidRPr="00CA2AAD" w:rsidRDefault="00CF7DF7" w:rsidP="009C7E1F">
      <w:pPr>
        <w:pStyle w:val="ListParagraph"/>
        <w:jc w:val="both"/>
        <w:rPr>
          <w:rFonts w:ascii="Arial" w:hAnsi="Arial" w:cs="Arial"/>
          <w:i/>
          <w:sz w:val="20"/>
          <w:lang w:val="es-MX"/>
        </w:rPr>
      </w:pPr>
      <w:r w:rsidRPr="00CA2AAD">
        <w:rPr>
          <w:rFonts w:ascii="Arial" w:hAnsi="Arial" w:cs="Arial"/>
          <w:i/>
          <w:sz w:val="20"/>
          <w:lang w:val="es-MX"/>
        </w:rPr>
        <w:t>A los 49 días de presentado</w:t>
      </w:r>
      <w:r w:rsidRPr="00CA2AAD">
        <w:rPr>
          <w:rFonts w:ascii="Arial" w:hAnsi="Arial" w:cs="Arial"/>
          <w:i/>
          <w:lang w:val="es-MX"/>
        </w:rPr>
        <w:t xml:space="preserve"> </w:t>
      </w:r>
      <w:r w:rsidRPr="00CA2AAD">
        <w:rPr>
          <w:rFonts w:ascii="Arial" w:hAnsi="Arial" w:cs="Arial"/>
          <w:i/>
          <w:sz w:val="20"/>
          <w:lang w:val="es-MX"/>
        </w:rPr>
        <w:t>cualquier pedimento para órdenes posteriores a la emisión de la sentencia de divorcio o posterior a la emisión de las órdenes definitivas, el juez tratará de</w:t>
      </w:r>
      <w:r w:rsidR="00714FED">
        <w:rPr>
          <w:rFonts w:ascii="Arial" w:hAnsi="Arial" w:cs="Arial"/>
          <w:i/>
          <w:sz w:val="20"/>
          <w:lang w:val="es-MX"/>
        </w:rPr>
        <w:t>,</w:t>
      </w:r>
      <w:r w:rsidRPr="00CA2AAD">
        <w:rPr>
          <w:rFonts w:ascii="Arial" w:hAnsi="Arial" w:cs="Arial"/>
          <w:i/>
          <w:sz w:val="20"/>
          <w:lang w:val="es-MX"/>
        </w:rPr>
        <w:t xml:space="preserve"> ya sea dar un fallo respecto a los </w:t>
      </w:r>
      <w:r w:rsidRPr="00CA2AAD">
        <w:rPr>
          <w:rFonts w:ascii="Arial" w:hAnsi="Arial" w:cs="Arial"/>
          <w:i/>
          <w:sz w:val="20"/>
          <w:lang w:val="es-MX"/>
        </w:rPr>
        <w:lastRenderedPageBreak/>
        <w:t>escritos presentados</w:t>
      </w:r>
      <w:r w:rsidR="00714FED">
        <w:rPr>
          <w:rFonts w:ascii="Arial" w:hAnsi="Arial" w:cs="Arial"/>
          <w:i/>
          <w:sz w:val="20"/>
          <w:lang w:val="es-MX"/>
        </w:rPr>
        <w:t>,</w:t>
      </w:r>
      <w:r w:rsidRPr="00CA2AAD">
        <w:rPr>
          <w:rFonts w:ascii="Arial" w:hAnsi="Arial" w:cs="Arial"/>
          <w:i/>
          <w:sz w:val="20"/>
          <w:lang w:val="es-MX"/>
        </w:rPr>
        <w:t xml:space="preserve"> o emitir una orden para que se programe la causa y se resuelva de conformidad con lo est</w:t>
      </w:r>
      <w:r w:rsidR="00714FED">
        <w:rPr>
          <w:rFonts w:ascii="Arial" w:hAnsi="Arial" w:cs="Arial"/>
          <w:i/>
          <w:sz w:val="20"/>
          <w:lang w:val="es-MX"/>
        </w:rPr>
        <w:t>ipulado en la norma 16.2(c) del C</w:t>
      </w:r>
      <w:r w:rsidRPr="00CA2AAD">
        <w:rPr>
          <w:rFonts w:ascii="Arial" w:hAnsi="Arial" w:cs="Arial"/>
          <w:i/>
          <w:sz w:val="20"/>
          <w:lang w:val="es-MX"/>
        </w:rPr>
        <w:t xml:space="preserve">ódigo de Procedimiento Civil de Colorado (de ahora en adelante se le denominará C.R.C.P., por sus siglas en inglés) o de lo contrario tomar acción con respecto a tales pedimentos presentados. </w:t>
      </w:r>
      <w:r w:rsidR="00425EF4" w:rsidRPr="00CA2AAD">
        <w:rPr>
          <w:rFonts w:ascii="Arial" w:hAnsi="Arial" w:cs="Arial"/>
          <w:i/>
          <w:sz w:val="20"/>
          <w:lang w:val="es-MX"/>
        </w:rPr>
        <w:t xml:space="preserve">Los pedimentos de emergencia se resolverán </w:t>
      </w:r>
      <w:r w:rsidR="00E91B60">
        <w:rPr>
          <w:rFonts w:ascii="Arial" w:hAnsi="Arial" w:cs="Arial"/>
          <w:i/>
          <w:sz w:val="20"/>
          <w:lang w:val="es-MX"/>
        </w:rPr>
        <w:t>de inmediato</w:t>
      </w:r>
      <w:r w:rsidR="00425EF4" w:rsidRPr="00CA2AAD">
        <w:rPr>
          <w:rFonts w:ascii="Arial" w:hAnsi="Arial" w:cs="Arial"/>
          <w:i/>
          <w:sz w:val="20"/>
          <w:lang w:val="es-MX"/>
        </w:rPr>
        <w:t xml:space="preserve">. </w:t>
      </w:r>
    </w:p>
    <w:p w:rsidR="00CF7DF7" w:rsidRPr="00CA2AAD" w:rsidRDefault="00CF7DF7" w:rsidP="009C7E1F">
      <w:pPr>
        <w:pStyle w:val="ListParagraph"/>
        <w:jc w:val="both"/>
        <w:rPr>
          <w:rFonts w:ascii="Arial" w:hAnsi="Arial" w:cs="Arial"/>
          <w:i/>
          <w:lang w:val="es-MX"/>
        </w:rPr>
      </w:pPr>
    </w:p>
    <w:p w:rsidR="004157EB" w:rsidRPr="00CA2AAD" w:rsidRDefault="005A3658" w:rsidP="009C7E1F">
      <w:pPr>
        <w:pStyle w:val="ListParagraph"/>
        <w:numPr>
          <w:ilvl w:val="0"/>
          <w:numId w:val="7"/>
        </w:numPr>
        <w:spacing w:after="0"/>
        <w:jc w:val="both"/>
        <w:rPr>
          <w:rFonts w:ascii="Arial" w:hAnsi="Arial" w:cs="Arial"/>
        </w:rPr>
      </w:pPr>
      <w:r w:rsidRPr="00CA2AAD">
        <w:rPr>
          <w:rFonts w:ascii="Arial" w:hAnsi="Arial" w:cs="Arial"/>
        </w:rPr>
        <w:t xml:space="preserve">If any post-decree or post-final orders motion involves financial issues, each party shall, without a formal discovery request, provide to the other parties all Mandatory Disclosures, as set forth in the form and context of Appendix to Chapters 1 to 17A, form 35.1, C.R.C.P., as well as a completed Sworn Financial Statement (Form JDF 1111) to the other party within 42 days after service of such post-decree or post-final orders motion unless the Court has already ruled on such motion(s) or orders.  A Certificate of Compliance shall accompany the Mandatory Disclosures and shall be filed with the Court.  </w:t>
      </w:r>
    </w:p>
    <w:p w:rsidR="004157EB" w:rsidRPr="00CA2AAD" w:rsidRDefault="002F5A40" w:rsidP="009C7E1F">
      <w:pPr>
        <w:ind w:left="720"/>
        <w:jc w:val="both"/>
        <w:rPr>
          <w:rFonts w:ascii="Arial" w:hAnsi="Arial" w:cs="Arial"/>
          <w:b/>
          <w:caps/>
          <w:lang w:val="es-MX"/>
        </w:rPr>
      </w:pPr>
      <w:r w:rsidRPr="00CA2AAD">
        <w:rPr>
          <w:rFonts w:ascii="Arial" w:hAnsi="Arial" w:cs="Arial"/>
          <w:i/>
          <w:sz w:val="20"/>
          <w:lang w:val="es-MX"/>
        </w:rPr>
        <w:t>Si cualquiera de las órdenes posteriores a la emisión de la sentencia de divorcio o posterior a la emisión de las órdenes definitivas tiene que ver con asuntos financieros, cada una de las partes deberá, sin necesidad de presentar una solicitud formal de intercambio de pruebas, p</w:t>
      </w:r>
      <w:r w:rsidR="00C71A32" w:rsidRPr="00CA2AAD">
        <w:rPr>
          <w:rFonts w:ascii="Arial" w:hAnsi="Arial" w:cs="Arial"/>
          <w:i/>
          <w:sz w:val="20"/>
          <w:lang w:val="es-MX"/>
        </w:rPr>
        <w:t>ro</w:t>
      </w:r>
      <w:r w:rsidRPr="00CA2AAD">
        <w:rPr>
          <w:rFonts w:ascii="Arial" w:hAnsi="Arial" w:cs="Arial"/>
          <w:i/>
          <w:sz w:val="20"/>
          <w:lang w:val="es-MX"/>
        </w:rPr>
        <w:t>porcionar a las otras partes todas las Divulgaciones obligatorios según se indica en el formulario y contexto del Apéndice a los c</w:t>
      </w:r>
      <w:r w:rsidR="00C71A32" w:rsidRPr="00CA2AAD">
        <w:rPr>
          <w:rFonts w:ascii="Arial" w:hAnsi="Arial" w:cs="Arial"/>
          <w:i/>
          <w:sz w:val="20"/>
          <w:lang w:val="es-MX"/>
        </w:rPr>
        <w:t>apí</w:t>
      </w:r>
      <w:r w:rsidRPr="00CA2AAD">
        <w:rPr>
          <w:rFonts w:ascii="Arial" w:hAnsi="Arial" w:cs="Arial"/>
          <w:i/>
          <w:sz w:val="20"/>
          <w:lang w:val="es-MX"/>
        </w:rPr>
        <w:t xml:space="preserve">tulos 1 al 17A, formulario 35 del C.R.C.P., así como una declaración jurada financiera completada (formulario JDF 1111) a la otra parte </w:t>
      </w:r>
      <w:r w:rsidR="003B7825">
        <w:rPr>
          <w:rFonts w:ascii="Arial" w:hAnsi="Arial" w:cs="Arial"/>
          <w:i/>
          <w:sz w:val="20"/>
          <w:lang w:val="es-MX"/>
        </w:rPr>
        <w:t xml:space="preserve">dentro de </w:t>
      </w:r>
      <w:r w:rsidRPr="00CA2AAD">
        <w:rPr>
          <w:rFonts w:ascii="Arial" w:hAnsi="Arial" w:cs="Arial"/>
          <w:i/>
          <w:sz w:val="20"/>
          <w:lang w:val="es-MX"/>
        </w:rPr>
        <w:t xml:space="preserve"> 42 días después de haberse notificado oficialmente las órdenes posteriores a la emisión de la sentencia de divorcio o posterior a la emisión de las órdenes definitivas</w:t>
      </w:r>
      <w:r w:rsidR="00C71A32" w:rsidRPr="00CA2AAD">
        <w:rPr>
          <w:rFonts w:ascii="Arial" w:hAnsi="Arial" w:cs="Arial"/>
          <w:i/>
          <w:sz w:val="20"/>
          <w:lang w:val="es-MX"/>
        </w:rPr>
        <w:t xml:space="preserve">, a menos que el juez ya haya emitido su fallo respecto a tales pedimentos u órdenes. Se deberá adjuntar un Certificado de cumplimiento junto con las Divulgaciones obligatorias y presentarlo en el tribunal. </w:t>
      </w:r>
    </w:p>
    <w:p w:rsidR="00C71A32" w:rsidRPr="00CA2AAD" w:rsidRDefault="004157EB" w:rsidP="009C7E1F">
      <w:pPr>
        <w:spacing w:after="0"/>
        <w:ind w:left="720"/>
        <w:jc w:val="both"/>
        <w:rPr>
          <w:rFonts w:ascii="Arial" w:hAnsi="Arial" w:cs="Arial"/>
        </w:rPr>
      </w:pPr>
      <w:r w:rsidRPr="00CA2AAD">
        <w:rPr>
          <w:rFonts w:ascii="Arial" w:hAnsi="Arial" w:cs="Arial"/>
          <w:b/>
          <w:caps/>
        </w:rPr>
        <w:t xml:space="preserve">Failure to file these FINANCIAL documents may result in </w:t>
      </w:r>
      <w:r w:rsidRPr="00CA2AAD">
        <w:rPr>
          <w:rFonts w:ascii="Arial" w:hAnsi="Arial" w:cs="Arial"/>
          <w:b/>
          <w:caps/>
          <w:u w:val="single"/>
        </w:rPr>
        <w:t>sanctions</w:t>
      </w:r>
      <w:r w:rsidRPr="00CA2AAD">
        <w:rPr>
          <w:rFonts w:ascii="Arial" w:hAnsi="Arial" w:cs="Arial"/>
          <w:b/>
          <w:caps/>
        </w:rPr>
        <w:t xml:space="preserve"> against the non-complying party.  </w:t>
      </w:r>
      <w:r w:rsidRPr="00CA2AAD">
        <w:rPr>
          <w:rFonts w:ascii="Arial" w:hAnsi="Arial" w:cs="Arial"/>
        </w:rPr>
        <w:t xml:space="preserve">In order to </w:t>
      </w:r>
      <w:r w:rsidR="00CA51E4" w:rsidRPr="00CA2AAD">
        <w:rPr>
          <w:rFonts w:ascii="Arial" w:hAnsi="Arial" w:cs="Arial"/>
        </w:rPr>
        <w:t xml:space="preserve">process </w:t>
      </w:r>
      <w:r w:rsidRPr="00CA2AAD">
        <w:rPr>
          <w:rFonts w:ascii="Arial" w:hAnsi="Arial" w:cs="Arial"/>
        </w:rPr>
        <w:t xml:space="preserve">your post-decree or post-final orders motion, the law requires that each party know </w:t>
      </w:r>
      <w:r w:rsidRPr="00CA2AAD">
        <w:rPr>
          <w:rFonts w:ascii="Arial" w:hAnsi="Arial" w:cs="Arial"/>
          <w:u w:val="single"/>
        </w:rPr>
        <w:t>all</w:t>
      </w:r>
      <w:r w:rsidRPr="00CA2AAD">
        <w:rPr>
          <w:rFonts w:ascii="Arial" w:hAnsi="Arial" w:cs="Arial"/>
        </w:rPr>
        <w:t xml:space="preserve"> of the important information, financial data and other relevant facts about the other person.  Any intentional failure to provide factually accurate information to the Court and the other party may result in a fine or other sanction.  </w:t>
      </w:r>
    </w:p>
    <w:p w:rsidR="00C71A32" w:rsidRPr="00CA2AAD" w:rsidRDefault="00C71A32" w:rsidP="009C7E1F">
      <w:pPr>
        <w:spacing w:after="0"/>
        <w:ind w:left="720"/>
        <w:jc w:val="both"/>
        <w:rPr>
          <w:rFonts w:ascii="Arial" w:hAnsi="Arial" w:cs="Arial"/>
          <w:lang w:val="es-MX"/>
        </w:rPr>
      </w:pPr>
      <w:r w:rsidRPr="00CA2AAD">
        <w:rPr>
          <w:rFonts w:ascii="Arial" w:hAnsi="Arial" w:cs="Arial"/>
          <w:b/>
          <w:i/>
          <w:sz w:val="20"/>
          <w:lang w:val="es-MX"/>
        </w:rPr>
        <w:t xml:space="preserve">EL NO PRESENTAR ESTOS DOCUMENTOS FINANCIEROS PODRÍA RESULTAR EN LA APLICACIÓN DE </w:t>
      </w:r>
      <w:r w:rsidRPr="00F00EAE">
        <w:rPr>
          <w:rFonts w:ascii="Arial" w:hAnsi="Arial" w:cs="Arial"/>
          <w:b/>
          <w:i/>
          <w:sz w:val="20"/>
          <w:u w:val="single"/>
          <w:lang w:val="es-MX"/>
        </w:rPr>
        <w:t>SANCIONES</w:t>
      </w:r>
      <w:r w:rsidRPr="00CA2AAD">
        <w:rPr>
          <w:rFonts w:ascii="Arial" w:hAnsi="Arial" w:cs="Arial"/>
          <w:b/>
          <w:i/>
          <w:sz w:val="20"/>
          <w:lang w:val="es-MX"/>
        </w:rPr>
        <w:t xml:space="preserve"> EN CONTRA DE LA PARTE QUE NO CUMPLA.</w:t>
      </w:r>
      <w:r w:rsidRPr="00CA2AAD">
        <w:rPr>
          <w:rFonts w:ascii="Arial" w:hAnsi="Arial" w:cs="Arial"/>
          <w:b/>
          <w:caps/>
          <w:lang w:val="es-MX"/>
        </w:rPr>
        <w:t xml:space="preserve"> </w:t>
      </w:r>
      <w:r w:rsidRPr="00CA2AAD">
        <w:rPr>
          <w:rFonts w:ascii="Arial" w:hAnsi="Arial" w:cs="Arial"/>
          <w:i/>
          <w:sz w:val="20"/>
          <w:lang w:val="es-MX"/>
        </w:rPr>
        <w:t xml:space="preserve">A fin de tramitar su pedimento para órdenes posteriores a la emisión de la sentencia de divorcio o posterior a la emisión de las órdenes definitivas, la ley exige que cada una de las partes sepa </w:t>
      </w:r>
      <w:r w:rsidRPr="00CA2AAD">
        <w:rPr>
          <w:rFonts w:ascii="Arial" w:hAnsi="Arial" w:cs="Arial"/>
          <w:i/>
          <w:sz w:val="20"/>
          <w:u w:val="single"/>
          <w:lang w:val="es-MX"/>
        </w:rPr>
        <w:t>toda</w:t>
      </w:r>
      <w:r w:rsidRPr="00CA2AAD">
        <w:rPr>
          <w:rFonts w:ascii="Arial" w:hAnsi="Arial" w:cs="Arial"/>
          <w:i/>
          <w:sz w:val="20"/>
          <w:lang w:val="es-MX"/>
        </w:rPr>
        <w:t xml:space="preserve"> la información importante, datos financieros y otros hechos relevantes acerca de la otra persona. Cualquier falta intencional de proporcionar información exacta al tribunal y a la otra parte podría resultar en la imposición de una multa u otra sanción. </w:t>
      </w:r>
    </w:p>
    <w:p w:rsidR="001529E7" w:rsidRPr="00CA2AAD" w:rsidRDefault="001529E7" w:rsidP="009C7E1F">
      <w:pPr>
        <w:pStyle w:val="ListParagraph"/>
        <w:numPr>
          <w:ilvl w:val="0"/>
          <w:numId w:val="7"/>
        </w:numPr>
        <w:spacing w:after="0"/>
        <w:jc w:val="both"/>
        <w:rPr>
          <w:rFonts w:ascii="Arial" w:hAnsi="Arial" w:cs="Arial"/>
          <w:u w:val="single"/>
        </w:rPr>
      </w:pPr>
      <w:r w:rsidRPr="00CA2AAD">
        <w:rPr>
          <w:rFonts w:ascii="Arial" w:hAnsi="Arial" w:cs="Arial"/>
        </w:rPr>
        <w:t>The Sworn Financial Statement and any proposed child support worksheets shall be filed with the Court</w:t>
      </w:r>
      <w:r w:rsidR="005A3658" w:rsidRPr="00CA2AAD">
        <w:rPr>
          <w:rFonts w:ascii="Arial" w:hAnsi="Arial" w:cs="Arial"/>
        </w:rPr>
        <w:t xml:space="preserve"> in cases where child support or maintenance are at issue</w:t>
      </w:r>
      <w:r w:rsidRPr="00CA2AAD">
        <w:rPr>
          <w:rFonts w:ascii="Arial" w:hAnsi="Arial" w:cs="Arial"/>
        </w:rPr>
        <w:t xml:space="preserve">.  Other mandatory disclosure documents shall not be filed with the Court.  </w:t>
      </w:r>
    </w:p>
    <w:p w:rsidR="00C71A32" w:rsidRPr="00CA2AAD" w:rsidRDefault="00C71A32" w:rsidP="009C7E1F">
      <w:pPr>
        <w:pStyle w:val="ListParagraph"/>
        <w:spacing w:after="0"/>
        <w:jc w:val="both"/>
        <w:rPr>
          <w:rFonts w:ascii="Arial" w:hAnsi="Arial" w:cs="Arial"/>
          <w:b/>
          <w:u w:val="single"/>
          <w:lang w:val="es-MX"/>
        </w:rPr>
      </w:pPr>
      <w:r w:rsidRPr="00CA2AAD">
        <w:rPr>
          <w:rFonts w:ascii="Arial" w:hAnsi="Arial" w:cs="Arial"/>
          <w:i/>
          <w:sz w:val="20"/>
          <w:lang w:val="es-MX"/>
        </w:rPr>
        <w:t xml:space="preserve">La declaración jurada financiera y cualquier hoja de cálculo en la que se proponga el pago de manutención infantil se deberá presentar en el tribunal en las causas en las que el pago de manutención infantil o conyugal son puntos de discusión. Otros documentos obligatorios de divulgación de información no se deberán presentar en el tribunal. </w:t>
      </w:r>
    </w:p>
    <w:p w:rsidR="001529E7" w:rsidRPr="00CA2AAD" w:rsidRDefault="001529E7" w:rsidP="001529E7">
      <w:pPr>
        <w:pStyle w:val="ListParagraph"/>
        <w:rPr>
          <w:rFonts w:ascii="Arial" w:hAnsi="Arial" w:cs="Arial"/>
          <w:lang w:val="es-MX"/>
        </w:rPr>
      </w:pPr>
    </w:p>
    <w:p w:rsidR="001529E7" w:rsidRPr="00F00EAE" w:rsidRDefault="000A2C85" w:rsidP="000A2C85">
      <w:pPr>
        <w:pStyle w:val="ListParagraph"/>
        <w:spacing w:after="0"/>
        <w:jc w:val="center"/>
        <w:rPr>
          <w:rFonts w:ascii="Arial" w:hAnsi="Arial" w:cs="Arial"/>
          <w:b/>
          <w:lang w:val="es-MX"/>
        </w:rPr>
      </w:pPr>
      <w:r w:rsidRPr="00F00EAE">
        <w:rPr>
          <w:rFonts w:ascii="Arial" w:hAnsi="Arial" w:cs="Arial"/>
          <w:b/>
          <w:lang w:val="es-MX"/>
        </w:rPr>
        <w:t>SCHEDULING EVIDENTIARY HEARINGS/MEDIATION</w:t>
      </w:r>
    </w:p>
    <w:p w:rsidR="00C71A32" w:rsidRPr="00CA2AAD" w:rsidRDefault="00C71A32" w:rsidP="000A2C85">
      <w:pPr>
        <w:pStyle w:val="ListParagraph"/>
        <w:spacing w:after="0"/>
        <w:jc w:val="center"/>
        <w:rPr>
          <w:rFonts w:ascii="Arial" w:hAnsi="Arial" w:cs="Arial"/>
          <w:b/>
          <w:i/>
          <w:sz w:val="20"/>
          <w:lang w:val="es-MX"/>
        </w:rPr>
      </w:pPr>
      <w:r w:rsidRPr="00CA2AAD">
        <w:rPr>
          <w:rFonts w:ascii="Arial" w:hAnsi="Arial" w:cs="Arial"/>
          <w:b/>
          <w:i/>
          <w:sz w:val="20"/>
          <w:lang w:val="es-MX"/>
        </w:rPr>
        <w:t>PROGRAMACIÓN DE AUDIENCIAS DE PRESENTACIÓN DE PRUEBAS O MEDIACIÓN</w:t>
      </w:r>
    </w:p>
    <w:p w:rsidR="000A2C85" w:rsidRPr="00CA2AAD" w:rsidRDefault="000A2C85" w:rsidP="000A2C85">
      <w:pPr>
        <w:pStyle w:val="ListParagraph"/>
        <w:spacing w:after="0"/>
        <w:rPr>
          <w:rFonts w:ascii="Arial" w:hAnsi="Arial" w:cs="Arial"/>
          <w:b/>
          <w:lang w:val="es-MX"/>
        </w:rPr>
      </w:pPr>
    </w:p>
    <w:p w:rsidR="000A2C85" w:rsidRPr="00CA2AAD" w:rsidRDefault="000A2C85" w:rsidP="009C7E1F">
      <w:pPr>
        <w:pStyle w:val="ListParagraph"/>
        <w:numPr>
          <w:ilvl w:val="0"/>
          <w:numId w:val="7"/>
        </w:numPr>
        <w:spacing w:after="0"/>
        <w:jc w:val="both"/>
        <w:rPr>
          <w:rFonts w:ascii="Arial" w:hAnsi="Arial" w:cs="Arial"/>
          <w:b/>
        </w:rPr>
      </w:pPr>
      <w:r w:rsidRPr="00CA2AAD">
        <w:rPr>
          <w:rFonts w:ascii="Arial" w:hAnsi="Arial" w:cs="Arial"/>
        </w:rPr>
        <w:t xml:space="preserve">If the Court does not rule on a post-decree or post-final orders motion based upon the pleadings within 49 days of said pleadings having been filed, the Court will </w:t>
      </w:r>
      <w:r w:rsidR="005A3658" w:rsidRPr="00CA2AAD">
        <w:rPr>
          <w:rFonts w:ascii="Arial" w:hAnsi="Arial" w:cs="Arial"/>
        </w:rPr>
        <w:t xml:space="preserve">likely </w:t>
      </w:r>
      <w:r w:rsidRPr="00CA2AAD">
        <w:rPr>
          <w:rFonts w:ascii="Arial" w:hAnsi="Arial" w:cs="Arial"/>
        </w:rPr>
        <w:t xml:space="preserve">require that the parties participate in mediation prior to the Court hearing the issue(s) at hand at an evidentiary hearing.  The moving party is responsible for scheduling mediation with either a mutually agreed upon mediator in the community or, if the parties are unable to agree, with the Office of Dispute Resolution located at the courthouse.  The ODR may be reached at (719) 452-5005.  If there are multiple motions filed by both parties the moving party is the party whose post-decree or post-final orders motion was filed first.  </w:t>
      </w:r>
    </w:p>
    <w:p w:rsidR="00C71A32" w:rsidRPr="00CA2AAD" w:rsidRDefault="00C71A32" w:rsidP="009C7E1F">
      <w:pPr>
        <w:pStyle w:val="ListParagraph"/>
        <w:spacing w:after="0"/>
        <w:jc w:val="both"/>
        <w:rPr>
          <w:rFonts w:ascii="Arial" w:hAnsi="Arial" w:cs="Arial"/>
          <w:b/>
          <w:lang w:val="es-MX"/>
        </w:rPr>
      </w:pPr>
      <w:r w:rsidRPr="00CA2AAD">
        <w:rPr>
          <w:rFonts w:ascii="Arial" w:hAnsi="Arial" w:cs="Arial"/>
          <w:i/>
          <w:sz w:val="20"/>
          <w:lang w:val="es-MX"/>
        </w:rPr>
        <w:t xml:space="preserve">Si el juez no dicta su fallo respecto a un pedimento para órdenes posteriores a la emisión de la sentencia de divorcio o posterior a la emisión de las órdenes definitivas tomando en cuenta los escritos presentados a los 49 </w:t>
      </w:r>
      <w:r w:rsidRPr="00CA2AAD">
        <w:rPr>
          <w:rFonts w:ascii="Arial" w:hAnsi="Arial" w:cs="Arial"/>
          <w:i/>
          <w:sz w:val="20"/>
          <w:lang w:val="es-MX"/>
        </w:rPr>
        <w:lastRenderedPageBreak/>
        <w:t xml:space="preserve">días de que se presentaron tales escritos, es probable que el juez le exija a las partes a que participen en una mediación antes de que el juez escuche los asuntos en cuestión en una audiencia de presentación de pruebas. El demandante es responsable de programar la mediación ya sea con un mediador en el que ambas partes estén de acuerdo de la comunidad o si las partes no pueden llegar a un acuerdo, con la </w:t>
      </w:r>
      <w:r w:rsidR="009C7E1F">
        <w:rPr>
          <w:rFonts w:ascii="Arial" w:hAnsi="Arial" w:cs="Arial"/>
          <w:i/>
          <w:sz w:val="20"/>
          <w:lang w:val="es-MX"/>
        </w:rPr>
        <w:t xml:space="preserve">Oficina de solución </w:t>
      </w:r>
      <w:r w:rsidR="009C7E1F" w:rsidRPr="00CA2AAD">
        <w:rPr>
          <w:rFonts w:ascii="Arial" w:hAnsi="Arial" w:cs="Arial"/>
          <w:i/>
          <w:sz w:val="20"/>
          <w:lang w:val="es-MX"/>
        </w:rPr>
        <w:t xml:space="preserve">de disputas </w:t>
      </w:r>
      <w:r w:rsidR="00714FED">
        <w:rPr>
          <w:rFonts w:ascii="Arial" w:hAnsi="Arial" w:cs="Arial"/>
          <w:i/>
          <w:sz w:val="20"/>
          <w:lang w:val="es-MX"/>
        </w:rPr>
        <w:t>(</w:t>
      </w:r>
      <w:r w:rsidR="009C7E1F" w:rsidRPr="009C7E1F">
        <w:rPr>
          <w:rFonts w:ascii="Arial" w:hAnsi="Arial" w:cs="Arial"/>
          <w:iCs/>
          <w:sz w:val="20"/>
          <w:lang w:val="es-MX"/>
        </w:rPr>
        <w:t>Office of Dispute Resolution</w:t>
      </w:r>
      <w:r w:rsidRPr="00CA2AAD">
        <w:rPr>
          <w:rFonts w:ascii="Arial" w:hAnsi="Arial" w:cs="Arial"/>
          <w:i/>
          <w:sz w:val="20"/>
          <w:lang w:val="es-MX"/>
        </w:rPr>
        <w:t>) ubicada en el tribunal. Se puede contactar a esta oficina ODR al (719</w:t>
      </w:r>
      <w:r w:rsidR="00714FED">
        <w:rPr>
          <w:rFonts w:ascii="Arial" w:hAnsi="Arial" w:cs="Arial"/>
          <w:i/>
          <w:sz w:val="20"/>
          <w:lang w:val="es-MX"/>
        </w:rPr>
        <w:t>)</w:t>
      </w:r>
      <w:r w:rsidRPr="00CA2AAD">
        <w:rPr>
          <w:rFonts w:ascii="Arial" w:hAnsi="Arial" w:cs="Arial"/>
          <w:i/>
          <w:sz w:val="20"/>
          <w:lang w:val="es-MX"/>
        </w:rPr>
        <w:t xml:space="preserve">452-5005. Si ambas partes presentaron varios pedimentos, el demandante </w:t>
      </w:r>
      <w:r w:rsidR="00AC78BA" w:rsidRPr="00CA2AAD">
        <w:rPr>
          <w:rFonts w:ascii="Arial" w:hAnsi="Arial" w:cs="Arial"/>
          <w:i/>
          <w:sz w:val="20"/>
          <w:lang w:val="es-MX"/>
        </w:rPr>
        <w:t>es la parte quien presentó primero su pedimento para órdenes posteriores a la emisión de la sentencia de divorcio o posterior a la emisión de las órdenes definitivas.</w:t>
      </w:r>
    </w:p>
    <w:p w:rsidR="000A2C85" w:rsidRPr="00CA2AAD" w:rsidRDefault="000A2C85" w:rsidP="009C7E1F">
      <w:pPr>
        <w:pStyle w:val="ListParagraph"/>
        <w:spacing w:after="0"/>
        <w:jc w:val="both"/>
        <w:rPr>
          <w:rFonts w:ascii="Arial" w:hAnsi="Arial" w:cs="Arial"/>
          <w:b/>
          <w:lang w:val="es-MX"/>
        </w:rPr>
      </w:pPr>
    </w:p>
    <w:p w:rsidR="005A3658" w:rsidRPr="00CA2AAD" w:rsidRDefault="000A2C85" w:rsidP="009C7E1F">
      <w:pPr>
        <w:pStyle w:val="ListParagraph"/>
        <w:numPr>
          <w:ilvl w:val="0"/>
          <w:numId w:val="7"/>
        </w:numPr>
        <w:spacing w:after="0"/>
        <w:jc w:val="both"/>
        <w:rPr>
          <w:rFonts w:ascii="Arial" w:hAnsi="Arial" w:cs="Arial"/>
        </w:rPr>
      </w:pPr>
      <w:r w:rsidRPr="00CA2AAD">
        <w:rPr>
          <w:rFonts w:ascii="Arial" w:hAnsi="Arial" w:cs="Arial"/>
        </w:rPr>
        <w:t>If the parties have scheduled mediation and the Court has not yet ruled on any pending post-decree or post-final orders motions and has not scheduled either an Initial Status Conference or an Evidentiary Hearing then the moving party shall file a Notice to Set the unresolved issue(s) with the Division assigned to the matter for an Evidentiary Hearing (unless the Court has ordered otherwise).  The court shall determine the scope of any hearing on contested matters.</w:t>
      </w:r>
    </w:p>
    <w:p w:rsidR="00AC78BA" w:rsidRDefault="00AC78BA" w:rsidP="009C7E1F">
      <w:pPr>
        <w:pStyle w:val="ListParagraph"/>
        <w:spacing w:after="0"/>
        <w:jc w:val="both"/>
        <w:rPr>
          <w:rFonts w:ascii="Arial" w:hAnsi="Arial" w:cs="Arial"/>
          <w:i/>
          <w:sz w:val="20"/>
          <w:lang w:val="es-MX"/>
        </w:rPr>
      </w:pPr>
      <w:r w:rsidRPr="00CA2AAD">
        <w:rPr>
          <w:rFonts w:ascii="Arial" w:hAnsi="Arial" w:cs="Arial"/>
          <w:i/>
          <w:sz w:val="20"/>
          <w:lang w:val="es-MX"/>
        </w:rPr>
        <w:t xml:space="preserve">Si las partes programaron una mediación y el juez aún no ha dictado fallo alguno respecto a ninguno de los pedimentos pendientes para órdenes posteriores a la emisión de la sentencia de divorcio o posteriores a la emisión de las órdenes definitivas y no se ha programado ya sea una Reunión inicial de la causa o una audiencia de presentación de pruebas, entonces el demandante deberá presentar una Notificación para fijar fecha de audiencia para tratar los asuntos no resueltos en la división asignada al caso para que se celebre una audiencia de presentación de pruebas (a menos que el juez ordene lo contrario). El juez deberá determinar el </w:t>
      </w:r>
      <w:r w:rsidR="00425EF4" w:rsidRPr="00CA2AAD">
        <w:rPr>
          <w:rFonts w:ascii="Arial" w:hAnsi="Arial" w:cs="Arial"/>
          <w:i/>
          <w:sz w:val="20"/>
          <w:lang w:val="es-MX"/>
        </w:rPr>
        <w:t>propósito</w:t>
      </w:r>
      <w:r w:rsidRPr="00CA2AAD">
        <w:rPr>
          <w:rFonts w:ascii="Arial" w:hAnsi="Arial" w:cs="Arial"/>
          <w:i/>
          <w:sz w:val="20"/>
          <w:lang w:val="es-MX"/>
        </w:rPr>
        <w:t xml:space="preserve"> de cualquier audiencia respecto a asuntos contenciosos. </w:t>
      </w:r>
    </w:p>
    <w:p w:rsidR="00F00EAE" w:rsidRPr="00CA2AAD" w:rsidRDefault="00F00EAE" w:rsidP="00AC78BA">
      <w:pPr>
        <w:pStyle w:val="ListParagraph"/>
        <w:spacing w:after="0"/>
        <w:rPr>
          <w:rFonts w:ascii="Arial" w:hAnsi="Arial" w:cs="Arial"/>
          <w:lang w:val="es-MX"/>
        </w:rPr>
      </w:pPr>
    </w:p>
    <w:p w:rsidR="000A2C85" w:rsidRPr="00F00EAE" w:rsidRDefault="000A2C85" w:rsidP="00F00EAE">
      <w:pPr>
        <w:spacing w:after="0" w:line="240" w:lineRule="auto"/>
        <w:ind w:left="2160" w:firstLine="720"/>
        <w:rPr>
          <w:rFonts w:ascii="Arial" w:hAnsi="Arial" w:cs="Arial"/>
          <w:b/>
          <w:lang w:val="es-MX"/>
        </w:rPr>
      </w:pPr>
      <w:r w:rsidRPr="00F00EAE">
        <w:rPr>
          <w:rFonts w:ascii="Arial" w:hAnsi="Arial" w:cs="Arial"/>
          <w:b/>
          <w:lang w:val="es-MX"/>
        </w:rPr>
        <w:t>PREPARATION FOR EVIDENTIARY HEARING</w:t>
      </w:r>
    </w:p>
    <w:p w:rsidR="00172020" w:rsidRPr="00CA2AAD" w:rsidRDefault="00172020" w:rsidP="00F00EAE">
      <w:pPr>
        <w:pStyle w:val="ListParagraph"/>
        <w:spacing w:after="0" w:line="240" w:lineRule="auto"/>
        <w:jc w:val="center"/>
        <w:rPr>
          <w:rFonts w:ascii="Arial" w:hAnsi="Arial" w:cs="Arial"/>
          <w:b/>
          <w:i/>
          <w:sz w:val="20"/>
          <w:lang w:val="es-MX"/>
        </w:rPr>
      </w:pPr>
      <w:r w:rsidRPr="00CA2AAD">
        <w:rPr>
          <w:rFonts w:ascii="Arial" w:hAnsi="Arial" w:cs="Arial"/>
          <w:b/>
          <w:i/>
          <w:sz w:val="20"/>
          <w:lang w:val="es-MX"/>
        </w:rPr>
        <w:t xml:space="preserve">PREPARACIÓN PARA LA AUDIENCIA DE PRESENTACIÓN DE PRUEBAS </w:t>
      </w:r>
    </w:p>
    <w:p w:rsidR="000A2C85" w:rsidRPr="00CA2AAD" w:rsidRDefault="000A2C85" w:rsidP="000A2C85">
      <w:pPr>
        <w:pStyle w:val="ListParagraph"/>
        <w:spacing w:after="0"/>
        <w:rPr>
          <w:rFonts w:ascii="Arial" w:hAnsi="Arial" w:cs="Arial"/>
          <w:b/>
          <w:sz w:val="6"/>
          <w:lang w:val="es-MX"/>
        </w:rPr>
      </w:pPr>
    </w:p>
    <w:p w:rsidR="000A2C85" w:rsidRPr="00CA2AAD" w:rsidRDefault="000A2C85" w:rsidP="009C7E1F">
      <w:pPr>
        <w:pStyle w:val="ListParagraph"/>
        <w:numPr>
          <w:ilvl w:val="0"/>
          <w:numId w:val="7"/>
        </w:numPr>
        <w:spacing w:after="0"/>
        <w:jc w:val="both"/>
        <w:rPr>
          <w:rFonts w:ascii="Arial" w:hAnsi="Arial" w:cs="Arial"/>
          <w:b/>
        </w:rPr>
      </w:pPr>
      <w:r w:rsidRPr="00CA2AAD">
        <w:rPr>
          <w:rFonts w:ascii="Arial" w:hAnsi="Arial" w:cs="Arial"/>
        </w:rPr>
        <w:t xml:space="preserve">If at </w:t>
      </w:r>
      <w:r w:rsidR="00BF5A8D" w:rsidRPr="00CA2AAD">
        <w:rPr>
          <w:rFonts w:ascii="Arial" w:hAnsi="Arial" w:cs="Arial"/>
        </w:rPr>
        <w:t>least</w:t>
      </w:r>
      <w:r w:rsidRPr="00CA2AAD">
        <w:rPr>
          <w:rFonts w:ascii="Arial" w:hAnsi="Arial" w:cs="Arial"/>
        </w:rPr>
        <w:t xml:space="preserve"> one party is represented by counsel, the parties shall file a joint Trial Management Certificate 7 days prior to any evidentiary hearing date or at such other time as ordered by the Court.  Petitioner’s Counsel (or Respondent’s counsel if the Petitioner is </w:t>
      </w:r>
      <w:r w:rsidRPr="00CA2AAD">
        <w:rPr>
          <w:rFonts w:ascii="Arial" w:hAnsi="Arial" w:cs="Arial"/>
          <w:i/>
        </w:rPr>
        <w:t>pro se</w:t>
      </w:r>
      <w:r w:rsidRPr="00CA2AAD">
        <w:rPr>
          <w:rFonts w:ascii="Arial" w:hAnsi="Arial" w:cs="Arial"/>
        </w:rPr>
        <w:t>)</w:t>
      </w:r>
      <w:r w:rsidR="009B68C4" w:rsidRPr="00CA2AAD">
        <w:rPr>
          <w:rFonts w:ascii="Arial" w:hAnsi="Arial" w:cs="Arial"/>
        </w:rPr>
        <w:t xml:space="preserve"> shall be responsible for scheduling meetings among counsel and parties and preparing and filing the Trial Management Certificate.  The joint Trial Management Certificate shall set forth stipulations and undisputed facts, any request for attorney fees, disputed issues and specific points of law, lists of lay exhibits and expert witnesses the parties intend to call at hearing, and a list of exhibits, including updated Sworn Financial Statement and proposed worksheets</w:t>
      </w:r>
      <w:r w:rsidR="005A3658" w:rsidRPr="00CA2AAD">
        <w:rPr>
          <w:rFonts w:ascii="Arial" w:hAnsi="Arial" w:cs="Arial"/>
        </w:rPr>
        <w:t xml:space="preserve"> if child support or maintenance are at issue</w:t>
      </w:r>
      <w:r w:rsidR="009B68C4" w:rsidRPr="00CA2AAD">
        <w:rPr>
          <w:rFonts w:ascii="Arial" w:hAnsi="Arial" w:cs="Arial"/>
        </w:rPr>
        <w:t>.  The parties shall exchange copies of exhibits at least 7 days prior to hearing.</w:t>
      </w:r>
    </w:p>
    <w:p w:rsidR="00A72C22" w:rsidRPr="00CA2AAD" w:rsidRDefault="00A72C22" w:rsidP="009C7E1F">
      <w:pPr>
        <w:pStyle w:val="ListParagraph"/>
        <w:spacing w:after="0"/>
        <w:jc w:val="both"/>
        <w:rPr>
          <w:rFonts w:ascii="Arial" w:hAnsi="Arial" w:cs="Arial"/>
          <w:b/>
          <w:i/>
          <w:sz w:val="20"/>
          <w:lang w:val="es-MX"/>
        </w:rPr>
      </w:pPr>
      <w:r w:rsidRPr="00CA2AAD">
        <w:rPr>
          <w:rFonts w:ascii="Arial" w:hAnsi="Arial" w:cs="Arial"/>
          <w:i/>
          <w:sz w:val="20"/>
          <w:lang w:val="es-MX"/>
        </w:rPr>
        <w:t>Si por lo menos una de las partes está representada por abogado, las partes presentarán un Certificado</w:t>
      </w:r>
      <w:r w:rsidR="009C7E1F">
        <w:rPr>
          <w:rFonts w:ascii="Arial" w:hAnsi="Arial" w:cs="Arial"/>
          <w:i/>
          <w:sz w:val="20"/>
          <w:lang w:val="es-MX"/>
        </w:rPr>
        <w:t xml:space="preserve"> conjunto</w:t>
      </w:r>
      <w:r w:rsidRPr="00CA2AAD">
        <w:rPr>
          <w:rFonts w:ascii="Arial" w:hAnsi="Arial" w:cs="Arial"/>
          <w:i/>
          <w:sz w:val="20"/>
          <w:lang w:val="es-MX"/>
        </w:rPr>
        <w:t xml:space="preserve"> de tramitación del juicio 7 días antes de la fecha fijada para la audiencia de presentación de pruebas o en otra fecha según lo indique el juez. El abogado del demandante (o el del demandado si el demandante se representa a sí mismo) será el encargado de programar las reuniones entre los abogados y las partes, así como de preparar y presentar el Certificado </w:t>
      </w:r>
      <w:r w:rsidR="009C7E1F">
        <w:rPr>
          <w:rFonts w:ascii="Arial" w:hAnsi="Arial" w:cs="Arial"/>
          <w:i/>
          <w:sz w:val="20"/>
          <w:lang w:val="es-MX"/>
        </w:rPr>
        <w:t xml:space="preserve">conjunto </w:t>
      </w:r>
      <w:r w:rsidRPr="00CA2AAD">
        <w:rPr>
          <w:rFonts w:ascii="Arial" w:hAnsi="Arial" w:cs="Arial"/>
          <w:i/>
          <w:sz w:val="20"/>
          <w:lang w:val="es-MX"/>
        </w:rPr>
        <w:t xml:space="preserve">de tramitación del juicio. Este certificado conjunto establecerá lo acordado y los hechos disputados, cualquier solicitud para el reembolso de honorarios de abogado, asuntos contenciosos y </w:t>
      </w:r>
      <w:r w:rsidR="00E41473" w:rsidRPr="00CA2AAD">
        <w:rPr>
          <w:rFonts w:ascii="Arial" w:hAnsi="Arial" w:cs="Arial"/>
          <w:i/>
          <w:sz w:val="20"/>
          <w:lang w:val="es-MX"/>
        </w:rPr>
        <w:t xml:space="preserve">fundamentos de derecho específicos, listas de pruebas materiales no especializadas y de peritos que tienen las partes la intención de llamar durante la audiencia y una lista de pruebas materiales, incluyendo la declaración jurada financiera y las hojas de cálculo si están en disputa el pago de manutención conyugal e infantil. Las partes deberán intercambiar las pruebas materiales por lo menos 7 días antes de la audiencia. </w:t>
      </w:r>
    </w:p>
    <w:p w:rsidR="009B68C4" w:rsidRPr="00CA2AAD" w:rsidRDefault="009B68C4" w:rsidP="009C7E1F">
      <w:pPr>
        <w:pStyle w:val="ListParagraph"/>
        <w:spacing w:after="0"/>
        <w:jc w:val="both"/>
        <w:rPr>
          <w:rFonts w:ascii="Arial" w:hAnsi="Arial" w:cs="Arial"/>
          <w:b/>
          <w:sz w:val="4"/>
          <w:lang w:val="es-MX"/>
        </w:rPr>
      </w:pPr>
    </w:p>
    <w:p w:rsidR="009B68C4" w:rsidRPr="00CA2AAD" w:rsidRDefault="009B68C4" w:rsidP="009C7E1F">
      <w:pPr>
        <w:pStyle w:val="ListParagraph"/>
        <w:numPr>
          <w:ilvl w:val="0"/>
          <w:numId w:val="7"/>
        </w:numPr>
        <w:spacing w:after="0"/>
        <w:jc w:val="both"/>
        <w:rPr>
          <w:rFonts w:ascii="Arial" w:hAnsi="Arial" w:cs="Arial"/>
          <w:b/>
        </w:rPr>
      </w:pPr>
      <w:r w:rsidRPr="00CA2AAD">
        <w:rPr>
          <w:rFonts w:ascii="Arial" w:hAnsi="Arial" w:cs="Arial"/>
        </w:rPr>
        <w:t xml:space="preserve">If both parties are not represented by counsel, then each party shall file with the Court </w:t>
      </w:r>
      <w:r w:rsidR="00995D48" w:rsidRPr="00CA2AAD">
        <w:rPr>
          <w:rFonts w:ascii="Arial" w:hAnsi="Arial" w:cs="Arial"/>
        </w:rPr>
        <w:t xml:space="preserve">a Pre-Trial Statement (Form JDF 1129) </w:t>
      </w:r>
      <w:r w:rsidR="00BF5A8D" w:rsidRPr="00CA2AAD">
        <w:rPr>
          <w:rFonts w:ascii="Arial" w:hAnsi="Arial" w:cs="Arial"/>
        </w:rPr>
        <w:t>identifying</w:t>
      </w:r>
      <w:r w:rsidRPr="00CA2AAD">
        <w:rPr>
          <w:rFonts w:ascii="Arial" w:hAnsi="Arial" w:cs="Arial"/>
        </w:rPr>
        <w:t xml:space="preserve"> the disputed issues and that party’</w:t>
      </w:r>
      <w:r w:rsidR="00995D48" w:rsidRPr="00CA2AAD">
        <w:rPr>
          <w:rFonts w:ascii="Arial" w:hAnsi="Arial" w:cs="Arial"/>
        </w:rPr>
        <w:t>s witnesses and exhibits.</w:t>
      </w:r>
    </w:p>
    <w:p w:rsidR="009B68C4" w:rsidRPr="00CA2AAD" w:rsidRDefault="00E41473" w:rsidP="009C7E1F">
      <w:pPr>
        <w:pStyle w:val="ListParagraph"/>
        <w:jc w:val="both"/>
        <w:rPr>
          <w:rFonts w:ascii="Arial" w:hAnsi="Arial" w:cs="Arial"/>
          <w:i/>
          <w:sz w:val="20"/>
          <w:lang w:val="es-MX"/>
        </w:rPr>
      </w:pPr>
      <w:r w:rsidRPr="00CA2AAD">
        <w:rPr>
          <w:rFonts w:ascii="Arial" w:hAnsi="Arial" w:cs="Arial"/>
          <w:i/>
          <w:sz w:val="20"/>
          <w:lang w:val="es-MX"/>
        </w:rPr>
        <w:t xml:space="preserve">Si ambas partes no cuentan con la representación de un abogado, entonces cada una de las partes deberá presentar en el tribunal una Declaración previa al juicio (formulario JDF 1129) en el que se identifiquen los asuntos en disputa y los testigos y pruebas materiales de cada parte. </w:t>
      </w:r>
    </w:p>
    <w:p w:rsidR="00E41473" w:rsidRPr="00CA2AAD" w:rsidRDefault="00E41473" w:rsidP="009C7E1F">
      <w:pPr>
        <w:pStyle w:val="ListParagraph"/>
        <w:jc w:val="both"/>
        <w:rPr>
          <w:rFonts w:ascii="Arial" w:hAnsi="Arial" w:cs="Arial"/>
          <w:b/>
          <w:sz w:val="6"/>
          <w:lang w:val="es-MX"/>
        </w:rPr>
      </w:pPr>
    </w:p>
    <w:p w:rsidR="009B68C4" w:rsidRPr="00CA2AAD" w:rsidRDefault="009B68C4" w:rsidP="009C7E1F">
      <w:pPr>
        <w:pStyle w:val="ListParagraph"/>
        <w:numPr>
          <w:ilvl w:val="0"/>
          <w:numId w:val="7"/>
        </w:numPr>
        <w:spacing w:after="0"/>
        <w:jc w:val="both"/>
        <w:rPr>
          <w:rFonts w:ascii="Arial" w:hAnsi="Arial" w:cs="Arial"/>
          <w:b/>
        </w:rPr>
      </w:pPr>
      <w:r w:rsidRPr="00CA2AAD">
        <w:rPr>
          <w:rFonts w:ascii="Arial" w:hAnsi="Arial" w:cs="Arial"/>
        </w:rPr>
        <w:t xml:space="preserve">Unless otherwise stipulated or ordered by the court, and subject to the provisions of subsection (g) or C.R.C.P. 16.2, the disclosure of expert testimony will be governed by the provisions of C.R.C.P. </w:t>
      </w:r>
      <w:r w:rsidRPr="00CA2AAD">
        <w:rPr>
          <w:rFonts w:ascii="Arial" w:hAnsi="Arial" w:cs="Arial"/>
        </w:rPr>
        <w:lastRenderedPageBreak/>
        <w:t>26(a)(2)(B).  The time for disclosure of expert or lay witnesses whom, a party intends to call at an emergency hearing shall be determined by the Court.</w:t>
      </w:r>
    </w:p>
    <w:p w:rsidR="009B68C4" w:rsidRPr="00CA2AAD" w:rsidRDefault="00E41473" w:rsidP="009C7E1F">
      <w:pPr>
        <w:pStyle w:val="ListParagraph"/>
        <w:jc w:val="both"/>
        <w:rPr>
          <w:rFonts w:ascii="Arial" w:hAnsi="Arial" w:cs="Arial"/>
          <w:i/>
          <w:sz w:val="20"/>
          <w:lang w:val="es-MX"/>
        </w:rPr>
      </w:pPr>
      <w:r w:rsidRPr="00CA2AAD">
        <w:rPr>
          <w:rFonts w:ascii="Arial" w:hAnsi="Arial" w:cs="Arial"/>
          <w:i/>
          <w:sz w:val="20"/>
          <w:lang w:val="es-MX"/>
        </w:rPr>
        <w:t xml:space="preserve">A menos que se estipule o el juez ordene lo contrario, y sujeto a las disposiciones del subpárrafo (g) o la norma 16.2 del C.R.C.P., la divulgación de testimonio por parte de peritos se verá regida por lo estipulado en la norma 26(a)(2)(B) del C.R.C.P. El juez determinará el tiempo de la divulgación de un testigo perito o lego, el cual una parte tiene intención de llamar en una audiencia de emergencia. </w:t>
      </w:r>
    </w:p>
    <w:p w:rsidR="00E41473" w:rsidRPr="00CA2AAD" w:rsidRDefault="00E41473" w:rsidP="009C7E1F">
      <w:pPr>
        <w:pStyle w:val="ListParagraph"/>
        <w:jc w:val="both"/>
        <w:rPr>
          <w:rFonts w:ascii="Arial" w:hAnsi="Arial" w:cs="Arial"/>
          <w:b/>
          <w:sz w:val="6"/>
          <w:lang w:val="es-MX"/>
        </w:rPr>
      </w:pPr>
    </w:p>
    <w:p w:rsidR="009B68C4" w:rsidRPr="00CA2AAD" w:rsidRDefault="009B68C4" w:rsidP="009C7E1F">
      <w:pPr>
        <w:pStyle w:val="ListParagraph"/>
        <w:numPr>
          <w:ilvl w:val="0"/>
          <w:numId w:val="7"/>
        </w:numPr>
        <w:spacing w:after="0"/>
        <w:jc w:val="both"/>
        <w:rPr>
          <w:rFonts w:ascii="Arial" w:hAnsi="Arial" w:cs="Arial"/>
        </w:rPr>
      </w:pPr>
      <w:r w:rsidRPr="00CA2AAD">
        <w:rPr>
          <w:rFonts w:ascii="Arial" w:hAnsi="Arial" w:cs="Arial"/>
        </w:rPr>
        <w:t>A party is under a continuing duty to supplement and amend any disclosure in a timely manner.</w:t>
      </w:r>
    </w:p>
    <w:p w:rsidR="00E41473" w:rsidRPr="00CA2AAD" w:rsidRDefault="00E41473" w:rsidP="009C7E1F">
      <w:pPr>
        <w:pStyle w:val="ListParagraph"/>
        <w:spacing w:after="0"/>
        <w:jc w:val="both"/>
        <w:rPr>
          <w:rFonts w:ascii="Arial" w:hAnsi="Arial" w:cs="Arial"/>
          <w:lang w:val="es-MX"/>
        </w:rPr>
      </w:pPr>
      <w:r w:rsidRPr="00CA2AAD">
        <w:rPr>
          <w:rFonts w:ascii="Arial" w:hAnsi="Arial" w:cs="Arial"/>
          <w:i/>
          <w:sz w:val="20"/>
          <w:lang w:val="es-MX"/>
        </w:rPr>
        <w:t xml:space="preserve">Las partes tienen el deber continuo de complementar y modificar cualquier divulgación de manera oportuna. </w:t>
      </w:r>
    </w:p>
    <w:p w:rsidR="00F00EAE" w:rsidRPr="00696C5A" w:rsidRDefault="00F00EAE" w:rsidP="00425EF4">
      <w:pPr>
        <w:pStyle w:val="ListParagraph"/>
        <w:spacing w:after="0"/>
        <w:jc w:val="center"/>
        <w:rPr>
          <w:rFonts w:ascii="Arial" w:hAnsi="Arial" w:cs="Arial"/>
          <w:b/>
          <w:lang w:val="es-MX"/>
        </w:rPr>
      </w:pPr>
    </w:p>
    <w:p w:rsidR="00425EF4" w:rsidRPr="00CA2AAD" w:rsidRDefault="009B68C4" w:rsidP="00425EF4">
      <w:pPr>
        <w:pStyle w:val="ListParagraph"/>
        <w:spacing w:after="0"/>
        <w:jc w:val="center"/>
        <w:rPr>
          <w:rFonts w:ascii="Arial" w:hAnsi="Arial" w:cs="Arial"/>
          <w:b/>
        </w:rPr>
      </w:pPr>
      <w:r w:rsidRPr="00CA2AAD">
        <w:rPr>
          <w:rFonts w:ascii="Arial" w:hAnsi="Arial" w:cs="Arial"/>
          <w:b/>
        </w:rPr>
        <w:t>BEST PRACTICES</w:t>
      </w:r>
    </w:p>
    <w:p w:rsidR="00425EF4" w:rsidRPr="00CA2AAD" w:rsidRDefault="00425EF4" w:rsidP="00425EF4">
      <w:pPr>
        <w:pStyle w:val="ListParagraph"/>
        <w:spacing w:after="0"/>
        <w:jc w:val="center"/>
        <w:rPr>
          <w:rFonts w:ascii="Arial" w:hAnsi="Arial" w:cs="Arial"/>
          <w:b/>
          <w:i/>
          <w:sz w:val="20"/>
        </w:rPr>
      </w:pPr>
      <w:r w:rsidRPr="00CA2AAD">
        <w:rPr>
          <w:rFonts w:ascii="Arial" w:hAnsi="Arial" w:cs="Arial"/>
          <w:b/>
          <w:i/>
          <w:sz w:val="20"/>
        </w:rPr>
        <w:t xml:space="preserve">MEJORES PRÁCTICAS </w:t>
      </w:r>
    </w:p>
    <w:p w:rsidR="009B68C4" w:rsidRPr="00CA2AAD" w:rsidRDefault="009B68C4" w:rsidP="009B68C4">
      <w:pPr>
        <w:pStyle w:val="ListParagraph"/>
        <w:spacing w:after="0"/>
        <w:jc w:val="center"/>
        <w:rPr>
          <w:rFonts w:ascii="Arial" w:hAnsi="Arial" w:cs="Arial"/>
          <w:b/>
          <w:sz w:val="2"/>
        </w:rPr>
      </w:pPr>
    </w:p>
    <w:p w:rsidR="00085D84" w:rsidRPr="00CA2AAD" w:rsidRDefault="00085D84" w:rsidP="00085D84">
      <w:pPr>
        <w:pStyle w:val="ListParagraph"/>
        <w:spacing w:after="0"/>
        <w:rPr>
          <w:rFonts w:ascii="Arial" w:hAnsi="Arial" w:cs="Arial"/>
          <w:b/>
          <w:sz w:val="4"/>
        </w:rPr>
      </w:pPr>
    </w:p>
    <w:p w:rsidR="00085D84" w:rsidRPr="00CA2AAD" w:rsidRDefault="00085D84" w:rsidP="009C7E1F">
      <w:pPr>
        <w:pStyle w:val="ListParagraph"/>
        <w:numPr>
          <w:ilvl w:val="0"/>
          <w:numId w:val="7"/>
        </w:numPr>
        <w:spacing w:after="0"/>
        <w:jc w:val="both"/>
        <w:rPr>
          <w:rFonts w:ascii="Arial" w:hAnsi="Arial" w:cs="Arial"/>
        </w:rPr>
      </w:pPr>
      <w:r w:rsidRPr="00CA2AAD">
        <w:rPr>
          <w:rFonts w:ascii="Arial" w:hAnsi="Arial" w:cs="Arial"/>
        </w:rPr>
        <w:t>Failure to follow these procedures or evidentiary hearing may result in Court imposed sanctions including but not limited to: dismissal, award of attorney’s fees and costs, your case being continued pending compliance with Court orders or default being entered against you by the Court.</w:t>
      </w:r>
    </w:p>
    <w:p w:rsidR="00E41473" w:rsidRPr="00CA2AAD" w:rsidRDefault="00E41473" w:rsidP="009C7E1F">
      <w:pPr>
        <w:pStyle w:val="ListParagraph"/>
        <w:spacing w:after="0"/>
        <w:jc w:val="both"/>
        <w:rPr>
          <w:rFonts w:ascii="Arial" w:hAnsi="Arial" w:cs="Arial"/>
          <w:i/>
          <w:sz w:val="20"/>
          <w:lang w:val="es-MX"/>
        </w:rPr>
      </w:pPr>
      <w:r w:rsidRPr="00CA2AAD">
        <w:rPr>
          <w:rFonts w:ascii="Arial" w:hAnsi="Arial" w:cs="Arial"/>
          <w:i/>
          <w:sz w:val="20"/>
          <w:lang w:val="es-MX"/>
        </w:rPr>
        <w:t xml:space="preserve">El no seguir estos procedimientos o la audiencia de presentación de pruebas, podrá resultar en que el juez imponga sanciones, incluyendo pero no limitándose a: desestimar la causa, otorgar a una parte el cobro de honorarios de abogados y costas judiciales, que su causa se aplace hasta que se cumplan con las órdenes del juez o que el juez registre un fallo en su contra. </w:t>
      </w:r>
    </w:p>
    <w:p w:rsidR="004157EB" w:rsidRPr="00CA2AAD" w:rsidRDefault="004157EB" w:rsidP="009C7E1F">
      <w:pPr>
        <w:pStyle w:val="ListParagraph"/>
        <w:spacing w:after="0"/>
        <w:jc w:val="both"/>
        <w:rPr>
          <w:rFonts w:ascii="Arial" w:hAnsi="Arial" w:cs="Arial"/>
          <w:sz w:val="2"/>
          <w:lang w:val="es-MX"/>
        </w:rPr>
      </w:pPr>
    </w:p>
    <w:p w:rsidR="00085D84" w:rsidRPr="00CA2AAD" w:rsidRDefault="00085D84" w:rsidP="009C7E1F">
      <w:pPr>
        <w:pStyle w:val="ListParagraph"/>
        <w:numPr>
          <w:ilvl w:val="0"/>
          <w:numId w:val="7"/>
        </w:numPr>
        <w:spacing w:after="0"/>
        <w:jc w:val="both"/>
        <w:rPr>
          <w:rFonts w:ascii="Arial" w:hAnsi="Arial" w:cs="Arial"/>
        </w:rPr>
      </w:pPr>
      <w:r w:rsidRPr="00CA2AAD">
        <w:rPr>
          <w:rFonts w:ascii="Arial" w:hAnsi="Arial" w:cs="Arial"/>
        </w:rPr>
        <w:t>Check with the judicial assistant(s) working for the Division to which your case is assigned to find out whether that Division has any other standard case management orders it issues in situations similar to yours.</w:t>
      </w:r>
    </w:p>
    <w:p w:rsidR="00E41473" w:rsidRPr="00CA2AAD" w:rsidRDefault="00E41473" w:rsidP="009C7E1F">
      <w:pPr>
        <w:pStyle w:val="ListParagraph"/>
        <w:spacing w:after="0"/>
        <w:jc w:val="both"/>
        <w:rPr>
          <w:rFonts w:ascii="Arial" w:hAnsi="Arial" w:cs="Arial"/>
          <w:lang w:val="es-MX"/>
        </w:rPr>
      </w:pPr>
      <w:r w:rsidRPr="00CA2AAD">
        <w:rPr>
          <w:rFonts w:ascii="Arial" w:hAnsi="Arial" w:cs="Arial"/>
          <w:i/>
          <w:sz w:val="20"/>
          <w:lang w:val="es-MX"/>
        </w:rPr>
        <w:t xml:space="preserve">Verifique con el asistente judicial de la división a la que se asignó su causa para averiguar si la división </w:t>
      </w:r>
      <w:r w:rsidR="00846340" w:rsidRPr="00CA2AAD">
        <w:rPr>
          <w:rFonts w:ascii="Arial" w:hAnsi="Arial" w:cs="Arial"/>
          <w:i/>
          <w:sz w:val="20"/>
          <w:lang w:val="es-MX"/>
        </w:rPr>
        <w:t xml:space="preserve">cuenta con cualquier otra orden estándar de tramitación de la causa que gire en situaciones similares a la suya. </w:t>
      </w:r>
    </w:p>
    <w:p w:rsidR="004157EB" w:rsidRPr="00F00EAE" w:rsidRDefault="00030432" w:rsidP="00425EF4">
      <w:pPr>
        <w:spacing w:after="0" w:line="240" w:lineRule="auto"/>
        <w:jc w:val="center"/>
        <w:rPr>
          <w:rFonts w:ascii="Arial" w:hAnsi="Arial" w:cs="Arial"/>
          <w:b/>
          <w:u w:val="single"/>
          <w:lang w:val="es-MX"/>
        </w:rPr>
      </w:pPr>
      <w:r w:rsidRPr="00CA2AAD">
        <w:rPr>
          <w:rFonts w:ascii="Arial" w:hAnsi="Arial" w:cs="Arial"/>
          <w:b/>
          <w:u w:val="single"/>
          <w:lang w:val="es-MX"/>
        </w:rPr>
        <w:br w:type="page"/>
      </w:r>
      <w:r w:rsidR="004157EB" w:rsidRPr="00F00EAE">
        <w:rPr>
          <w:rFonts w:ascii="Arial" w:hAnsi="Arial" w:cs="Arial"/>
          <w:b/>
          <w:u w:val="single"/>
          <w:lang w:val="es-MX"/>
        </w:rPr>
        <w:lastRenderedPageBreak/>
        <w:t>INFORMATION FOR SELF-REPRESENTED PARTIES</w:t>
      </w:r>
    </w:p>
    <w:p w:rsidR="00846340" w:rsidRPr="00CA2AAD" w:rsidRDefault="00846340" w:rsidP="00425EF4">
      <w:pPr>
        <w:spacing w:after="0" w:line="240" w:lineRule="auto"/>
        <w:jc w:val="center"/>
        <w:rPr>
          <w:rFonts w:ascii="Arial" w:hAnsi="Arial" w:cs="Arial"/>
          <w:b/>
          <w:i/>
          <w:sz w:val="20"/>
          <w:u w:val="single"/>
          <w:lang w:val="es-MX"/>
        </w:rPr>
      </w:pPr>
      <w:r w:rsidRPr="00CA2AAD">
        <w:rPr>
          <w:rFonts w:ascii="Arial" w:hAnsi="Arial" w:cs="Arial"/>
          <w:b/>
          <w:i/>
          <w:sz w:val="20"/>
          <w:u w:val="single"/>
          <w:lang w:val="es-MX"/>
        </w:rPr>
        <w:t xml:space="preserve">INFORMACIÓN PARA LAS PARTES QUE SE REPRESENTAN A SÍ MISMAS </w:t>
      </w:r>
    </w:p>
    <w:p w:rsidR="00846340" w:rsidRPr="00CA2AAD" w:rsidRDefault="00846340" w:rsidP="00846340">
      <w:pPr>
        <w:spacing w:after="0" w:line="240" w:lineRule="auto"/>
        <w:jc w:val="center"/>
        <w:rPr>
          <w:rFonts w:ascii="Arial" w:hAnsi="Arial" w:cs="Arial"/>
          <w:b/>
          <w:i/>
          <w:u w:val="single"/>
          <w:lang w:val="es-MX"/>
        </w:rPr>
      </w:pPr>
    </w:p>
    <w:p w:rsidR="004157EB" w:rsidRPr="00CA2AAD" w:rsidRDefault="004157EB" w:rsidP="00846340">
      <w:pPr>
        <w:spacing w:after="0"/>
        <w:rPr>
          <w:rStyle w:val="Hyperlink"/>
          <w:rFonts w:ascii="Arial" w:hAnsi="Arial" w:cs="Arial"/>
        </w:rPr>
      </w:pPr>
      <w:r w:rsidRPr="00CA2AAD">
        <w:rPr>
          <w:rFonts w:ascii="Arial" w:hAnsi="Arial" w:cs="Arial"/>
        </w:rPr>
        <w:t xml:space="preserve">If you represent yourself, you must follow the same procedures as parties who are represented by attorneys.  The laws governing your case (Colorado Revised Statutes) can be found at the following website: </w:t>
      </w:r>
      <w:hyperlink r:id="rId11" w:history="1">
        <w:r w:rsidRPr="00CA2AAD">
          <w:rPr>
            <w:rStyle w:val="Hyperlink"/>
            <w:rFonts w:ascii="Arial" w:hAnsi="Arial" w:cs="Arial"/>
          </w:rPr>
          <w:t>https://www.courts.state.co.us/resources.</w:t>
        </w:r>
        <w:r w:rsidRPr="00CA2AAD">
          <w:rPr>
            <w:rStyle w:val="Hyperlink"/>
            <w:rFonts w:ascii="Arial" w:hAnsi="Arial" w:cs="Arial"/>
            <w:u w:val="none"/>
          </w:rPr>
          <w:t>cfm</w:t>
        </w:r>
      </w:hyperlink>
      <w:r w:rsidRPr="00CA2AAD">
        <w:rPr>
          <w:rStyle w:val="Hyperlink"/>
          <w:rFonts w:ascii="Arial" w:hAnsi="Arial" w:cs="Arial"/>
          <w:u w:val="none"/>
        </w:rPr>
        <w:t xml:space="preserve">  </w:t>
      </w:r>
      <w:r w:rsidRPr="00CA2AAD">
        <w:rPr>
          <w:rFonts w:ascii="Arial" w:hAnsi="Arial" w:cs="Arial"/>
        </w:rPr>
        <w:t xml:space="preserve">Forms can be purchased from the Clerk’s Office (Room S101) of the courthouse or can be downloaded for free from the State Court website:  </w:t>
      </w:r>
      <w:hyperlink r:id="rId12" w:history="1">
        <w:r w:rsidRPr="00CA2AAD">
          <w:rPr>
            <w:rStyle w:val="Hyperlink"/>
            <w:rFonts w:ascii="Arial" w:hAnsi="Arial" w:cs="Arial"/>
          </w:rPr>
          <w:t>https://www.courts.state.co.us/Forms/SubCategory.cfm?Category=Divorce</w:t>
        </w:r>
      </w:hyperlink>
    </w:p>
    <w:p w:rsidR="00846340" w:rsidRPr="00F00EAE" w:rsidRDefault="00846340" w:rsidP="00846340">
      <w:pPr>
        <w:spacing w:after="0"/>
        <w:rPr>
          <w:rStyle w:val="Hyperlink"/>
          <w:rFonts w:ascii="Arial" w:hAnsi="Arial" w:cs="Arial"/>
          <w:sz w:val="20"/>
          <w:lang w:val="es-MX"/>
        </w:rPr>
      </w:pPr>
      <w:r w:rsidRPr="00CA2AAD">
        <w:rPr>
          <w:rFonts w:ascii="Arial" w:hAnsi="Arial" w:cs="Arial"/>
          <w:i/>
          <w:sz w:val="20"/>
          <w:lang w:val="es-MX"/>
        </w:rPr>
        <w:t xml:space="preserve">Si se representa a sí mismo, debe seguir los mismos procedimientos que siguen las partes representadas por abogado. Las leyes que rigen su causa (Leyes Vigentes de Colorado) se pueden encontrar en el sitio de internet siguiente: </w:t>
      </w:r>
      <w:hyperlink r:id="rId13" w:history="1">
        <w:r w:rsidRPr="00CA2AAD">
          <w:rPr>
            <w:rStyle w:val="Hyperlink"/>
            <w:rFonts w:ascii="Arial" w:hAnsi="Arial" w:cs="Arial"/>
            <w:sz w:val="20"/>
            <w:lang w:val="es-MX"/>
          </w:rPr>
          <w:t>https://www.courts.state.co.us/resources.cfm</w:t>
        </w:r>
      </w:hyperlink>
      <w:r w:rsidRPr="00CA2AAD">
        <w:rPr>
          <w:rStyle w:val="Hyperlink"/>
          <w:rFonts w:ascii="Arial" w:hAnsi="Arial" w:cs="Arial"/>
          <w:sz w:val="20"/>
          <w:lang w:val="es-MX"/>
        </w:rPr>
        <w:t>.</w:t>
      </w:r>
      <w:r w:rsidR="00714FED">
        <w:rPr>
          <w:rStyle w:val="Hyperlink"/>
          <w:rFonts w:ascii="Arial" w:hAnsi="Arial" w:cs="Arial"/>
          <w:sz w:val="20"/>
          <w:u w:val="none"/>
          <w:lang w:val="es-MX"/>
        </w:rPr>
        <w:t xml:space="preserve"> </w:t>
      </w:r>
      <w:r w:rsidRPr="00CA2AAD">
        <w:rPr>
          <w:rFonts w:ascii="Arial" w:hAnsi="Arial" w:cs="Arial"/>
          <w:i/>
          <w:sz w:val="20"/>
          <w:lang w:val="es-MX"/>
        </w:rPr>
        <w:t xml:space="preserve">Puede comprar los formularios en la Oficina del Secretario (sala S101) del tribunal o los puede descargar gratis del sitio de internet de los tribunales del estado al: </w:t>
      </w:r>
      <w:hyperlink r:id="rId14" w:history="1">
        <w:r w:rsidRPr="00CA2AAD">
          <w:rPr>
            <w:rStyle w:val="Hyperlink"/>
            <w:rFonts w:ascii="Arial" w:hAnsi="Arial" w:cs="Arial"/>
            <w:sz w:val="20"/>
            <w:lang w:val="es-MX"/>
          </w:rPr>
          <w:t>https://www.courts.state.co.us/Forms/SubCategory.cfm?Category=Divorce</w:t>
        </w:r>
      </w:hyperlink>
    </w:p>
    <w:p w:rsidR="00CA2AAD" w:rsidRPr="00CA2AAD" w:rsidRDefault="00CA2AAD" w:rsidP="00846340">
      <w:pPr>
        <w:spacing w:after="0"/>
        <w:rPr>
          <w:rStyle w:val="Hyperlink"/>
          <w:rFonts w:ascii="Arial" w:hAnsi="Arial" w:cs="Arial"/>
          <w:sz w:val="20"/>
          <w:lang w:val="es-MX"/>
        </w:rPr>
      </w:pPr>
    </w:p>
    <w:p w:rsidR="004157EB" w:rsidRPr="00CA2AAD" w:rsidRDefault="004157EB" w:rsidP="004157EB">
      <w:pPr>
        <w:rPr>
          <w:rFonts w:ascii="Arial" w:hAnsi="Arial" w:cs="Arial"/>
          <w:b/>
          <w:i/>
          <w:sz w:val="20"/>
          <w:lang w:val="es-MX"/>
        </w:rPr>
      </w:pPr>
      <w:r w:rsidRPr="00CA2AAD">
        <w:rPr>
          <w:rFonts w:ascii="Arial" w:hAnsi="Arial" w:cs="Arial"/>
          <w:b/>
          <w:lang w:val="es-MX"/>
        </w:rPr>
        <w:t>Family Court Facilitators</w:t>
      </w:r>
      <w:r w:rsidR="00846340" w:rsidRPr="00CA2AAD">
        <w:rPr>
          <w:rFonts w:ascii="Arial" w:hAnsi="Arial" w:cs="Arial"/>
          <w:b/>
          <w:lang w:val="es-MX"/>
        </w:rPr>
        <w:t>/</w:t>
      </w:r>
      <w:r w:rsidR="00CA2AAD">
        <w:rPr>
          <w:rFonts w:ascii="Arial" w:hAnsi="Arial" w:cs="Arial"/>
          <w:b/>
          <w:i/>
          <w:sz w:val="20"/>
          <w:lang w:val="es-MX"/>
        </w:rPr>
        <w:t>F</w:t>
      </w:r>
      <w:r w:rsidR="00846340" w:rsidRPr="00CA2AAD">
        <w:rPr>
          <w:rFonts w:ascii="Arial" w:hAnsi="Arial" w:cs="Arial"/>
          <w:b/>
          <w:i/>
          <w:sz w:val="20"/>
          <w:lang w:val="es-MX"/>
        </w:rPr>
        <w:t>acilitadores del tribunal de lo familiar</w:t>
      </w:r>
      <w:r w:rsidRPr="00CA2AAD">
        <w:rPr>
          <w:rFonts w:ascii="Arial" w:hAnsi="Arial" w:cs="Arial"/>
          <w:b/>
          <w:i/>
          <w:sz w:val="20"/>
          <w:lang w:val="es-MX"/>
        </w:rPr>
        <w:t>:</w:t>
      </w:r>
    </w:p>
    <w:p w:rsidR="004157EB" w:rsidRPr="005D6E83" w:rsidRDefault="004157EB" w:rsidP="004157EB">
      <w:pPr>
        <w:spacing w:after="0" w:line="240" w:lineRule="auto"/>
        <w:rPr>
          <w:rFonts w:ascii="Arial" w:hAnsi="Arial" w:cs="Arial"/>
          <w:lang w:val="it-IT"/>
        </w:rPr>
      </w:pPr>
      <w:r w:rsidRPr="00CA2AAD">
        <w:rPr>
          <w:rFonts w:ascii="Arial" w:hAnsi="Arial" w:cs="Arial"/>
          <w:lang w:val="es-MX"/>
        </w:rPr>
        <w:t xml:space="preserve">               </w:t>
      </w:r>
      <w:r w:rsidRPr="005D6E83">
        <w:rPr>
          <w:rFonts w:ascii="Arial" w:hAnsi="Arial" w:cs="Arial"/>
          <w:lang w:val="it-IT"/>
        </w:rPr>
        <w:t>Nicolle Rugh</w:t>
      </w:r>
      <w:r w:rsidRPr="005D6E83">
        <w:rPr>
          <w:rFonts w:ascii="Arial" w:hAnsi="Arial" w:cs="Arial"/>
          <w:lang w:val="it-IT"/>
        </w:rPr>
        <w:tab/>
      </w:r>
      <w:r w:rsidRPr="005D6E83">
        <w:rPr>
          <w:rFonts w:ascii="Arial" w:hAnsi="Arial" w:cs="Arial"/>
          <w:lang w:val="it-IT"/>
        </w:rPr>
        <w:tab/>
      </w:r>
      <w:r w:rsidRPr="005D6E83">
        <w:rPr>
          <w:rFonts w:ascii="Arial" w:hAnsi="Arial" w:cs="Arial"/>
          <w:lang w:val="it-IT"/>
        </w:rPr>
        <w:tab/>
        <w:t xml:space="preserve">     Michael Vigil</w:t>
      </w:r>
      <w:r w:rsidRPr="005D6E83">
        <w:rPr>
          <w:rFonts w:ascii="Arial" w:hAnsi="Arial" w:cs="Arial"/>
          <w:lang w:val="it-IT"/>
        </w:rPr>
        <w:tab/>
      </w:r>
      <w:r w:rsidRPr="005D6E83">
        <w:rPr>
          <w:rFonts w:ascii="Arial" w:hAnsi="Arial" w:cs="Arial"/>
          <w:lang w:val="it-IT"/>
        </w:rPr>
        <w:tab/>
      </w:r>
      <w:r w:rsidRPr="005D6E83">
        <w:rPr>
          <w:rFonts w:ascii="Arial" w:hAnsi="Arial" w:cs="Arial"/>
          <w:lang w:val="it-IT"/>
        </w:rPr>
        <w:tab/>
        <w:t xml:space="preserve">     Cecilia Wall</w:t>
      </w:r>
    </w:p>
    <w:p w:rsidR="004157EB" w:rsidRPr="00CA2AAD" w:rsidRDefault="004157EB" w:rsidP="004157EB">
      <w:pPr>
        <w:spacing w:after="0" w:line="240" w:lineRule="auto"/>
        <w:rPr>
          <w:rFonts w:ascii="Arial" w:hAnsi="Arial" w:cs="Arial"/>
        </w:rPr>
      </w:pPr>
      <w:r w:rsidRPr="005D6E83">
        <w:rPr>
          <w:rFonts w:ascii="Arial" w:hAnsi="Arial" w:cs="Arial"/>
          <w:lang w:val="it-IT"/>
        </w:rPr>
        <w:t xml:space="preserve">         </w:t>
      </w:r>
      <w:r w:rsidRPr="00CA2AAD">
        <w:rPr>
          <w:rFonts w:ascii="Arial" w:hAnsi="Arial" w:cs="Arial"/>
        </w:rPr>
        <w:t>1</w:t>
      </w:r>
      <w:r w:rsidRPr="00CA2AAD">
        <w:rPr>
          <w:rFonts w:ascii="Arial" w:hAnsi="Arial" w:cs="Arial"/>
          <w:vertAlign w:val="superscript"/>
        </w:rPr>
        <w:t>st</w:t>
      </w:r>
      <w:r w:rsidRPr="00CA2AAD">
        <w:rPr>
          <w:rFonts w:ascii="Arial" w:hAnsi="Arial" w:cs="Arial"/>
        </w:rPr>
        <w:t xml:space="preserve"> Floor Room S116</w:t>
      </w:r>
      <w:r w:rsidRPr="00CA2AAD">
        <w:rPr>
          <w:rFonts w:ascii="Arial" w:hAnsi="Arial" w:cs="Arial"/>
        </w:rPr>
        <w:tab/>
      </w:r>
      <w:r w:rsidRPr="00CA2AAD">
        <w:rPr>
          <w:rFonts w:ascii="Arial" w:hAnsi="Arial" w:cs="Arial"/>
        </w:rPr>
        <w:tab/>
        <w:t xml:space="preserve">             1</w:t>
      </w:r>
      <w:r w:rsidRPr="00CA2AAD">
        <w:rPr>
          <w:rFonts w:ascii="Arial" w:hAnsi="Arial" w:cs="Arial"/>
          <w:vertAlign w:val="superscript"/>
        </w:rPr>
        <w:t>st</w:t>
      </w:r>
      <w:r w:rsidRPr="00CA2AAD">
        <w:rPr>
          <w:rFonts w:ascii="Arial" w:hAnsi="Arial" w:cs="Arial"/>
        </w:rPr>
        <w:t xml:space="preserve"> Floor Room S116</w:t>
      </w:r>
      <w:r w:rsidRPr="00CA2AAD">
        <w:rPr>
          <w:rFonts w:ascii="Arial" w:hAnsi="Arial" w:cs="Arial"/>
        </w:rPr>
        <w:tab/>
      </w:r>
      <w:r w:rsidRPr="00CA2AAD">
        <w:rPr>
          <w:rFonts w:ascii="Arial" w:hAnsi="Arial" w:cs="Arial"/>
        </w:rPr>
        <w:tab/>
        <w:t xml:space="preserve">          1</w:t>
      </w:r>
      <w:r w:rsidRPr="00CA2AAD">
        <w:rPr>
          <w:rFonts w:ascii="Arial" w:hAnsi="Arial" w:cs="Arial"/>
          <w:vertAlign w:val="superscript"/>
        </w:rPr>
        <w:t>st</w:t>
      </w:r>
      <w:r w:rsidRPr="00CA2AAD">
        <w:rPr>
          <w:rFonts w:ascii="Arial" w:hAnsi="Arial" w:cs="Arial"/>
        </w:rPr>
        <w:t xml:space="preserve"> Floor Room S116</w:t>
      </w:r>
    </w:p>
    <w:p w:rsidR="00846340" w:rsidRPr="005D6E83" w:rsidRDefault="00846340" w:rsidP="00846340">
      <w:pPr>
        <w:spacing w:after="0" w:line="240" w:lineRule="auto"/>
        <w:ind w:firstLine="720"/>
        <w:rPr>
          <w:rFonts w:ascii="Arial" w:hAnsi="Arial" w:cs="Arial"/>
          <w:i/>
          <w:sz w:val="20"/>
          <w:lang w:val="it-IT"/>
        </w:rPr>
      </w:pPr>
      <w:r w:rsidRPr="005D6E83">
        <w:rPr>
          <w:rFonts w:ascii="Arial" w:hAnsi="Arial" w:cs="Arial"/>
          <w:i/>
          <w:sz w:val="20"/>
          <w:lang w:val="it-IT"/>
        </w:rPr>
        <w:t xml:space="preserve">1er. piso sala S116 </w:t>
      </w:r>
      <w:r w:rsidRPr="005D6E83">
        <w:rPr>
          <w:rFonts w:ascii="Arial" w:hAnsi="Arial" w:cs="Arial"/>
          <w:i/>
          <w:sz w:val="20"/>
          <w:lang w:val="it-IT"/>
        </w:rPr>
        <w:tab/>
      </w:r>
      <w:r w:rsidRPr="005D6E83">
        <w:rPr>
          <w:rFonts w:ascii="Arial" w:hAnsi="Arial" w:cs="Arial"/>
          <w:i/>
          <w:sz w:val="20"/>
          <w:lang w:val="it-IT"/>
        </w:rPr>
        <w:tab/>
      </w:r>
      <w:r w:rsidRPr="005D6E83">
        <w:rPr>
          <w:rFonts w:ascii="Arial" w:hAnsi="Arial" w:cs="Arial"/>
          <w:i/>
          <w:sz w:val="20"/>
          <w:lang w:val="it-IT"/>
        </w:rPr>
        <w:tab/>
        <w:t xml:space="preserve">   1er. piso sala S116 </w:t>
      </w:r>
      <w:r w:rsidRPr="005D6E83">
        <w:rPr>
          <w:rFonts w:ascii="Arial" w:hAnsi="Arial" w:cs="Arial"/>
          <w:i/>
          <w:sz w:val="20"/>
          <w:lang w:val="it-IT"/>
        </w:rPr>
        <w:tab/>
      </w:r>
      <w:r w:rsidRPr="005D6E83">
        <w:rPr>
          <w:rFonts w:ascii="Arial" w:hAnsi="Arial" w:cs="Arial"/>
          <w:i/>
          <w:sz w:val="20"/>
          <w:lang w:val="it-IT"/>
        </w:rPr>
        <w:tab/>
      </w:r>
      <w:r w:rsidRPr="005D6E83">
        <w:rPr>
          <w:rFonts w:ascii="Arial" w:hAnsi="Arial" w:cs="Arial"/>
          <w:i/>
          <w:sz w:val="20"/>
          <w:lang w:val="it-IT"/>
        </w:rPr>
        <w:tab/>
        <w:t xml:space="preserve">1er. piso sala S116 </w:t>
      </w:r>
    </w:p>
    <w:p w:rsidR="004157EB" w:rsidRPr="005D6E83" w:rsidRDefault="004157EB" w:rsidP="004157EB">
      <w:pPr>
        <w:spacing w:after="0" w:line="240" w:lineRule="auto"/>
        <w:rPr>
          <w:rFonts w:ascii="Arial" w:hAnsi="Arial" w:cs="Arial"/>
          <w:lang w:val="it-IT"/>
        </w:rPr>
      </w:pPr>
      <w:r w:rsidRPr="005D6E83">
        <w:rPr>
          <w:rFonts w:ascii="Arial" w:hAnsi="Arial" w:cs="Arial"/>
          <w:lang w:val="it-IT"/>
        </w:rPr>
        <w:t xml:space="preserve">              719.452.5103</w:t>
      </w:r>
      <w:r w:rsidRPr="005D6E83">
        <w:rPr>
          <w:rFonts w:ascii="Arial" w:hAnsi="Arial" w:cs="Arial"/>
          <w:lang w:val="it-IT"/>
        </w:rPr>
        <w:tab/>
      </w:r>
      <w:r w:rsidRPr="005D6E83">
        <w:rPr>
          <w:rFonts w:ascii="Arial" w:hAnsi="Arial" w:cs="Arial"/>
          <w:lang w:val="it-IT"/>
        </w:rPr>
        <w:tab/>
      </w:r>
      <w:r w:rsidRPr="005D6E83">
        <w:rPr>
          <w:rFonts w:ascii="Arial" w:hAnsi="Arial" w:cs="Arial"/>
          <w:lang w:val="it-IT"/>
        </w:rPr>
        <w:tab/>
        <w:t xml:space="preserve">     719.452.5102</w:t>
      </w:r>
      <w:r w:rsidRPr="005D6E83">
        <w:rPr>
          <w:rFonts w:ascii="Arial" w:hAnsi="Arial" w:cs="Arial"/>
          <w:lang w:val="it-IT"/>
        </w:rPr>
        <w:tab/>
      </w:r>
      <w:r w:rsidRPr="005D6E83">
        <w:rPr>
          <w:rFonts w:ascii="Arial" w:hAnsi="Arial" w:cs="Arial"/>
          <w:lang w:val="it-IT"/>
        </w:rPr>
        <w:tab/>
      </w:r>
      <w:r w:rsidRPr="005D6E83">
        <w:rPr>
          <w:rFonts w:ascii="Arial" w:hAnsi="Arial" w:cs="Arial"/>
          <w:lang w:val="it-IT"/>
        </w:rPr>
        <w:tab/>
        <w:t xml:space="preserve">     719.452.5107</w:t>
      </w:r>
    </w:p>
    <w:p w:rsidR="004157EB" w:rsidRPr="005D6E83" w:rsidRDefault="00951379" w:rsidP="004157EB">
      <w:pPr>
        <w:jc w:val="center"/>
        <w:rPr>
          <w:rFonts w:ascii="Arial" w:hAnsi="Arial" w:cs="Arial"/>
          <w:lang w:val="it-IT"/>
        </w:rPr>
      </w:pPr>
      <w:hyperlink r:id="rId15" w:history="1">
        <w:r w:rsidR="004157EB" w:rsidRPr="005D6E83">
          <w:rPr>
            <w:rStyle w:val="Hyperlink"/>
            <w:rFonts w:ascii="Arial" w:hAnsi="Arial" w:cs="Arial"/>
            <w:lang w:val="it-IT"/>
          </w:rPr>
          <w:t>Nicolle.rugh@judicial.state.co.us</w:t>
        </w:r>
      </w:hyperlink>
      <w:r w:rsidR="004157EB" w:rsidRPr="005D6E83">
        <w:rPr>
          <w:rFonts w:ascii="Arial" w:hAnsi="Arial" w:cs="Arial"/>
          <w:lang w:val="it-IT"/>
        </w:rPr>
        <w:tab/>
      </w:r>
      <w:hyperlink r:id="rId16" w:history="1">
        <w:r w:rsidR="004157EB" w:rsidRPr="005D6E83">
          <w:rPr>
            <w:rStyle w:val="Hyperlink"/>
            <w:rFonts w:ascii="Arial" w:hAnsi="Arial" w:cs="Arial"/>
            <w:lang w:val="it-IT"/>
          </w:rPr>
          <w:t>michael.vigil@judicial.state.co.us</w:t>
        </w:r>
      </w:hyperlink>
      <w:r w:rsidR="004157EB" w:rsidRPr="005D6E83">
        <w:rPr>
          <w:rFonts w:ascii="Arial" w:hAnsi="Arial" w:cs="Arial"/>
          <w:lang w:val="it-IT"/>
        </w:rPr>
        <w:tab/>
      </w:r>
      <w:hyperlink r:id="rId17" w:history="1">
        <w:r w:rsidR="004157EB" w:rsidRPr="005D6E83">
          <w:rPr>
            <w:rStyle w:val="Hyperlink"/>
            <w:rFonts w:ascii="Arial" w:hAnsi="Arial" w:cs="Arial"/>
            <w:lang w:val="it-IT"/>
          </w:rPr>
          <w:t>Cecilia.wall@judicial.state.co.us</w:t>
        </w:r>
      </w:hyperlink>
    </w:p>
    <w:p w:rsidR="004157EB" w:rsidRPr="00CA2AAD" w:rsidRDefault="004157EB" w:rsidP="004157EB">
      <w:pPr>
        <w:rPr>
          <w:rFonts w:ascii="Arial" w:hAnsi="Arial" w:cs="Arial"/>
          <w:b/>
          <w:i/>
          <w:sz w:val="20"/>
        </w:rPr>
      </w:pPr>
      <w:r w:rsidRPr="00CA2AAD">
        <w:rPr>
          <w:rFonts w:ascii="Arial" w:hAnsi="Arial" w:cs="Arial"/>
          <w:b/>
        </w:rPr>
        <w:t>Additional Assistance</w:t>
      </w:r>
      <w:r w:rsidR="00846340" w:rsidRPr="00CA2AAD">
        <w:rPr>
          <w:rFonts w:ascii="Arial" w:hAnsi="Arial" w:cs="Arial"/>
          <w:b/>
        </w:rPr>
        <w:t>/</w:t>
      </w:r>
      <w:r w:rsidR="00CA2AAD">
        <w:rPr>
          <w:rFonts w:ascii="Arial" w:hAnsi="Arial" w:cs="Arial"/>
          <w:b/>
          <w:i/>
          <w:sz w:val="20"/>
        </w:rPr>
        <w:t>A</w:t>
      </w:r>
      <w:r w:rsidR="00846340" w:rsidRPr="00CA2AAD">
        <w:rPr>
          <w:rFonts w:ascii="Arial" w:hAnsi="Arial" w:cs="Arial"/>
          <w:b/>
          <w:i/>
          <w:sz w:val="20"/>
        </w:rPr>
        <w:t>yuda adicional</w:t>
      </w:r>
      <w:r w:rsidRPr="00CA2AAD">
        <w:rPr>
          <w:rFonts w:ascii="Arial" w:hAnsi="Arial" w:cs="Arial"/>
          <w:b/>
          <w:i/>
          <w:sz w:val="20"/>
        </w:rPr>
        <w:t>:</w:t>
      </w:r>
    </w:p>
    <w:p w:rsidR="004157EB" w:rsidRPr="00CA2AAD" w:rsidRDefault="004157EB" w:rsidP="004157EB">
      <w:pPr>
        <w:spacing w:after="0"/>
        <w:rPr>
          <w:rFonts w:ascii="Arial" w:hAnsi="Arial" w:cs="Arial"/>
        </w:rPr>
      </w:pPr>
      <w:r w:rsidRPr="00CA2AAD">
        <w:rPr>
          <w:rFonts w:ascii="Arial" w:hAnsi="Arial" w:cs="Arial"/>
        </w:rPr>
        <w:tab/>
        <w:t>Teller County Courthouse</w:t>
      </w:r>
      <w:r w:rsidRPr="00CA2AAD">
        <w:rPr>
          <w:rFonts w:ascii="Arial" w:hAnsi="Arial" w:cs="Arial"/>
        </w:rPr>
        <w:tab/>
      </w:r>
      <w:r w:rsidRPr="00CA2AAD">
        <w:rPr>
          <w:rFonts w:ascii="Arial" w:hAnsi="Arial" w:cs="Arial"/>
        </w:rPr>
        <w:tab/>
      </w:r>
      <w:r w:rsidRPr="00CA2AAD">
        <w:rPr>
          <w:rFonts w:ascii="Arial" w:hAnsi="Arial" w:cs="Arial"/>
        </w:rPr>
        <w:tab/>
      </w:r>
      <w:r w:rsidRPr="00CA2AAD">
        <w:rPr>
          <w:rFonts w:ascii="Arial" w:hAnsi="Arial" w:cs="Arial"/>
        </w:rPr>
        <w:tab/>
      </w:r>
      <w:r w:rsidR="00846340" w:rsidRPr="00CA2AAD">
        <w:rPr>
          <w:rFonts w:ascii="Arial" w:hAnsi="Arial" w:cs="Arial"/>
        </w:rPr>
        <w:tab/>
      </w:r>
      <w:r w:rsidRPr="00CA2AAD">
        <w:rPr>
          <w:rFonts w:ascii="Arial" w:hAnsi="Arial" w:cs="Arial"/>
        </w:rPr>
        <w:t>El Paso County Courthouse</w:t>
      </w:r>
      <w:r w:rsidRPr="00CA2AAD">
        <w:rPr>
          <w:rFonts w:ascii="Arial" w:hAnsi="Arial" w:cs="Arial"/>
        </w:rPr>
        <w:tab/>
      </w:r>
    </w:p>
    <w:p w:rsidR="00846340" w:rsidRPr="00CA2AAD" w:rsidRDefault="00846340" w:rsidP="00846340">
      <w:pPr>
        <w:spacing w:after="0"/>
        <w:ind w:firstLine="720"/>
        <w:rPr>
          <w:rFonts w:ascii="Arial" w:hAnsi="Arial" w:cs="Arial"/>
          <w:i/>
          <w:sz w:val="20"/>
          <w:lang w:val="es-MX"/>
        </w:rPr>
      </w:pPr>
      <w:r w:rsidRPr="00CA2AAD">
        <w:rPr>
          <w:rFonts w:ascii="Arial" w:hAnsi="Arial" w:cs="Arial"/>
          <w:i/>
          <w:sz w:val="20"/>
          <w:lang w:val="es-MX"/>
        </w:rPr>
        <w:t>Tribunal del condado de Teller</w:t>
      </w:r>
      <w:r w:rsidRPr="00CA2AAD">
        <w:rPr>
          <w:rFonts w:ascii="Arial" w:hAnsi="Arial" w:cs="Arial"/>
          <w:i/>
          <w:sz w:val="20"/>
          <w:lang w:val="es-MX"/>
        </w:rPr>
        <w:tab/>
      </w:r>
      <w:r w:rsidRPr="00CA2AAD">
        <w:rPr>
          <w:rFonts w:ascii="Arial" w:hAnsi="Arial" w:cs="Arial"/>
          <w:i/>
          <w:sz w:val="20"/>
          <w:lang w:val="es-MX"/>
        </w:rPr>
        <w:tab/>
      </w:r>
      <w:r w:rsidRPr="00CA2AAD">
        <w:rPr>
          <w:rFonts w:ascii="Arial" w:hAnsi="Arial" w:cs="Arial"/>
          <w:i/>
          <w:sz w:val="20"/>
          <w:lang w:val="es-MX"/>
        </w:rPr>
        <w:tab/>
      </w:r>
      <w:r w:rsidRPr="00CA2AAD">
        <w:rPr>
          <w:rFonts w:ascii="Arial" w:hAnsi="Arial" w:cs="Arial"/>
          <w:i/>
          <w:sz w:val="20"/>
          <w:lang w:val="es-MX"/>
        </w:rPr>
        <w:tab/>
      </w:r>
      <w:r w:rsidRPr="00CA2AAD">
        <w:rPr>
          <w:rFonts w:ascii="Arial" w:hAnsi="Arial" w:cs="Arial"/>
          <w:i/>
          <w:sz w:val="20"/>
          <w:lang w:val="es-MX"/>
        </w:rPr>
        <w:tab/>
        <w:t>Tribunal del condado de El Paso</w:t>
      </w:r>
    </w:p>
    <w:p w:rsidR="004157EB" w:rsidRPr="00CA2AAD" w:rsidRDefault="004157EB" w:rsidP="004157EB">
      <w:pPr>
        <w:spacing w:after="0"/>
        <w:ind w:firstLine="720"/>
        <w:rPr>
          <w:rFonts w:ascii="Arial" w:hAnsi="Arial" w:cs="Arial"/>
        </w:rPr>
      </w:pPr>
      <w:r w:rsidRPr="00CA2AAD">
        <w:rPr>
          <w:rFonts w:ascii="Arial" w:hAnsi="Arial" w:cs="Arial"/>
        </w:rPr>
        <w:t>Lori McLeod, SRLC</w:t>
      </w:r>
      <w:r w:rsidRPr="00CA2AAD">
        <w:rPr>
          <w:rFonts w:ascii="Arial" w:hAnsi="Arial" w:cs="Arial"/>
        </w:rPr>
        <w:tab/>
      </w:r>
      <w:r w:rsidRPr="00CA2AAD">
        <w:rPr>
          <w:rFonts w:ascii="Arial" w:hAnsi="Arial" w:cs="Arial"/>
        </w:rPr>
        <w:tab/>
      </w:r>
      <w:r w:rsidRPr="00CA2AAD">
        <w:rPr>
          <w:rFonts w:ascii="Arial" w:hAnsi="Arial" w:cs="Arial"/>
        </w:rPr>
        <w:tab/>
      </w:r>
      <w:r w:rsidRPr="00CA2AAD">
        <w:rPr>
          <w:rFonts w:ascii="Arial" w:hAnsi="Arial" w:cs="Arial"/>
        </w:rPr>
        <w:tab/>
      </w:r>
      <w:r w:rsidRPr="00CA2AAD">
        <w:rPr>
          <w:rFonts w:ascii="Arial" w:hAnsi="Arial" w:cs="Arial"/>
        </w:rPr>
        <w:tab/>
      </w:r>
      <w:r w:rsidR="00846340" w:rsidRPr="00CA2AAD">
        <w:rPr>
          <w:rFonts w:ascii="Arial" w:hAnsi="Arial" w:cs="Arial"/>
        </w:rPr>
        <w:tab/>
      </w:r>
      <w:r w:rsidRPr="00CA2AAD">
        <w:rPr>
          <w:rFonts w:ascii="Arial" w:hAnsi="Arial" w:cs="Arial"/>
        </w:rPr>
        <w:t>Pro Se Help Center – Room S101</w:t>
      </w:r>
    </w:p>
    <w:p w:rsidR="00846340" w:rsidRPr="00CA2AAD" w:rsidRDefault="00846340" w:rsidP="004157EB">
      <w:pPr>
        <w:spacing w:after="0"/>
        <w:ind w:firstLine="720"/>
        <w:rPr>
          <w:rFonts w:ascii="Arial" w:hAnsi="Arial" w:cs="Arial"/>
          <w:i/>
          <w:sz w:val="20"/>
          <w:lang w:val="es-MX"/>
        </w:rPr>
      </w:pPr>
      <w:r w:rsidRPr="00CA2AAD">
        <w:rPr>
          <w:rFonts w:ascii="Arial" w:hAnsi="Arial" w:cs="Arial"/>
          <w:i/>
          <w:sz w:val="20"/>
          <w:lang w:val="es-MX"/>
        </w:rPr>
        <w:t>Coordinadora de litigantes que se representan a sí mismos</w:t>
      </w:r>
      <w:r w:rsidRPr="00CA2AAD">
        <w:rPr>
          <w:rFonts w:ascii="Arial" w:hAnsi="Arial" w:cs="Arial"/>
          <w:i/>
          <w:sz w:val="20"/>
          <w:lang w:val="es-MX"/>
        </w:rPr>
        <w:tab/>
        <w:t>Centro de recursos de autoservicio – sala S101</w:t>
      </w:r>
    </w:p>
    <w:p w:rsidR="004157EB" w:rsidRPr="00CA2AAD" w:rsidRDefault="004157EB" w:rsidP="004157EB">
      <w:pPr>
        <w:spacing w:after="0"/>
        <w:rPr>
          <w:rFonts w:ascii="Arial" w:hAnsi="Arial" w:cs="Arial"/>
        </w:rPr>
      </w:pPr>
      <w:r w:rsidRPr="00CA2AAD">
        <w:rPr>
          <w:rFonts w:ascii="Arial" w:hAnsi="Arial" w:cs="Arial"/>
          <w:lang w:val="es-MX"/>
        </w:rPr>
        <w:tab/>
      </w:r>
      <w:r w:rsidRPr="00CA2AAD">
        <w:rPr>
          <w:rFonts w:ascii="Arial" w:hAnsi="Arial" w:cs="Arial"/>
        </w:rPr>
        <w:t>719.686.8013</w:t>
      </w:r>
      <w:r w:rsidRPr="00CA2AAD">
        <w:rPr>
          <w:rFonts w:ascii="Arial" w:hAnsi="Arial" w:cs="Arial"/>
        </w:rPr>
        <w:tab/>
      </w:r>
      <w:r w:rsidRPr="00CA2AAD">
        <w:rPr>
          <w:rFonts w:ascii="Arial" w:hAnsi="Arial" w:cs="Arial"/>
        </w:rPr>
        <w:tab/>
      </w:r>
      <w:r w:rsidRPr="00CA2AAD">
        <w:rPr>
          <w:rFonts w:ascii="Arial" w:hAnsi="Arial" w:cs="Arial"/>
        </w:rPr>
        <w:tab/>
      </w:r>
      <w:r w:rsidRPr="00CA2AAD">
        <w:rPr>
          <w:rFonts w:ascii="Arial" w:hAnsi="Arial" w:cs="Arial"/>
        </w:rPr>
        <w:tab/>
      </w:r>
      <w:r w:rsidRPr="00CA2AAD">
        <w:rPr>
          <w:rFonts w:ascii="Arial" w:hAnsi="Arial" w:cs="Arial"/>
        </w:rPr>
        <w:tab/>
      </w:r>
      <w:r w:rsidRPr="00CA2AAD">
        <w:rPr>
          <w:rFonts w:ascii="Arial" w:hAnsi="Arial" w:cs="Arial"/>
        </w:rPr>
        <w:tab/>
      </w:r>
      <w:r w:rsidR="00846340" w:rsidRPr="00CA2AAD">
        <w:rPr>
          <w:rFonts w:ascii="Arial" w:hAnsi="Arial" w:cs="Arial"/>
        </w:rPr>
        <w:tab/>
      </w:r>
      <w:r w:rsidRPr="00CA2AAD">
        <w:rPr>
          <w:rFonts w:ascii="Arial" w:hAnsi="Arial" w:cs="Arial"/>
        </w:rPr>
        <w:t>719.452.5557</w:t>
      </w:r>
    </w:p>
    <w:p w:rsidR="004157EB" w:rsidRPr="00CA2AAD" w:rsidRDefault="004157EB" w:rsidP="004157EB">
      <w:pPr>
        <w:spacing w:after="0"/>
        <w:ind w:left="720"/>
        <w:rPr>
          <w:rFonts w:ascii="Arial" w:hAnsi="Arial" w:cs="Arial"/>
        </w:rPr>
      </w:pPr>
      <w:r w:rsidRPr="00CA2AAD">
        <w:rPr>
          <w:rFonts w:ascii="Arial" w:hAnsi="Arial" w:cs="Arial"/>
        </w:rPr>
        <w:t>Hours:  Tuesday-Friday 8am to 4pm</w:t>
      </w:r>
      <w:r w:rsidRPr="00CA2AAD">
        <w:rPr>
          <w:rFonts w:ascii="Arial" w:hAnsi="Arial" w:cs="Arial"/>
        </w:rPr>
        <w:tab/>
      </w:r>
      <w:r w:rsidRPr="00CA2AAD">
        <w:rPr>
          <w:rFonts w:ascii="Arial" w:hAnsi="Arial" w:cs="Arial"/>
        </w:rPr>
        <w:tab/>
      </w:r>
      <w:r w:rsidRPr="00CA2AAD">
        <w:rPr>
          <w:rFonts w:ascii="Arial" w:hAnsi="Arial" w:cs="Arial"/>
        </w:rPr>
        <w:tab/>
      </w:r>
      <w:r w:rsidR="00846340" w:rsidRPr="00CA2AAD">
        <w:rPr>
          <w:rFonts w:ascii="Arial" w:hAnsi="Arial" w:cs="Arial"/>
        </w:rPr>
        <w:tab/>
      </w:r>
      <w:r w:rsidRPr="00CA2AAD">
        <w:rPr>
          <w:rFonts w:ascii="Arial" w:hAnsi="Arial" w:cs="Arial"/>
        </w:rPr>
        <w:t>Hours:  Monday–Friday from 8am to 430pm</w:t>
      </w:r>
    </w:p>
    <w:p w:rsidR="00846340" w:rsidRPr="00CA2AAD" w:rsidRDefault="00846340" w:rsidP="004157EB">
      <w:pPr>
        <w:spacing w:after="0"/>
        <w:ind w:left="720"/>
        <w:rPr>
          <w:rFonts w:ascii="Arial" w:hAnsi="Arial" w:cs="Arial"/>
          <w:i/>
          <w:sz w:val="20"/>
          <w:lang w:val="es-MX"/>
        </w:rPr>
      </w:pPr>
      <w:r w:rsidRPr="00CA2AAD">
        <w:rPr>
          <w:rFonts w:ascii="Arial" w:hAnsi="Arial" w:cs="Arial"/>
          <w:i/>
          <w:sz w:val="20"/>
          <w:lang w:val="es-MX"/>
        </w:rPr>
        <w:t>Horario: de martes a viernes de las 8 a.m. a las 4 p.m.</w:t>
      </w:r>
      <w:r w:rsidRPr="00CA2AAD">
        <w:rPr>
          <w:rFonts w:ascii="Arial" w:hAnsi="Arial" w:cs="Arial"/>
          <w:i/>
          <w:sz w:val="20"/>
          <w:lang w:val="es-MX"/>
        </w:rPr>
        <w:tab/>
      </w:r>
      <w:r w:rsidRPr="00CA2AAD">
        <w:rPr>
          <w:rFonts w:ascii="Arial" w:hAnsi="Arial" w:cs="Arial"/>
          <w:i/>
          <w:sz w:val="20"/>
          <w:lang w:val="es-MX"/>
        </w:rPr>
        <w:tab/>
        <w:t>De lunes a viernes de las 8 a.m. a las 4:30 p.m.</w:t>
      </w:r>
    </w:p>
    <w:p w:rsidR="004157EB" w:rsidRPr="00CA2AAD" w:rsidRDefault="004157EB" w:rsidP="004157EB">
      <w:pPr>
        <w:spacing w:after="0"/>
        <w:rPr>
          <w:rFonts w:ascii="Arial" w:hAnsi="Arial" w:cs="Arial"/>
          <w:b/>
          <w:lang w:val="es-MX"/>
        </w:rPr>
      </w:pPr>
    </w:p>
    <w:p w:rsidR="00085D84" w:rsidRPr="00CA2AAD" w:rsidRDefault="004157EB" w:rsidP="004157EB">
      <w:pPr>
        <w:spacing w:after="0"/>
        <w:rPr>
          <w:rFonts w:ascii="Arial" w:hAnsi="Arial" w:cs="Arial"/>
          <w:b/>
        </w:rPr>
      </w:pPr>
      <w:r w:rsidRPr="00CA2AAD">
        <w:rPr>
          <w:rFonts w:ascii="Arial" w:hAnsi="Arial" w:cs="Arial"/>
          <w:b/>
        </w:rPr>
        <w:t>This</w:t>
      </w:r>
      <w:r w:rsidR="00085D84" w:rsidRPr="00CA2AAD">
        <w:rPr>
          <w:rFonts w:ascii="Arial" w:hAnsi="Arial" w:cs="Arial"/>
          <w:b/>
        </w:rPr>
        <w:t xml:space="preserve"> Case Management Order supersedes all previous C.</w:t>
      </w:r>
      <w:r w:rsidRPr="00CA2AAD">
        <w:rPr>
          <w:rFonts w:ascii="Arial" w:hAnsi="Arial" w:cs="Arial"/>
          <w:b/>
        </w:rPr>
        <w:t>M</w:t>
      </w:r>
      <w:r w:rsidR="00085D84" w:rsidRPr="00CA2AAD">
        <w:rPr>
          <w:rFonts w:ascii="Arial" w:hAnsi="Arial" w:cs="Arial"/>
          <w:b/>
        </w:rPr>
        <w:t>.O.’s issued by the Domestic Court.</w:t>
      </w:r>
    </w:p>
    <w:p w:rsidR="004157EB" w:rsidRPr="00CA2AAD" w:rsidRDefault="00846340">
      <w:pPr>
        <w:rPr>
          <w:rFonts w:ascii="Arial" w:hAnsi="Arial" w:cs="Arial"/>
          <w:b/>
          <w:i/>
          <w:sz w:val="20"/>
          <w:lang w:val="es-MX"/>
        </w:rPr>
      </w:pPr>
      <w:r w:rsidRPr="00CA2AAD">
        <w:rPr>
          <w:rFonts w:ascii="Arial" w:hAnsi="Arial" w:cs="Arial"/>
          <w:b/>
          <w:i/>
          <w:sz w:val="20"/>
          <w:lang w:val="es-MX"/>
        </w:rPr>
        <w:t xml:space="preserve">Esta Orden de tramitación de la causa reemplaza </w:t>
      </w:r>
      <w:r w:rsidR="00CA2AAD">
        <w:rPr>
          <w:rFonts w:ascii="Arial" w:hAnsi="Arial" w:cs="Arial"/>
          <w:b/>
          <w:i/>
          <w:sz w:val="20"/>
          <w:lang w:val="es-MX"/>
        </w:rPr>
        <w:t xml:space="preserve">a </w:t>
      </w:r>
      <w:r w:rsidRPr="00CA2AAD">
        <w:rPr>
          <w:rFonts w:ascii="Arial" w:hAnsi="Arial" w:cs="Arial"/>
          <w:b/>
          <w:i/>
          <w:sz w:val="20"/>
          <w:lang w:val="es-MX"/>
        </w:rPr>
        <w:t xml:space="preserve">cualquier otra orden anterior emitida por el tribunal de relaciones de lo familiar. </w:t>
      </w:r>
    </w:p>
    <w:p w:rsidR="00FF1F25" w:rsidRPr="00CA2AAD" w:rsidRDefault="00FF1F25" w:rsidP="00FF1F25">
      <w:pPr>
        <w:spacing w:after="0"/>
        <w:rPr>
          <w:rFonts w:ascii="Arial" w:hAnsi="Arial" w:cs="Arial"/>
        </w:rPr>
      </w:pPr>
      <w:r w:rsidRPr="00CA2AAD">
        <w:rPr>
          <w:rFonts w:ascii="Arial" w:hAnsi="Arial" w:cs="Arial"/>
        </w:rPr>
        <w:t xml:space="preserve">Dated this </w:t>
      </w:r>
      <w:r w:rsidR="005A3658" w:rsidRPr="00CA2AAD">
        <w:rPr>
          <w:rFonts w:ascii="Arial" w:hAnsi="Arial" w:cs="Arial"/>
        </w:rPr>
        <w:t>2</w:t>
      </w:r>
      <w:r w:rsidR="005A3658" w:rsidRPr="00CA2AAD">
        <w:rPr>
          <w:rFonts w:ascii="Arial" w:hAnsi="Arial" w:cs="Arial"/>
          <w:vertAlign w:val="superscript"/>
        </w:rPr>
        <w:t>nd</w:t>
      </w:r>
      <w:r w:rsidRPr="00CA2AAD">
        <w:rPr>
          <w:rFonts w:ascii="Arial" w:hAnsi="Arial" w:cs="Arial"/>
        </w:rPr>
        <w:t xml:space="preserve"> day of </w:t>
      </w:r>
      <w:r w:rsidR="00085D84" w:rsidRPr="00CA2AAD">
        <w:rPr>
          <w:rFonts w:ascii="Arial" w:hAnsi="Arial" w:cs="Arial"/>
        </w:rPr>
        <w:t>Ma</w:t>
      </w:r>
      <w:r w:rsidR="005A3658" w:rsidRPr="00CA2AAD">
        <w:rPr>
          <w:rFonts w:ascii="Arial" w:hAnsi="Arial" w:cs="Arial"/>
        </w:rPr>
        <w:t>y</w:t>
      </w:r>
      <w:r w:rsidRPr="00CA2AAD">
        <w:rPr>
          <w:rFonts w:ascii="Arial" w:hAnsi="Arial" w:cs="Arial"/>
        </w:rPr>
        <w:t>, 201</w:t>
      </w:r>
      <w:r w:rsidR="009E7431" w:rsidRPr="00CA2AAD">
        <w:rPr>
          <w:rFonts w:ascii="Arial" w:hAnsi="Arial" w:cs="Arial"/>
        </w:rPr>
        <w:t>6</w:t>
      </w:r>
      <w:r w:rsidRPr="00CA2AAD">
        <w:rPr>
          <w:rFonts w:ascii="Arial" w:hAnsi="Arial" w:cs="Arial"/>
        </w:rPr>
        <w:tab/>
      </w:r>
      <w:r w:rsidR="00085D84" w:rsidRPr="00CA2AAD">
        <w:rPr>
          <w:rFonts w:ascii="Arial" w:hAnsi="Arial" w:cs="Arial"/>
        </w:rPr>
        <w:tab/>
      </w:r>
      <w:r w:rsidRPr="00CA2AAD">
        <w:rPr>
          <w:rFonts w:ascii="Arial" w:hAnsi="Arial" w:cs="Arial"/>
        </w:rPr>
        <w:tab/>
      </w:r>
      <w:r w:rsidRPr="00CA2AAD">
        <w:rPr>
          <w:rFonts w:ascii="Arial" w:hAnsi="Arial" w:cs="Arial"/>
        </w:rPr>
        <w:tab/>
      </w:r>
      <w:r w:rsidRPr="00CA2AAD">
        <w:rPr>
          <w:rFonts w:ascii="Arial" w:hAnsi="Arial" w:cs="Arial"/>
        </w:rPr>
        <w:tab/>
        <w:t>BY THE COURT</w:t>
      </w:r>
    </w:p>
    <w:p w:rsidR="00846340" w:rsidRPr="00CA2AAD" w:rsidRDefault="00846340" w:rsidP="00FF1F25">
      <w:pPr>
        <w:spacing w:after="0"/>
        <w:rPr>
          <w:rFonts w:ascii="Arial" w:hAnsi="Arial" w:cs="Arial"/>
          <w:i/>
          <w:sz w:val="20"/>
          <w:lang w:val="es-MX"/>
        </w:rPr>
      </w:pPr>
      <w:r w:rsidRPr="00CA2AAD">
        <w:rPr>
          <w:rFonts w:ascii="Arial" w:hAnsi="Arial" w:cs="Arial"/>
          <w:i/>
          <w:sz w:val="20"/>
          <w:lang w:val="es-MX"/>
        </w:rPr>
        <w:t>Fechado este día 2 de mayo del 2016</w:t>
      </w:r>
      <w:r w:rsidRPr="00CA2AAD">
        <w:rPr>
          <w:rFonts w:ascii="Arial" w:hAnsi="Arial" w:cs="Arial"/>
          <w:i/>
          <w:sz w:val="20"/>
          <w:lang w:val="es-MX"/>
        </w:rPr>
        <w:tab/>
      </w:r>
      <w:r w:rsidRPr="00CA2AAD">
        <w:rPr>
          <w:rFonts w:ascii="Arial" w:hAnsi="Arial" w:cs="Arial"/>
          <w:i/>
          <w:sz w:val="20"/>
          <w:lang w:val="es-MX"/>
        </w:rPr>
        <w:tab/>
      </w:r>
      <w:r w:rsidRPr="00CA2AAD">
        <w:rPr>
          <w:rFonts w:ascii="Arial" w:hAnsi="Arial" w:cs="Arial"/>
          <w:i/>
          <w:sz w:val="20"/>
          <w:lang w:val="es-MX"/>
        </w:rPr>
        <w:tab/>
      </w:r>
      <w:r w:rsidRPr="00CA2AAD">
        <w:rPr>
          <w:rFonts w:ascii="Arial" w:hAnsi="Arial" w:cs="Arial"/>
          <w:i/>
          <w:sz w:val="20"/>
          <w:lang w:val="es-MX"/>
        </w:rPr>
        <w:tab/>
      </w:r>
      <w:r w:rsidR="00CA2AAD">
        <w:rPr>
          <w:rFonts w:ascii="Arial" w:hAnsi="Arial" w:cs="Arial"/>
          <w:i/>
          <w:sz w:val="20"/>
          <w:lang w:val="es-MX"/>
        </w:rPr>
        <w:tab/>
      </w:r>
      <w:r w:rsidRPr="00CA2AAD">
        <w:rPr>
          <w:rFonts w:ascii="Arial" w:hAnsi="Arial" w:cs="Arial"/>
          <w:i/>
          <w:sz w:val="20"/>
          <w:lang w:val="es-MX"/>
        </w:rPr>
        <w:t xml:space="preserve">POR EL JUEZ </w:t>
      </w:r>
    </w:p>
    <w:p w:rsidR="00FF1F25" w:rsidRPr="00CA2AAD" w:rsidRDefault="00FF1F25" w:rsidP="00FF1F25">
      <w:pPr>
        <w:spacing w:after="0"/>
        <w:rPr>
          <w:rFonts w:ascii="Arial" w:hAnsi="Arial" w:cs="Arial"/>
          <w:lang w:val="es-MX"/>
        </w:rPr>
      </w:pPr>
    </w:p>
    <w:p w:rsidR="00FF1F25" w:rsidRPr="00F00EAE" w:rsidRDefault="00FF1F25" w:rsidP="00FF1F25">
      <w:pPr>
        <w:spacing w:after="0"/>
        <w:rPr>
          <w:rFonts w:ascii="Arial" w:hAnsi="Arial" w:cs="Arial"/>
          <w:lang w:val="es-MX"/>
        </w:rPr>
      </w:pP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F00EAE">
        <w:rPr>
          <w:rFonts w:ascii="Arial" w:hAnsi="Arial" w:cs="Arial"/>
          <w:lang w:val="es-MX"/>
        </w:rPr>
        <w:t>_______________________________</w:t>
      </w:r>
    </w:p>
    <w:p w:rsidR="001D3B00" w:rsidRPr="00F00EAE" w:rsidRDefault="00FF1F25" w:rsidP="00FF1F25">
      <w:pPr>
        <w:spacing w:after="0"/>
        <w:rPr>
          <w:rFonts w:ascii="Arial" w:hAnsi="Arial" w:cs="Arial"/>
          <w:lang w:val="es-MX"/>
        </w:rPr>
      </w:pP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001D3B00" w:rsidRPr="00F00EAE">
        <w:rPr>
          <w:rFonts w:ascii="Arial" w:hAnsi="Arial" w:cs="Arial"/>
          <w:lang w:val="es-MX"/>
        </w:rPr>
        <w:t xml:space="preserve">Honorable </w:t>
      </w:r>
      <w:r w:rsidR="00B80C92" w:rsidRPr="00F00EAE">
        <w:rPr>
          <w:rFonts w:ascii="Arial" w:hAnsi="Arial" w:cs="Arial"/>
          <w:lang w:val="es-MX"/>
        </w:rPr>
        <w:t>Jill Brady</w:t>
      </w:r>
    </w:p>
    <w:p w:rsidR="00846340" w:rsidRPr="00CA2AAD" w:rsidRDefault="00846340" w:rsidP="00846340">
      <w:pPr>
        <w:spacing w:after="0"/>
        <w:ind w:left="6480"/>
        <w:rPr>
          <w:rFonts w:ascii="Arial" w:hAnsi="Arial" w:cs="Arial"/>
          <w:i/>
          <w:sz w:val="20"/>
          <w:lang w:val="es-MX"/>
        </w:rPr>
      </w:pPr>
      <w:r w:rsidRPr="00CA2AAD">
        <w:rPr>
          <w:rFonts w:ascii="Arial" w:hAnsi="Arial" w:cs="Arial"/>
          <w:i/>
          <w:sz w:val="20"/>
          <w:lang w:val="es-MX"/>
        </w:rPr>
        <w:t>Su Señoría Jill Brady</w:t>
      </w:r>
    </w:p>
    <w:p w:rsidR="00FF1F25" w:rsidRPr="00F00EAE" w:rsidRDefault="00FF1F25" w:rsidP="001D3B00">
      <w:pPr>
        <w:spacing w:after="0"/>
        <w:ind w:left="5760" w:firstLine="720"/>
        <w:rPr>
          <w:rFonts w:ascii="Arial" w:hAnsi="Arial" w:cs="Arial"/>
          <w:lang w:val="es-MX"/>
        </w:rPr>
      </w:pPr>
      <w:r w:rsidRPr="00F00EAE">
        <w:rPr>
          <w:rFonts w:ascii="Arial" w:hAnsi="Arial" w:cs="Arial"/>
          <w:lang w:val="es-MX"/>
        </w:rPr>
        <w:t>Presiding Domestic Judge</w:t>
      </w:r>
    </w:p>
    <w:p w:rsidR="00846340" w:rsidRPr="00CA2AAD" w:rsidRDefault="00846340" w:rsidP="00846340">
      <w:pPr>
        <w:spacing w:after="0"/>
        <w:ind w:left="6480"/>
        <w:rPr>
          <w:rFonts w:ascii="Arial" w:hAnsi="Arial" w:cs="Arial"/>
          <w:i/>
          <w:sz w:val="20"/>
          <w:lang w:val="es-MX"/>
        </w:rPr>
      </w:pPr>
      <w:r w:rsidRPr="00CA2AAD">
        <w:rPr>
          <w:rFonts w:ascii="Arial" w:hAnsi="Arial" w:cs="Arial"/>
          <w:i/>
          <w:sz w:val="20"/>
          <w:lang w:val="es-MX"/>
        </w:rPr>
        <w:t>Juez presidente del tribunal de lo familiar</w:t>
      </w:r>
    </w:p>
    <w:p w:rsidR="00124133" w:rsidRPr="00F00EAE" w:rsidRDefault="00FF1F25" w:rsidP="00FF1F25">
      <w:pPr>
        <w:spacing w:after="0"/>
        <w:rPr>
          <w:rFonts w:ascii="Arial" w:hAnsi="Arial" w:cs="Arial"/>
          <w:lang w:val="es-MX"/>
        </w:rPr>
      </w:pP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CA2AAD">
        <w:rPr>
          <w:rFonts w:ascii="Arial" w:hAnsi="Arial" w:cs="Arial"/>
          <w:lang w:val="es-MX"/>
        </w:rPr>
        <w:tab/>
      </w:r>
      <w:r w:rsidRPr="00F00EAE">
        <w:rPr>
          <w:rFonts w:ascii="Arial" w:hAnsi="Arial" w:cs="Arial"/>
          <w:lang w:val="es-MX"/>
        </w:rPr>
        <w:t>El Paso County 4</w:t>
      </w:r>
      <w:r w:rsidRPr="00F00EAE">
        <w:rPr>
          <w:rFonts w:ascii="Arial" w:hAnsi="Arial" w:cs="Arial"/>
          <w:vertAlign w:val="superscript"/>
          <w:lang w:val="es-MX"/>
        </w:rPr>
        <w:t>th</w:t>
      </w:r>
      <w:r w:rsidRPr="00F00EAE">
        <w:rPr>
          <w:rFonts w:ascii="Arial" w:hAnsi="Arial" w:cs="Arial"/>
          <w:lang w:val="es-MX"/>
        </w:rPr>
        <w:t xml:space="preserve"> Judicial District</w:t>
      </w:r>
      <w:r w:rsidR="009329DE" w:rsidRPr="00F00EAE">
        <w:rPr>
          <w:rFonts w:ascii="Arial" w:hAnsi="Arial" w:cs="Arial"/>
          <w:lang w:val="es-MX"/>
        </w:rPr>
        <w:tab/>
      </w:r>
    </w:p>
    <w:p w:rsidR="00846340" w:rsidRPr="00CA2AAD" w:rsidRDefault="00846340" w:rsidP="00FF1F25">
      <w:pPr>
        <w:spacing w:after="0"/>
        <w:rPr>
          <w:rFonts w:ascii="Arial" w:hAnsi="Arial" w:cs="Arial"/>
          <w:i/>
          <w:lang w:val="es-MX"/>
        </w:rPr>
      </w:pP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Pr="00F00EAE">
        <w:rPr>
          <w:rFonts w:ascii="Arial" w:hAnsi="Arial" w:cs="Arial"/>
          <w:lang w:val="es-MX"/>
        </w:rPr>
        <w:tab/>
      </w:r>
      <w:r w:rsidRPr="00CA2AAD">
        <w:rPr>
          <w:rFonts w:ascii="Arial" w:hAnsi="Arial" w:cs="Arial"/>
          <w:i/>
          <w:sz w:val="20"/>
          <w:lang w:val="es-MX"/>
        </w:rPr>
        <w:t>4to. distrito judicial del condado de El Paso</w:t>
      </w:r>
    </w:p>
    <w:p w:rsidR="00FA77C6" w:rsidRPr="00CA2AAD" w:rsidRDefault="00FA77C6">
      <w:pPr>
        <w:rPr>
          <w:rFonts w:ascii="Arial" w:hAnsi="Arial" w:cs="Arial"/>
          <w:b/>
          <w:lang w:val="es-MX"/>
        </w:rPr>
      </w:pPr>
      <w:r w:rsidRPr="00CA2AAD">
        <w:rPr>
          <w:rFonts w:ascii="Arial" w:hAnsi="Arial" w:cs="Arial"/>
          <w:b/>
          <w:lang w:val="es-MX"/>
        </w:rPr>
        <w:br w:type="page"/>
      </w:r>
    </w:p>
    <w:p w:rsidR="00BF5A8D" w:rsidRPr="00696C5A" w:rsidRDefault="00BF5A8D" w:rsidP="005C74B2">
      <w:pPr>
        <w:spacing w:after="0" w:line="240" w:lineRule="auto"/>
        <w:jc w:val="center"/>
        <w:rPr>
          <w:rFonts w:ascii="Arial" w:hAnsi="Arial" w:cs="Arial"/>
          <w:b/>
          <w:noProof/>
          <w:sz w:val="48"/>
          <w:szCs w:val="48"/>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2AAD">
        <w:rPr>
          <w:rFonts w:ascii="Arial" w:hAnsi="Arial" w:cs="Arial"/>
          <w:noProof/>
        </w:rPr>
        <w:lastRenderedPageBreak/>
        <w:drawing>
          <wp:anchor distT="0" distB="0" distL="114300" distR="114300" simplePos="0" relativeHeight="251667456" behindDoc="1" locked="0" layoutInCell="1" allowOverlap="1" wp14:anchorId="3FF89159" wp14:editId="3DECE6EA">
            <wp:simplePos x="0" y="0"/>
            <wp:positionH relativeFrom="column">
              <wp:posOffset>12700</wp:posOffset>
            </wp:positionH>
            <wp:positionV relativeFrom="paragraph">
              <wp:posOffset>-42545</wp:posOffset>
            </wp:positionV>
            <wp:extent cx="806450" cy="7200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a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6450" cy="720090"/>
                    </a:xfrm>
                    <a:prstGeom prst="rect">
                      <a:avLst/>
                    </a:prstGeom>
                  </pic:spPr>
                </pic:pic>
              </a:graphicData>
            </a:graphic>
            <wp14:sizeRelH relativeFrom="page">
              <wp14:pctWidth>0</wp14:pctWidth>
            </wp14:sizeRelH>
            <wp14:sizeRelV relativeFrom="page">
              <wp14:pctHeight>0</wp14:pctHeight>
            </wp14:sizeRelV>
          </wp:anchor>
        </w:drawing>
      </w:r>
      <w:r w:rsidRPr="00CA2AAD">
        <w:rPr>
          <w:rFonts w:ascii="Arial" w:hAnsi="Arial" w:cs="Arial"/>
          <w:noProof/>
        </w:rPr>
        <w:drawing>
          <wp:anchor distT="0" distB="0" distL="114300" distR="114300" simplePos="0" relativeHeight="251665408" behindDoc="1" locked="0" layoutInCell="1" allowOverlap="1" wp14:anchorId="446361D8" wp14:editId="33AD7635">
            <wp:simplePos x="0" y="0"/>
            <wp:positionH relativeFrom="column">
              <wp:posOffset>5920105</wp:posOffset>
            </wp:positionH>
            <wp:positionV relativeFrom="paragraph">
              <wp:posOffset>-146050</wp:posOffset>
            </wp:positionV>
            <wp:extent cx="1038225" cy="5778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aw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8225" cy="577850"/>
                    </a:xfrm>
                    <a:prstGeom prst="rect">
                      <a:avLst/>
                    </a:prstGeom>
                  </pic:spPr>
                </pic:pic>
              </a:graphicData>
            </a:graphic>
            <wp14:sizeRelH relativeFrom="page">
              <wp14:pctWidth>0</wp14:pctWidth>
            </wp14:sizeRelH>
            <wp14:sizeRelV relativeFrom="page">
              <wp14:pctHeight>0</wp14:pctHeight>
            </wp14:sizeRelV>
          </wp:anchor>
        </w:drawing>
      </w:r>
      <w:r w:rsidRPr="00696C5A">
        <w:rPr>
          <w:rFonts w:ascii="Arial" w:hAnsi="Arial" w:cs="Arial"/>
          <w:b/>
          <w:noProof/>
          <w:sz w:val="48"/>
          <w:szCs w:val="48"/>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Domestic Relations Legal Assistance</w:t>
      </w:r>
    </w:p>
    <w:p w:rsidR="005C74B2" w:rsidRDefault="005C74B2" w:rsidP="005C74B2">
      <w:pPr>
        <w:spacing w:after="0" w:line="240" w:lineRule="auto"/>
        <w:jc w:val="center"/>
        <w:rPr>
          <w:rFonts w:ascii="Arial" w:hAnsi="Arial" w:cs="Arial"/>
          <w:b/>
          <w:noProof/>
          <w:sz w:val="40"/>
          <w:szCs w:val="48"/>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C74B2">
        <w:rPr>
          <w:rFonts w:ascii="Arial" w:hAnsi="Arial" w:cs="Arial"/>
          <w:b/>
          <w:noProof/>
          <w:sz w:val="40"/>
          <w:szCs w:val="48"/>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Asistencia legal para causas de </w:t>
      </w:r>
    </w:p>
    <w:p w:rsidR="005C74B2" w:rsidRPr="005C74B2" w:rsidRDefault="005C74B2" w:rsidP="005C74B2">
      <w:pPr>
        <w:spacing w:after="0" w:line="240" w:lineRule="auto"/>
        <w:jc w:val="center"/>
        <w:rPr>
          <w:rFonts w:ascii="Arial" w:hAnsi="Arial" w:cs="Arial"/>
          <w:b/>
          <w:noProof/>
          <w:sz w:val="40"/>
          <w:szCs w:val="48"/>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C74B2">
        <w:rPr>
          <w:rFonts w:ascii="Arial" w:hAnsi="Arial" w:cs="Arial"/>
          <w:b/>
          <w:noProof/>
          <w:sz w:val="40"/>
          <w:szCs w:val="48"/>
          <w:lang w:val="es-MX"/>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relaciones de lo familiar </w:t>
      </w:r>
    </w:p>
    <w:p w:rsidR="00BF5A8D" w:rsidRPr="00696C5A" w:rsidRDefault="00BF5A8D" w:rsidP="005C74B2">
      <w:pPr>
        <w:spacing w:after="0" w:line="240" w:lineRule="auto"/>
        <w:jc w:val="center"/>
        <w:rPr>
          <w:rFonts w:ascii="Arial" w:hAnsi="Arial" w:cs="Arial"/>
          <w:b/>
          <w:smallCaps/>
          <w:sz w:val="32"/>
          <w:szCs w:val="32"/>
          <w:lang w:val="es-MX"/>
        </w:rPr>
      </w:pPr>
      <w:r w:rsidRPr="00696C5A">
        <w:rPr>
          <w:rFonts w:ascii="Arial" w:hAnsi="Arial" w:cs="Arial"/>
          <w:b/>
          <w:smallCaps/>
          <w:sz w:val="32"/>
          <w:szCs w:val="32"/>
          <w:lang w:val="es-MX"/>
        </w:rPr>
        <w:t>General Legal Advice</w:t>
      </w:r>
    </w:p>
    <w:p w:rsidR="005C74B2" w:rsidRPr="005D6E83" w:rsidRDefault="005C74B2" w:rsidP="005C74B2">
      <w:pPr>
        <w:spacing w:after="0" w:line="240" w:lineRule="auto"/>
        <w:jc w:val="center"/>
        <w:rPr>
          <w:rFonts w:ascii="Arial" w:hAnsi="Arial" w:cs="Arial"/>
          <w:b/>
          <w:i/>
          <w:smallCaps/>
          <w:sz w:val="28"/>
          <w:szCs w:val="32"/>
        </w:rPr>
      </w:pPr>
      <w:r w:rsidRPr="005D6E83">
        <w:rPr>
          <w:rFonts w:ascii="Arial" w:hAnsi="Arial" w:cs="Arial"/>
          <w:b/>
          <w:i/>
          <w:smallCaps/>
          <w:sz w:val="28"/>
          <w:szCs w:val="32"/>
        </w:rPr>
        <w:t>Asesoría legal general</w:t>
      </w:r>
    </w:p>
    <w:p w:rsidR="005C74B2" w:rsidRPr="009C7E1F" w:rsidRDefault="005C74B2" w:rsidP="005C74B2">
      <w:pPr>
        <w:spacing w:after="0" w:line="240" w:lineRule="auto"/>
        <w:jc w:val="center"/>
        <w:rPr>
          <w:rFonts w:ascii="Arial" w:hAnsi="Arial" w:cs="Arial"/>
          <w:b/>
          <w:i/>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F5A8D" w:rsidRDefault="00BF5A8D" w:rsidP="009C7E1F">
      <w:pPr>
        <w:spacing w:after="0"/>
        <w:jc w:val="both"/>
        <w:rPr>
          <w:rFonts w:ascii="Arial" w:hAnsi="Arial" w:cs="Arial"/>
          <w:sz w:val="20"/>
          <w:szCs w:val="20"/>
        </w:rPr>
      </w:pPr>
      <w:r w:rsidRPr="00CA2AAD">
        <w:rPr>
          <w:rFonts w:ascii="Arial" w:hAnsi="Arial" w:cs="Arial"/>
          <w:b/>
          <w:szCs w:val="20"/>
          <w:u w:val="single"/>
        </w:rPr>
        <w:t>Ask-a-Lawyer: El Paso County Bar Association</w:t>
      </w:r>
      <w:r w:rsidRPr="009C7E1F">
        <w:rPr>
          <w:rFonts w:ascii="Arial" w:hAnsi="Arial" w:cs="Arial"/>
          <w:b/>
          <w:szCs w:val="20"/>
        </w:rPr>
        <w:t>:</w:t>
      </w:r>
      <w:r w:rsidRPr="00CA2AAD">
        <w:rPr>
          <w:rFonts w:ascii="Arial" w:hAnsi="Arial" w:cs="Arial"/>
          <w:b/>
          <w:szCs w:val="20"/>
        </w:rPr>
        <w:t xml:space="preserve">  </w:t>
      </w:r>
      <w:r w:rsidRPr="00CA2AAD">
        <w:rPr>
          <w:rFonts w:ascii="Arial" w:hAnsi="Arial" w:cs="Arial"/>
          <w:sz w:val="20"/>
          <w:szCs w:val="20"/>
        </w:rPr>
        <w:t>On the 2</w:t>
      </w:r>
      <w:r w:rsidRPr="00CA2AAD">
        <w:rPr>
          <w:rFonts w:ascii="Arial" w:hAnsi="Arial" w:cs="Arial"/>
          <w:sz w:val="20"/>
          <w:szCs w:val="20"/>
          <w:vertAlign w:val="superscript"/>
        </w:rPr>
        <w:t>nd</w:t>
      </w:r>
      <w:r w:rsidRPr="00CA2AAD">
        <w:rPr>
          <w:rFonts w:ascii="Arial" w:hAnsi="Arial" w:cs="Arial"/>
          <w:sz w:val="20"/>
          <w:szCs w:val="20"/>
        </w:rPr>
        <w:t xml:space="preserve"> Saturday of each month, from 10am-noon, volunteer attorneys answer legal questions from the public at the Citadel Mall, inside the Celebration Space.</w:t>
      </w:r>
    </w:p>
    <w:p w:rsidR="009E3D42" w:rsidRDefault="009E3D42" w:rsidP="009C7E1F">
      <w:pPr>
        <w:spacing w:after="0"/>
        <w:jc w:val="both"/>
        <w:rPr>
          <w:rFonts w:ascii="Arial" w:hAnsi="Arial" w:cs="Arial"/>
          <w:i/>
          <w:sz w:val="18"/>
          <w:szCs w:val="20"/>
          <w:lang w:val="es-MX"/>
        </w:rPr>
      </w:pPr>
      <w:r w:rsidRPr="00BA1A7A">
        <w:rPr>
          <w:rFonts w:ascii="Arial" w:hAnsi="Arial" w:cs="Arial"/>
          <w:b/>
          <w:i/>
          <w:sz w:val="20"/>
          <w:szCs w:val="20"/>
          <w:u w:val="single"/>
          <w:lang w:val="es-MX"/>
        </w:rPr>
        <w:t>Consulta con un abogado: Colegio de abogados del condado de El Paso</w:t>
      </w:r>
      <w:r w:rsidRPr="009C7E1F">
        <w:rPr>
          <w:rFonts w:ascii="Arial" w:hAnsi="Arial" w:cs="Arial"/>
          <w:b/>
          <w:i/>
          <w:sz w:val="20"/>
          <w:szCs w:val="20"/>
          <w:lang w:val="es-MX"/>
        </w:rPr>
        <w:t>:</w:t>
      </w:r>
      <w:r w:rsidR="00BA1A7A">
        <w:rPr>
          <w:rFonts w:ascii="Arial" w:hAnsi="Arial" w:cs="Arial"/>
          <w:b/>
          <w:i/>
          <w:sz w:val="20"/>
          <w:szCs w:val="20"/>
          <w:lang w:val="es-MX"/>
        </w:rPr>
        <w:t xml:space="preserve"> </w:t>
      </w:r>
      <w:r w:rsidR="00BA1A7A" w:rsidRPr="00BA1A7A">
        <w:rPr>
          <w:rFonts w:ascii="Arial" w:hAnsi="Arial" w:cs="Arial"/>
          <w:i/>
          <w:sz w:val="18"/>
          <w:szCs w:val="20"/>
          <w:lang w:val="es-MX"/>
        </w:rPr>
        <w:t>El</w:t>
      </w:r>
      <w:r w:rsidRPr="00BA1A7A">
        <w:rPr>
          <w:rFonts w:ascii="Arial" w:hAnsi="Arial" w:cs="Arial"/>
          <w:i/>
          <w:sz w:val="18"/>
          <w:szCs w:val="20"/>
          <w:lang w:val="es-MX"/>
        </w:rPr>
        <w:t xml:space="preserve"> 2</w:t>
      </w:r>
      <w:r w:rsidRPr="00BA1A7A">
        <w:rPr>
          <w:rFonts w:ascii="Arial" w:hAnsi="Arial" w:cs="Arial"/>
          <w:i/>
          <w:sz w:val="18"/>
          <w:szCs w:val="20"/>
          <w:vertAlign w:val="superscript"/>
          <w:lang w:val="es-MX"/>
        </w:rPr>
        <w:t>d</w:t>
      </w:r>
      <w:r w:rsidR="00BA1A7A" w:rsidRPr="00BA1A7A">
        <w:rPr>
          <w:rFonts w:ascii="Arial" w:hAnsi="Arial" w:cs="Arial"/>
          <w:i/>
          <w:sz w:val="18"/>
          <w:szCs w:val="20"/>
          <w:vertAlign w:val="superscript"/>
          <w:lang w:val="es-MX"/>
        </w:rPr>
        <w:t>o</w:t>
      </w:r>
      <w:r w:rsidRPr="00BA1A7A">
        <w:rPr>
          <w:rFonts w:ascii="Arial" w:hAnsi="Arial" w:cs="Arial"/>
          <w:i/>
          <w:sz w:val="18"/>
          <w:szCs w:val="20"/>
          <w:lang w:val="es-MX"/>
        </w:rPr>
        <w:t xml:space="preserve"> </w:t>
      </w:r>
      <w:r w:rsidR="00BA1A7A" w:rsidRPr="00BA1A7A">
        <w:rPr>
          <w:rFonts w:ascii="Arial" w:hAnsi="Arial" w:cs="Arial"/>
          <w:i/>
          <w:sz w:val="18"/>
          <w:szCs w:val="20"/>
          <w:lang w:val="es-MX"/>
        </w:rPr>
        <w:t xml:space="preserve">sábado del mes de las 10 a.m. a las 12 p.m. los abogados </w:t>
      </w:r>
      <w:r w:rsidR="00BA1A7A">
        <w:rPr>
          <w:rFonts w:ascii="Arial" w:hAnsi="Arial" w:cs="Arial"/>
          <w:i/>
          <w:sz w:val="18"/>
          <w:szCs w:val="20"/>
          <w:lang w:val="es-MX"/>
        </w:rPr>
        <w:t>voluntario</w:t>
      </w:r>
      <w:r w:rsidR="00BA1A7A" w:rsidRPr="00BA1A7A">
        <w:rPr>
          <w:rFonts w:ascii="Arial" w:hAnsi="Arial" w:cs="Arial"/>
          <w:i/>
          <w:sz w:val="18"/>
          <w:szCs w:val="20"/>
          <w:lang w:val="es-MX"/>
        </w:rPr>
        <w:t xml:space="preserve">s contestarán preguntas legales del público en el Citadel Mall, adentro del </w:t>
      </w:r>
      <w:r w:rsidRPr="00BA1A7A">
        <w:rPr>
          <w:rFonts w:ascii="Arial" w:hAnsi="Arial" w:cs="Arial"/>
          <w:i/>
          <w:sz w:val="18"/>
          <w:szCs w:val="20"/>
          <w:lang w:val="es-MX"/>
        </w:rPr>
        <w:t>Celebration Space.</w:t>
      </w:r>
    </w:p>
    <w:p w:rsidR="00BA1A7A" w:rsidRPr="00BA1A7A" w:rsidRDefault="00BA1A7A" w:rsidP="009C7E1F">
      <w:pPr>
        <w:spacing w:after="0"/>
        <w:jc w:val="both"/>
        <w:rPr>
          <w:rFonts w:ascii="Arial" w:hAnsi="Arial" w:cs="Arial"/>
          <w:i/>
          <w:sz w:val="18"/>
          <w:szCs w:val="20"/>
          <w:lang w:val="es-MX"/>
        </w:rPr>
      </w:pPr>
    </w:p>
    <w:p w:rsidR="00BF5A8D" w:rsidRPr="00D90298" w:rsidRDefault="00BF5A8D" w:rsidP="009C7E1F">
      <w:pPr>
        <w:spacing w:after="0"/>
        <w:jc w:val="both"/>
        <w:rPr>
          <w:rFonts w:ascii="Arial" w:hAnsi="Arial" w:cs="Arial"/>
          <w:sz w:val="20"/>
          <w:szCs w:val="20"/>
          <w:lang w:val="es-MX"/>
        </w:rPr>
      </w:pPr>
      <w:r w:rsidRPr="00CA2AAD">
        <w:rPr>
          <w:rFonts w:ascii="Arial" w:hAnsi="Arial" w:cs="Arial"/>
          <w:b/>
          <w:szCs w:val="20"/>
          <w:u w:val="single"/>
        </w:rPr>
        <w:t>Call-a-Lawyer: Colorado Legal Services - 417-0380 or 457-8211 (depending on the month)</w:t>
      </w:r>
      <w:r w:rsidRPr="009C7E1F">
        <w:rPr>
          <w:rFonts w:ascii="Arial" w:hAnsi="Arial" w:cs="Arial"/>
          <w:b/>
          <w:szCs w:val="20"/>
        </w:rPr>
        <w:t>:</w:t>
      </w:r>
      <w:r w:rsidRPr="00CA2AAD">
        <w:rPr>
          <w:rFonts w:ascii="Arial" w:hAnsi="Arial" w:cs="Arial"/>
          <w:b/>
          <w:szCs w:val="20"/>
        </w:rPr>
        <w:t xml:space="preserve">  </w:t>
      </w:r>
      <w:r w:rsidRPr="00CA2AAD">
        <w:rPr>
          <w:rFonts w:ascii="Arial" w:hAnsi="Arial" w:cs="Arial"/>
          <w:sz w:val="20"/>
          <w:szCs w:val="20"/>
        </w:rPr>
        <w:t>On the 3</w:t>
      </w:r>
      <w:r w:rsidRPr="00CA2AAD">
        <w:rPr>
          <w:rFonts w:ascii="Arial" w:hAnsi="Arial" w:cs="Arial"/>
          <w:sz w:val="20"/>
          <w:szCs w:val="20"/>
          <w:vertAlign w:val="superscript"/>
        </w:rPr>
        <w:t>rd</w:t>
      </w:r>
      <w:r w:rsidRPr="00CA2AAD">
        <w:rPr>
          <w:rFonts w:ascii="Arial" w:hAnsi="Arial" w:cs="Arial"/>
          <w:sz w:val="20"/>
          <w:szCs w:val="20"/>
        </w:rPr>
        <w:t xml:space="preserve"> Thursday of each month, volunteer attorneys from the El Paso County Bar Association answer telephone calls from the public.  All calls are anonymous and confidential.  Most months call 471-0380 from 7-9pm.  During the months of February, May, July and November, Call-a-Lawyer is held on KKTV Channel 11 as a part of their Ask an Expert program.  </w:t>
      </w:r>
      <w:r w:rsidRPr="00D90298">
        <w:rPr>
          <w:rFonts w:ascii="Arial" w:hAnsi="Arial" w:cs="Arial"/>
          <w:sz w:val="20"/>
          <w:szCs w:val="20"/>
          <w:lang w:val="es-MX"/>
        </w:rPr>
        <w:t>During these months call 457.8211 from 5-7pm.</w:t>
      </w:r>
    </w:p>
    <w:p w:rsidR="009E3D42" w:rsidRPr="00D90298" w:rsidRDefault="009E3D42" w:rsidP="009C7E1F">
      <w:pPr>
        <w:spacing w:after="0"/>
        <w:jc w:val="both"/>
        <w:rPr>
          <w:rFonts w:ascii="Arial" w:hAnsi="Arial" w:cs="Arial"/>
          <w:i/>
          <w:sz w:val="18"/>
          <w:szCs w:val="20"/>
        </w:rPr>
      </w:pPr>
      <w:r w:rsidRPr="00BA1A7A">
        <w:rPr>
          <w:rFonts w:ascii="Arial" w:hAnsi="Arial" w:cs="Arial"/>
          <w:b/>
          <w:i/>
          <w:sz w:val="20"/>
          <w:szCs w:val="20"/>
          <w:u w:val="single"/>
          <w:lang w:val="es-MX"/>
        </w:rPr>
        <w:t>Llamar a un abogado: Colorado Legal Services - 417-0380 o 457-8211 (dependiendo del mes)</w:t>
      </w:r>
      <w:r w:rsidRPr="009C7E1F">
        <w:rPr>
          <w:rFonts w:ascii="Arial" w:hAnsi="Arial" w:cs="Arial"/>
          <w:b/>
          <w:i/>
          <w:sz w:val="20"/>
          <w:szCs w:val="20"/>
          <w:lang w:val="es-MX"/>
        </w:rPr>
        <w:t>:</w:t>
      </w:r>
      <w:r w:rsidR="00BA1A7A" w:rsidRPr="009C7E1F">
        <w:rPr>
          <w:rFonts w:ascii="Arial" w:hAnsi="Arial" w:cs="Arial"/>
          <w:b/>
          <w:i/>
          <w:sz w:val="20"/>
          <w:szCs w:val="20"/>
          <w:lang w:val="es-MX"/>
        </w:rPr>
        <w:t xml:space="preserve"> </w:t>
      </w:r>
      <w:r w:rsidR="00BA1A7A" w:rsidRPr="00BA1A7A">
        <w:rPr>
          <w:rFonts w:ascii="Arial" w:hAnsi="Arial" w:cs="Arial"/>
          <w:i/>
          <w:sz w:val="20"/>
          <w:szCs w:val="20"/>
          <w:lang w:val="es-MX"/>
        </w:rPr>
        <w:t>El</w:t>
      </w:r>
      <w:r w:rsidRPr="00BA1A7A">
        <w:rPr>
          <w:rFonts w:ascii="Arial" w:hAnsi="Arial" w:cs="Arial"/>
          <w:i/>
          <w:sz w:val="18"/>
          <w:szCs w:val="20"/>
          <w:lang w:val="es-MX"/>
        </w:rPr>
        <w:t xml:space="preserve"> 3</w:t>
      </w:r>
      <w:r w:rsidR="00BA1A7A" w:rsidRPr="00BA1A7A">
        <w:rPr>
          <w:rFonts w:ascii="Arial" w:hAnsi="Arial" w:cs="Arial"/>
          <w:i/>
          <w:sz w:val="18"/>
          <w:szCs w:val="20"/>
          <w:vertAlign w:val="superscript"/>
          <w:lang w:val="es-MX"/>
        </w:rPr>
        <w:t>er</w:t>
      </w:r>
      <w:r w:rsidR="00BA1A7A" w:rsidRPr="00BA1A7A">
        <w:rPr>
          <w:rFonts w:ascii="Arial" w:hAnsi="Arial" w:cs="Arial"/>
          <w:i/>
          <w:sz w:val="18"/>
          <w:szCs w:val="20"/>
          <w:lang w:val="es-MX"/>
        </w:rPr>
        <w:t xml:space="preserve"> jueves del mes, los abogados voluntarios de la Asociación del Colegio de Abogados del condado de El Paso contestarán llamadas del p</w:t>
      </w:r>
      <w:r w:rsidR="00BA1A7A">
        <w:rPr>
          <w:rFonts w:ascii="Arial" w:hAnsi="Arial" w:cs="Arial"/>
          <w:i/>
          <w:sz w:val="18"/>
          <w:szCs w:val="20"/>
          <w:lang w:val="es-MX"/>
        </w:rPr>
        <w:t xml:space="preserve">úblico. </w:t>
      </w:r>
      <w:r w:rsidR="00BA1A7A" w:rsidRPr="00BA1A7A">
        <w:rPr>
          <w:rFonts w:ascii="Arial" w:hAnsi="Arial" w:cs="Arial"/>
          <w:i/>
          <w:sz w:val="18"/>
          <w:szCs w:val="20"/>
          <w:lang w:val="es-MX"/>
        </w:rPr>
        <w:t xml:space="preserve">Todas las llamadas son anónimas y confidenciales. La mayoría de los meses llame al </w:t>
      </w:r>
      <w:r w:rsidRPr="00BA1A7A">
        <w:rPr>
          <w:rFonts w:ascii="Arial" w:hAnsi="Arial" w:cs="Arial"/>
          <w:i/>
          <w:sz w:val="18"/>
          <w:szCs w:val="20"/>
          <w:lang w:val="es-MX"/>
        </w:rPr>
        <w:t xml:space="preserve">471-0380 </w:t>
      </w:r>
      <w:r w:rsidR="00BA1A7A" w:rsidRPr="00BA1A7A">
        <w:rPr>
          <w:rFonts w:ascii="Arial" w:hAnsi="Arial" w:cs="Arial"/>
          <w:i/>
          <w:sz w:val="18"/>
          <w:szCs w:val="20"/>
          <w:lang w:val="es-MX"/>
        </w:rPr>
        <w:t>de las</w:t>
      </w:r>
      <w:r w:rsidRPr="00BA1A7A">
        <w:rPr>
          <w:rFonts w:ascii="Arial" w:hAnsi="Arial" w:cs="Arial"/>
          <w:i/>
          <w:sz w:val="18"/>
          <w:szCs w:val="20"/>
          <w:lang w:val="es-MX"/>
        </w:rPr>
        <w:t xml:space="preserve"> 7-9</w:t>
      </w:r>
      <w:r w:rsidR="00BA1A7A" w:rsidRPr="00BA1A7A">
        <w:rPr>
          <w:rFonts w:ascii="Arial" w:hAnsi="Arial" w:cs="Arial"/>
          <w:i/>
          <w:sz w:val="18"/>
          <w:szCs w:val="20"/>
          <w:lang w:val="es-MX"/>
        </w:rPr>
        <w:t xml:space="preserve"> </w:t>
      </w:r>
      <w:r w:rsidR="00BA1A7A">
        <w:rPr>
          <w:rFonts w:ascii="Arial" w:hAnsi="Arial" w:cs="Arial"/>
          <w:i/>
          <w:sz w:val="18"/>
          <w:szCs w:val="20"/>
          <w:lang w:val="es-MX"/>
        </w:rPr>
        <w:t>pm; y durante</w:t>
      </w:r>
      <w:r w:rsidR="00BA1A7A" w:rsidRPr="00BA1A7A">
        <w:rPr>
          <w:rFonts w:ascii="Arial" w:hAnsi="Arial" w:cs="Arial"/>
          <w:i/>
          <w:sz w:val="18"/>
          <w:szCs w:val="20"/>
          <w:lang w:val="es-MX"/>
        </w:rPr>
        <w:t xml:space="preserve"> febrero, mayo, julio y noviembre, el servicio está dispon</w:t>
      </w:r>
      <w:r w:rsidR="00BA1A7A">
        <w:rPr>
          <w:rFonts w:ascii="Arial" w:hAnsi="Arial" w:cs="Arial"/>
          <w:i/>
          <w:sz w:val="18"/>
          <w:szCs w:val="20"/>
          <w:lang w:val="es-MX"/>
        </w:rPr>
        <w:t>ible</w:t>
      </w:r>
      <w:r w:rsidR="00BA1A7A" w:rsidRPr="00BA1A7A">
        <w:rPr>
          <w:rFonts w:ascii="Arial" w:hAnsi="Arial" w:cs="Arial"/>
          <w:i/>
          <w:sz w:val="18"/>
          <w:szCs w:val="20"/>
          <w:lang w:val="es-MX"/>
        </w:rPr>
        <w:t xml:space="preserve"> en el Canal 11 KKTV como parte de su programa Preguntas a un expert</w:t>
      </w:r>
      <w:r w:rsidR="00BA1A7A">
        <w:rPr>
          <w:rFonts w:ascii="Arial" w:hAnsi="Arial" w:cs="Arial"/>
          <w:i/>
          <w:sz w:val="18"/>
          <w:szCs w:val="20"/>
          <w:lang w:val="es-MX"/>
        </w:rPr>
        <w:t xml:space="preserve">o. </w:t>
      </w:r>
      <w:r w:rsidR="00BA1A7A" w:rsidRPr="00D90298">
        <w:rPr>
          <w:rFonts w:ascii="Arial" w:hAnsi="Arial" w:cs="Arial"/>
          <w:i/>
          <w:sz w:val="18"/>
          <w:szCs w:val="20"/>
        </w:rPr>
        <w:t xml:space="preserve">Durante estos meses llame al </w:t>
      </w:r>
      <w:r w:rsidRPr="00D90298">
        <w:rPr>
          <w:rFonts w:ascii="Arial" w:hAnsi="Arial" w:cs="Arial"/>
          <w:i/>
          <w:sz w:val="18"/>
          <w:szCs w:val="20"/>
        </w:rPr>
        <w:t xml:space="preserve">457.8211 </w:t>
      </w:r>
      <w:r w:rsidR="00BA1A7A" w:rsidRPr="00D90298">
        <w:rPr>
          <w:rFonts w:ascii="Arial" w:hAnsi="Arial" w:cs="Arial"/>
          <w:i/>
          <w:sz w:val="18"/>
          <w:szCs w:val="20"/>
        </w:rPr>
        <w:t xml:space="preserve">de </w:t>
      </w:r>
      <w:r w:rsidRPr="00D90298">
        <w:rPr>
          <w:rFonts w:ascii="Arial" w:hAnsi="Arial" w:cs="Arial"/>
          <w:i/>
          <w:sz w:val="18"/>
          <w:szCs w:val="20"/>
        </w:rPr>
        <w:t>5-7</w:t>
      </w:r>
      <w:r w:rsidR="00BA1A7A" w:rsidRPr="00D90298">
        <w:rPr>
          <w:rFonts w:ascii="Arial" w:hAnsi="Arial" w:cs="Arial"/>
          <w:i/>
          <w:sz w:val="18"/>
          <w:szCs w:val="20"/>
        </w:rPr>
        <w:t xml:space="preserve"> </w:t>
      </w:r>
      <w:r w:rsidRPr="00D90298">
        <w:rPr>
          <w:rFonts w:ascii="Arial" w:hAnsi="Arial" w:cs="Arial"/>
          <w:i/>
          <w:sz w:val="18"/>
          <w:szCs w:val="20"/>
        </w:rPr>
        <w:t>pm.</w:t>
      </w:r>
    </w:p>
    <w:p w:rsidR="00BA1A7A" w:rsidRPr="00D90298" w:rsidRDefault="00BA1A7A" w:rsidP="009C7E1F">
      <w:pPr>
        <w:spacing w:after="0"/>
        <w:jc w:val="both"/>
        <w:rPr>
          <w:rFonts w:ascii="Arial" w:hAnsi="Arial" w:cs="Arial"/>
          <w:i/>
          <w:sz w:val="18"/>
          <w:szCs w:val="20"/>
        </w:rPr>
      </w:pPr>
    </w:p>
    <w:p w:rsidR="00BF5A8D" w:rsidRPr="00D90298" w:rsidRDefault="00BF5A8D" w:rsidP="009C7E1F">
      <w:pPr>
        <w:spacing w:after="0"/>
        <w:jc w:val="both"/>
        <w:rPr>
          <w:rStyle w:val="Hyperlink"/>
          <w:rFonts w:ascii="Arial" w:hAnsi="Arial" w:cs="Arial"/>
          <w:sz w:val="20"/>
          <w:szCs w:val="20"/>
          <w:lang w:val="es-MX"/>
        </w:rPr>
      </w:pPr>
      <w:r w:rsidRPr="00CA2AAD">
        <w:rPr>
          <w:rFonts w:ascii="Arial" w:hAnsi="Arial" w:cs="Arial"/>
          <w:b/>
          <w:szCs w:val="20"/>
          <w:u w:val="single"/>
        </w:rPr>
        <w:t>Colorado Legal Services - 471-0380</w:t>
      </w:r>
      <w:r w:rsidRPr="009C7E1F">
        <w:rPr>
          <w:rFonts w:ascii="Arial" w:hAnsi="Arial" w:cs="Arial"/>
          <w:b/>
          <w:szCs w:val="20"/>
        </w:rPr>
        <w:t>:</w:t>
      </w:r>
      <w:r w:rsidRPr="00CA2AAD">
        <w:rPr>
          <w:rFonts w:ascii="Arial" w:hAnsi="Arial" w:cs="Arial"/>
          <w:szCs w:val="20"/>
        </w:rPr>
        <w:t xml:space="preserve"> </w:t>
      </w:r>
      <w:r w:rsidRPr="00CA2AAD">
        <w:rPr>
          <w:rFonts w:ascii="Arial" w:hAnsi="Arial" w:cs="Arial"/>
          <w:sz w:val="20"/>
          <w:szCs w:val="20"/>
        </w:rPr>
        <w:t xml:space="preserve">Provides free civil legal services to seniors (60+) and those under 60 who meet income and asset guidelines.  Assistance is provided for divorce and allocation of parental responsibilities (no post-decree matters, permanent protection orders, foreclosure, landlord-tenant and consumer issues including suits by creditors, public benefits, unemployment, powers of attorney, obtaining a state ID and immigration for victims of domestic violence.  Priority is given to promoting safety and preventing homelessness.  Location:  617 S. Nevada Ave, Colorado Springs, CO.            </w:t>
      </w:r>
      <w:hyperlink r:id="rId20" w:history="1">
        <w:r w:rsidRPr="00D90298">
          <w:rPr>
            <w:rStyle w:val="Hyperlink"/>
            <w:rFonts w:ascii="Arial" w:hAnsi="Arial" w:cs="Arial"/>
            <w:sz w:val="20"/>
            <w:szCs w:val="20"/>
            <w:lang w:val="es-MX"/>
          </w:rPr>
          <w:t>www.coloradolegalservices.org</w:t>
        </w:r>
      </w:hyperlink>
    </w:p>
    <w:p w:rsidR="009E3D42" w:rsidRPr="00D90298" w:rsidRDefault="009E3D42" w:rsidP="009C7E1F">
      <w:pPr>
        <w:spacing w:after="0"/>
        <w:jc w:val="both"/>
        <w:rPr>
          <w:rStyle w:val="Hyperlink"/>
          <w:rFonts w:ascii="Arial" w:hAnsi="Arial" w:cs="Arial"/>
          <w:i/>
          <w:color w:val="auto"/>
          <w:sz w:val="18"/>
          <w:szCs w:val="20"/>
          <w:u w:val="none"/>
        </w:rPr>
      </w:pPr>
      <w:r w:rsidRPr="00940542">
        <w:rPr>
          <w:rFonts w:ascii="Arial" w:hAnsi="Arial" w:cs="Arial"/>
          <w:b/>
          <w:i/>
          <w:sz w:val="20"/>
          <w:szCs w:val="20"/>
          <w:u w:val="single"/>
          <w:lang w:val="es-MX"/>
        </w:rPr>
        <w:t xml:space="preserve">Colorado Legal Services </w:t>
      </w:r>
      <w:r w:rsidR="00940542" w:rsidRPr="00940542">
        <w:rPr>
          <w:rFonts w:ascii="Arial" w:hAnsi="Arial" w:cs="Arial"/>
          <w:b/>
          <w:i/>
          <w:sz w:val="20"/>
          <w:szCs w:val="20"/>
          <w:u w:val="single"/>
          <w:lang w:val="es-MX"/>
        </w:rPr>
        <w:t>(Servicios Legales de Colorado)</w:t>
      </w:r>
      <w:r w:rsidRPr="00940542">
        <w:rPr>
          <w:rFonts w:ascii="Arial" w:hAnsi="Arial" w:cs="Arial"/>
          <w:b/>
          <w:i/>
          <w:sz w:val="20"/>
          <w:szCs w:val="20"/>
          <w:u w:val="single"/>
          <w:lang w:val="es-MX"/>
        </w:rPr>
        <w:t>- 471-0380</w:t>
      </w:r>
      <w:r w:rsidRPr="009C7E1F">
        <w:rPr>
          <w:rFonts w:ascii="Arial" w:hAnsi="Arial" w:cs="Arial"/>
          <w:b/>
          <w:i/>
          <w:sz w:val="20"/>
          <w:szCs w:val="20"/>
          <w:lang w:val="es-MX"/>
        </w:rPr>
        <w:t>:</w:t>
      </w:r>
      <w:r w:rsidRPr="00940542">
        <w:rPr>
          <w:rFonts w:ascii="Arial" w:hAnsi="Arial" w:cs="Arial"/>
          <w:i/>
          <w:sz w:val="20"/>
          <w:szCs w:val="20"/>
          <w:lang w:val="es-MX"/>
        </w:rPr>
        <w:t xml:space="preserve"> </w:t>
      </w:r>
      <w:r w:rsidR="00940542" w:rsidRPr="00940542">
        <w:rPr>
          <w:rFonts w:ascii="Arial" w:hAnsi="Arial" w:cs="Arial"/>
          <w:i/>
          <w:sz w:val="18"/>
          <w:szCs w:val="20"/>
          <w:lang w:val="es-MX"/>
        </w:rPr>
        <w:t>Ofrece servicios legales civiles gratis a mayor</w:t>
      </w:r>
      <w:r w:rsidR="00940542">
        <w:rPr>
          <w:rFonts w:ascii="Arial" w:hAnsi="Arial" w:cs="Arial"/>
          <w:i/>
          <w:sz w:val="18"/>
          <w:szCs w:val="20"/>
          <w:lang w:val="es-MX"/>
        </w:rPr>
        <w:t>e</w:t>
      </w:r>
      <w:r w:rsidR="00940542" w:rsidRPr="00940542">
        <w:rPr>
          <w:rFonts w:ascii="Arial" w:hAnsi="Arial" w:cs="Arial"/>
          <w:i/>
          <w:sz w:val="18"/>
          <w:szCs w:val="20"/>
          <w:lang w:val="es-MX"/>
        </w:rPr>
        <w:t>s de 60 años y a aquellos menores de 60 que reúnan los requisitos de las pautas de ingresos</w:t>
      </w:r>
      <w:r w:rsidR="00940542">
        <w:rPr>
          <w:rFonts w:ascii="Arial" w:hAnsi="Arial" w:cs="Arial"/>
          <w:i/>
          <w:sz w:val="18"/>
          <w:szCs w:val="20"/>
          <w:lang w:val="es-MX"/>
        </w:rPr>
        <w:t xml:space="preserve"> y bienes. Se proporciona asis</w:t>
      </w:r>
      <w:r w:rsidR="006B658A">
        <w:rPr>
          <w:rFonts w:ascii="Arial" w:hAnsi="Arial" w:cs="Arial"/>
          <w:i/>
          <w:sz w:val="18"/>
          <w:szCs w:val="20"/>
          <w:lang w:val="es-MX"/>
        </w:rPr>
        <w:t xml:space="preserve">tencia para asuntos relacionados con divorcio y asignación de las obligaciones de los padres (no para asuntos posteriores a la emisión de la sentencia de divorcio, órdenes de protección permanentes, juicios hipotecarios, asuntos entre propietario e inquilino y asuntos al consumidor, incluyendo demandas por acreedores, beneficios públicos, desempleo, poderes notariales, obtención de identificaciones estatales y asuntos de inmigración para víctimas de violencia doméstica). </w:t>
      </w:r>
      <w:r w:rsidR="00EB6140">
        <w:rPr>
          <w:rFonts w:ascii="Arial" w:hAnsi="Arial" w:cs="Arial"/>
          <w:i/>
          <w:sz w:val="18"/>
          <w:szCs w:val="20"/>
          <w:lang w:val="es-MX"/>
        </w:rPr>
        <w:t>La</w:t>
      </w:r>
      <w:r w:rsidR="006B658A">
        <w:rPr>
          <w:rFonts w:ascii="Arial" w:hAnsi="Arial" w:cs="Arial"/>
          <w:i/>
          <w:sz w:val="18"/>
          <w:szCs w:val="20"/>
          <w:lang w:val="es-MX"/>
        </w:rPr>
        <w:t xml:space="preserve"> prioridad </w:t>
      </w:r>
      <w:r w:rsidR="00EB6140">
        <w:rPr>
          <w:rFonts w:ascii="Arial" w:hAnsi="Arial" w:cs="Arial"/>
          <w:i/>
          <w:sz w:val="18"/>
          <w:szCs w:val="20"/>
          <w:lang w:val="es-MX"/>
        </w:rPr>
        <w:t>es el</w:t>
      </w:r>
      <w:r w:rsidR="006B658A">
        <w:rPr>
          <w:rFonts w:ascii="Arial" w:hAnsi="Arial" w:cs="Arial"/>
          <w:i/>
          <w:sz w:val="18"/>
          <w:szCs w:val="20"/>
          <w:lang w:val="es-MX"/>
        </w:rPr>
        <w:t xml:space="preserve"> promover un entorno de seguridad para las personas sin techo y evitar tal situación. </w:t>
      </w:r>
      <w:r w:rsidR="006B658A" w:rsidRPr="00D90298">
        <w:rPr>
          <w:rFonts w:ascii="Arial" w:hAnsi="Arial" w:cs="Arial"/>
          <w:i/>
          <w:sz w:val="18"/>
          <w:szCs w:val="20"/>
        </w:rPr>
        <w:t>Dirección</w:t>
      </w:r>
      <w:r w:rsidRPr="00D90298">
        <w:rPr>
          <w:rFonts w:ascii="Arial" w:hAnsi="Arial" w:cs="Arial"/>
          <w:i/>
          <w:sz w:val="18"/>
          <w:szCs w:val="20"/>
        </w:rPr>
        <w:t xml:space="preserve"> 617 S. Nevada Ave, Colorado Springs, CO.            </w:t>
      </w:r>
      <w:hyperlink r:id="rId21" w:history="1">
        <w:r w:rsidRPr="00B44895">
          <w:rPr>
            <w:rStyle w:val="Hyperlink"/>
            <w:rFonts w:ascii="Arial" w:hAnsi="Arial" w:cs="Arial"/>
            <w:i/>
            <w:sz w:val="18"/>
            <w:szCs w:val="20"/>
          </w:rPr>
          <w:t>www.coloradolegalservices.org</w:t>
        </w:r>
      </w:hyperlink>
    </w:p>
    <w:p w:rsidR="00714FED" w:rsidRPr="00714FED" w:rsidRDefault="00714FED" w:rsidP="009C7E1F">
      <w:pPr>
        <w:spacing w:after="0"/>
        <w:jc w:val="both"/>
        <w:rPr>
          <w:rFonts w:ascii="Arial" w:hAnsi="Arial" w:cs="Arial"/>
          <w:b/>
          <w:sz w:val="18"/>
          <w:szCs w:val="20"/>
          <w:u w:val="single"/>
        </w:rPr>
      </w:pPr>
    </w:p>
    <w:p w:rsidR="009E3D42" w:rsidRDefault="00BF5A8D" w:rsidP="009C7E1F">
      <w:pPr>
        <w:spacing w:after="0"/>
        <w:jc w:val="both"/>
        <w:rPr>
          <w:rFonts w:ascii="Arial" w:hAnsi="Arial" w:cs="Arial"/>
          <w:sz w:val="20"/>
          <w:szCs w:val="20"/>
        </w:rPr>
      </w:pPr>
      <w:r w:rsidRPr="00CA2AAD">
        <w:rPr>
          <w:rFonts w:ascii="Arial" w:hAnsi="Arial" w:cs="Arial"/>
          <w:b/>
          <w:szCs w:val="20"/>
          <w:u w:val="single"/>
        </w:rPr>
        <w:t>Denver Bar Law Line - 303-698-0999</w:t>
      </w:r>
      <w:r w:rsidRPr="009C7E1F">
        <w:rPr>
          <w:rFonts w:ascii="Arial" w:hAnsi="Arial" w:cs="Arial"/>
          <w:b/>
          <w:szCs w:val="20"/>
        </w:rPr>
        <w:t>:</w:t>
      </w:r>
      <w:r w:rsidRPr="00CA2AAD">
        <w:rPr>
          <w:rFonts w:ascii="Arial" w:hAnsi="Arial" w:cs="Arial"/>
          <w:b/>
          <w:szCs w:val="20"/>
        </w:rPr>
        <w:t xml:space="preserve"> </w:t>
      </w:r>
      <w:r w:rsidRPr="00CA2AAD">
        <w:rPr>
          <w:rFonts w:ascii="Arial" w:hAnsi="Arial" w:cs="Arial"/>
          <w:sz w:val="20"/>
          <w:szCs w:val="20"/>
        </w:rPr>
        <w:t xml:space="preserve">9 News and the Denver Bar Association sponsor this service every Wednesday from 4-630pm.  Check the schedule at </w:t>
      </w:r>
      <w:hyperlink r:id="rId22" w:history="1">
        <w:r w:rsidRPr="00CA2AAD">
          <w:rPr>
            <w:rStyle w:val="Hyperlink"/>
            <w:rFonts w:ascii="Arial" w:hAnsi="Arial" w:cs="Arial"/>
            <w:sz w:val="20"/>
            <w:szCs w:val="20"/>
          </w:rPr>
          <w:t>www.9news.com</w:t>
        </w:r>
      </w:hyperlink>
      <w:r w:rsidRPr="00CA2AAD">
        <w:rPr>
          <w:rFonts w:ascii="Arial" w:hAnsi="Arial" w:cs="Arial"/>
          <w:sz w:val="20"/>
          <w:szCs w:val="20"/>
        </w:rPr>
        <w:t xml:space="preserve"> for the type of law questions answered that week. </w:t>
      </w:r>
    </w:p>
    <w:p w:rsidR="009E3D42" w:rsidRPr="00836B3F" w:rsidRDefault="00EB6140" w:rsidP="009C7E1F">
      <w:pPr>
        <w:spacing w:after="0"/>
        <w:jc w:val="both"/>
        <w:rPr>
          <w:rFonts w:ascii="Arial" w:hAnsi="Arial" w:cs="Arial"/>
          <w:i/>
          <w:sz w:val="18"/>
          <w:szCs w:val="20"/>
          <w:lang w:val="es-MX"/>
        </w:rPr>
      </w:pPr>
      <w:r w:rsidRPr="00836B3F">
        <w:rPr>
          <w:rFonts w:ascii="Arial" w:hAnsi="Arial" w:cs="Arial"/>
          <w:b/>
          <w:i/>
          <w:sz w:val="20"/>
          <w:szCs w:val="20"/>
          <w:u w:val="single"/>
          <w:lang w:val="es-MX"/>
        </w:rPr>
        <w:t xml:space="preserve">Línea telefónica del Colegio de Abogados de </w:t>
      </w:r>
      <w:r w:rsidR="009E3D42" w:rsidRPr="00836B3F">
        <w:rPr>
          <w:rFonts w:ascii="Arial" w:hAnsi="Arial" w:cs="Arial"/>
          <w:b/>
          <w:i/>
          <w:sz w:val="20"/>
          <w:szCs w:val="20"/>
          <w:u w:val="single"/>
          <w:lang w:val="es-MX"/>
        </w:rPr>
        <w:t>Denver - 303-698-0999</w:t>
      </w:r>
      <w:r w:rsidR="009E3D42" w:rsidRPr="009C7E1F">
        <w:rPr>
          <w:rFonts w:ascii="Arial" w:hAnsi="Arial" w:cs="Arial"/>
          <w:b/>
          <w:i/>
          <w:sz w:val="20"/>
          <w:szCs w:val="20"/>
          <w:lang w:val="es-MX"/>
        </w:rPr>
        <w:t>:</w:t>
      </w:r>
      <w:r w:rsidR="00836B3F">
        <w:rPr>
          <w:rFonts w:ascii="Arial" w:hAnsi="Arial" w:cs="Arial"/>
          <w:b/>
          <w:i/>
          <w:sz w:val="20"/>
          <w:szCs w:val="20"/>
          <w:lang w:val="es-MX"/>
        </w:rPr>
        <w:t xml:space="preserve"> </w:t>
      </w:r>
      <w:r w:rsidR="009E3D42" w:rsidRPr="00836B3F">
        <w:rPr>
          <w:rFonts w:ascii="Arial" w:hAnsi="Arial" w:cs="Arial"/>
          <w:i/>
          <w:sz w:val="18"/>
          <w:szCs w:val="20"/>
          <w:lang w:val="es-MX"/>
        </w:rPr>
        <w:t xml:space="preserve">9 News </w:t>
      </w:r>
      <w:r w:rsidR="00836B3F" w:rsidRPr="00836B3F">
        <w:rPr>
          <w:rFonts w:ascii="Arial" w:hAnsi="Arial" w:cs="Arial"/>
          <w:i/>
          <w:sz w:val="18"/>
          <w:szCs w:val="20"/>
          <w:lang w:val="es-MX"/>
        </w:rPr>
        <w:t>y la Asociación del Colegio de Abogados de</w:t>
      </w:r>
      <w:r w:rsidR="009E3D42" w:rsidRPr="00836B3F">
        <w:rPr>
          <w:rFonts w:ascii="Arial" w:hAnsi="Arial" w:cs="Arial"/>
          <w:i/>
          <w:sz w:val="18"/>
          <w:szCs w:val="20"/>
          <w:lang w:val="es-MX"/>
        </w:rPr>
        <w:t xml:space="preserve"> Denver </w:t>
      </w:r>
      <w:r w:rsidR="00836B3F">
        <w:rPr>
          <w:rFonts w:ascii="Arial" w:hAnsi="Arial" w:cs="Arial"/>
          <w:i/>
          <w:sz w:val="18"/>
          <w:szCs w:val="20"/>
          <w:lang w:val="es-MX"/>
        </w:rPr>
        <w:t xml:space="preserve">patrocinan este servicio todos los miércoles de las </w:t>
      </w:r>
      <w:r w:rsidR="009E3D42" w:rsidRPr="00836B3F">
        <w:rPr>
          <w:rFonts w:ascii="Arial" w:hAnsi="Arial" w:cs="Arial"/>
          <w:i/>
          <w:sz w:val="18"/>
          <w:szCs w:val="20"/>
          <w:lang w:val="es-MX"/>
        </w:rPr>
        <w:t>4-630</w:t>
      </w:r>
      <w:r w:rsidR="00836B3F">
        <w:rPr>
          <w:rFonts w:ascii="Arial" w:hAnsi="Arial" w:cs="Arial"/>
          <w:i/>
          <w:sz w:val="18"/>
          <w:szCs w:val="20"/>
          <w:lang w:val="es-MX"/>
        </w:rPr>
        <w:t xml:space="preserve"> </w:t>
      </w:r>
      <w:r w:rsidR="009E3D42" w:rsidRPr="00836B3F">
        <w:rPr>
          <w:rFonts w:ascii="Arial" w:hAnsi="Arial" w:cs="Arial"/>
          <w:i/>
          <w:sz w:val="18"/>
          <w:szCs w:val="20"/>
          <w:lang w:val="es-MX"/>
        </w:rPr>
        <w:t xml:space="preserve">pm. </w:t>
      </w:r>
      <w:r w:rsidR="00836B3F" w:rsidRPr="00836B3F">
        <w:rPr>
          <w:rFonts w:ascii="Arial" w:hAnsi="Arial" w:cs="Arial"/>
          <w:i/>
          <w:sz w:val="18"/>
          <w:szCs w:val="20"/>
          <w:lang w:val="es-MX"/>
        </w:rPr>
        <w:t xml:space="preserve">Verifique el horario en </w:t>
      </w:r>
      <w:hyperlink r:id="rId23" w:history="1">
        <w:r w:rsidR="009E3D42" w:rsidRPr="00836B3F">
          <w:rPr>
            <w:rStyle w:val="Hyperlink"/>
            <w:rFonts w:ascii="Arial" w:hAnsi="Arial" w:cs="Arial"/>
            <w:i/>
            <w:sz w:val="18"/>
            <w:szCs w:val="20"/>
            <w:lang w:val="es-MX"/>
          </w:rPr>
          <w:t>www.9news.com</w:t>
        </w:r>
      </w:hyperlink>
      <w:r w:rsidR="009E3D42" w:rsidRPr="00836B3F">
        <w:rPr>
          <w:rFonts w:ascii="Arial" w:hAnsi="Arial" w:cs="Arial"/>
          <w:i/>
          <w:sz w:val="18"/>
          <w:szCs w:val="20"/>
          <w:lang w:val="es-MX"/>
        </w:rPr>
        <w:t xml:space="preserve"> </w:t>
      </w:r>
      <w:r w:rsidR="00836B3F" w:rsidRPr="00836B3F">
        <w:rPr>
          <w:rFonts w:ascii="Arial" w:hAnsi="Arial" w:cs="Arial"/>
          <w:i/>
          <w:sz w:val="18"/>
          <w:szCs w:val="20"/>
          <w:lang w:val="es-MX"/>
        </w:rPr>
        <w:t>para el tipo de preguntas legales que se har</w:t>
      </w:r>
      <w:r w:rsidR="00836B3F">
        <w:rPr>
          <w:rFonts w:ascii="Arial" w:hAnsi="Arial" w:cs="Arial"/>
          <w:i/>
          <w:sz w:val="18"/>
          <w:szCs w:val="20"/>
          <w:lang w:val="es-MX"/>
        </w:rPr>
        <w:t>án esa semana.</w:t>
      </w:r>
    </w:p>
    <w:p w:rsidR="009C7E1F" w:rsidRDefault="00BF5A8D" w:rsidP="009C7E1F">
      <w:pPr>
        <w:spacing w:after="0"/>
        <w:jc w:val="both"/>
        <w:rPr>
          <w:rFonts w:ascii="Arial" w:hAnsi="Arial" w:cs="Arial"/>
          <w:sz w:val="20"/>
          <w:szCs w:val="20"/>
          <w:lang w:val="es-MX"/>
        </w:rPr>
      </w:pPr>
      <w:r w:rsidRPr="00836B3F">
        <w:rPr>
          <w:rFonts w:ascii="Arial" w:hAnsi="Arial" w:cs="Arial"/>
          <w:sz w:val="20"/>
          <w:szCs w:val="20"/>
          <w:lang w:val="es-MX"/>
        </w:rPr>
        <w:t xml:space="preserve"> </w:t>
      </w:r>
    </w:p>
    <w:p w:rsidR="009C7E1F" w:rsidRDefault="00BF5A8D" w:rsidP="009C7E1F">
      <w:pPr>
        <w:spacing w:after="0"/>
        <w:jc w:val="both"/>
        <w:rPr>
          <w:rStyle w:val="Hyperlink"/>
          <w:rFonts w:ascii="Arial" w:hAnsi="Arial" w:cs="Arial"/>
          <w:sz w:val="20"/>
          <w:szCs w:val="20"/>
        </w:rPr>
      </w:pPr>
      <w:r w:rsidRPr="00CA2AAD">
        <w:rPr>
          <w:rFonts w:ascii="Arial" w:hAnsi="Arial" w:cs="Arial"/>
          <w:b/>
          <w:szCs w:val="20"/>
          <w:u w:val="single"/>
        </w:rPr>
        <w:t>El Paso County Bar Association - Modest Means Program</w:t>
      </w:r>
      <w:r w:rsidRPr="009C7E1F">
        <w:rPr>
          <w:rFonts w:ascii="Arial" w:hAnsi="Arial" w:cs="Arial"/>
          <w:b/>
          <w:szCs w:val="20"/>
        </w:rPr>
        <w:t>:</w:t>
      </w:r>
      <w:r w:rsidRPr="00CA2AAD">
        <w:rPr>
          <w:rFonts w:ascii="Arial" w:hAnsi="Arial" w:cs="Arial"/>
          <w:szCs w:val="20"/>
        </w:rPr>
        <w:t xml:space="preserve">  </w:t>
      </w:r>
      <w:r w:rsidRPr="00CA2AAD">
        <w:rPr>
          <w:rFonts w:ascii="Arial" w:hAnsi="Arial" w:cs="Arial"/>
          <w:sz w:val="20"/>
          <w:szCs w:val="20"/>
        </w:rPr>
        <w:t xml:space="preserve">Helping moderate-income Coloradoans in El Paso and Teller Counties find affordable legal assistance when they cannot afford attorney fees and do not qualify for legal aid.  Program assists with certain kinds of bankruptcy, civil rights, criminal law, probate, family law, foreclosure and landlord-tenant matters.  Submit an application by email, fax or mail.  No phone, email or walk-in inquiries.                                                       </w:t>
      </w:r>
      <w:hyperlink r:id="rId24" w:history="1">
        <w:r w:rsidRPr="00CA2AAD">
          <w:rPr>
            <w:rStyle w:val="Hyperlink"/>
            <w:rFonts w:ascii="Arial" w:hAnsi="Arial" w:cs="Arial"/>
            <w:sz w:val="20"/>
            <w:szCs w:val="20"/>
          </w:rPr>
          <w:t>http://www.elpasocountybar.org/legal-resources-for-the-public/modest-means-program/</w:t>
        </w:r>
      </w:hyperlink>
    </w:p>
    <w:p w:rsidR="009E3D42" w:rsidRDefault="00892FB9" w:rsidP="000F6A49">
      <w:pPr>
        <w:jc w:val="both"/>
        <w:rPr>
          <w:rStyle w:val="Hyperlink"/>
          <w:rFonts w:ascii="Arial" w:hAnsi="Arial" w:cs="Arial"/>
          <w:i/>
          <w:sz w:val="18"/>
          <w:szCs w:val="20"/>
        </w:rPr>
      </w:pPr>
      <w:r w:rsidRPr="00DB70E3">
        <w:rPr>
          <w:rFonts w:ascii="Arial" w:hAnsi="Arial" w:cs="Arial"/>
          <w:b/>
          <w:i/>
          <w:sz w:val="20"/>
          <w:szCs w:val="20"/>
          <w:u w:val="single"/>
          <w:lang w:val="es-MX"/>
        </w:rPr>
        <w:t>Asociaci</w:t>
      </w:r>
      <w:r w:rsidR="00290E85" w:rsidRPr="00DB70E3">
        <w:rPr>
          <w:rFonts w:ascii="Arial" w:hAnsi="Arial" w:cs="Arial"/>
          <w:b/>
          <w:i/>
          <w:sz w:val="20"/>
          <w:szCs w:val="20"/>
          <w:u w:val="single"/>
          <w:lang w:val="es-MX"/>
        </w:rPr>
        <w:t>ón del Co</w:t>
      </w:r>
      <w:r w:rsidRPr="00DB70E3">
        <w:rPr>
          <w:rFonts w:ascii="Arial" w:hAnsi="Arial" w:cs="Arial"/>
          <w:b/>
          <w:i/>
          <w:sz w:val="20"/>
          <w:szCs w:val="20"/>
          <w:u w:val="single"/>
          <w:lang w:val="es-MX"/>
        </w:rPr>
        <w:t xml:space="preserve">legio de Abogados del condado de El Paso </w:t>
      </w:r>
      <w:r w:rsidR="009E3D42" w:rsidRPr="00DB70E3">
        <w:rPr>
          <w:rFonts w:ascii="Arial" w:hAnsi="Arial" w:cs="Arial"/>
          <w:b/>
          <w:i/>
          <w:sz w:val="20"/>
          <w:szCs w:val="20"/>
          <w:u w:val="single"/>
          <w:lang w:val="es-MX"/>
        </w:rPr>
        <w:t xml:space="preserve"> - </w:t>
      </w:r>
      <w:r w:rsidR="00290E85" w:rsidRPr="00DB70E3">
        <w:rPr>
          <w:rFonts w:ascii="Arial" w:hAnsi="Arial" w:cs="Arial"/>
          <w:b/>
          <w:i/>
          <w:sz w:val="20"/>
          <w:szCs w:val="20"/>
          <w:u w:val="single"/>
          <w:lang w:val="es-MX"/>
        </w:rPr>
        <w:t xml:space="preserve">Programa </w:t>
      </w:r>
      <w:r w:rsidR="009E3D42" w:rsidRPr="00DB70E3">
        <w:rPr>
          <w:rFonts w:ascii="Arial" w:hAnsi="Arial" w:cs="Arial"/>
          <w:b/>
          <w:i/>
          <w:sz w:val="20"/>
          <w:szCs w:val="20"/>
          <w:u w:val="single"/>
          <w:lang w:val="es-MX"/>
        </w:rPr>
        <w:t>Modest Means</w:t>
      </w:r>
      <w:r w:rsidR="009E3D42" w:rsidRPr="009C7E1F">
        <w:rPr>
          <w:rFonts w:ascii="Arial" w:hAnsi="Arial" w:cs="Arial"/>
          <w:b/>
          <w:i/>
          <w:sz w:val="20"/>
          <w:szCs w:val="20"/>
          <w:lang w:val="es-MX"/>
        </w:rPr>
        <w:t>:</w:t>
      </w:r>
      <w:r w:rsidR="00290E85" w:rsidRPr="00DB70E3">
        <w:rPr>
          <w:rFonts w:ascii="Arial" w:hAnsi="Arial" w:cs="Arial"/>
          <w:i/>
          <w:sz w:val="20"/>
          <w:szCs w:val="20"/>
          <w:lang w:val="es-MX"/>
        </w:rPr>
        <w:t xml:space="preserve"> </w:t>
      </w:r>
      <w:r w:rsidR="00836B3F">
        <w:rPr>
          <w:rFonts w:ascii="Arial" w:hAnsi="Arial" w:cs="Arial"/>
          <w:i/>
          <w:sz w:val="18"/>
          <w:szCs w:val="20"/>
          <w:lang w:val="es-MX"/>
        </w:rPr>
        <w:t>Proporciona ayuda</w:t>
      </w:r>
      <w:r w:rsidR="00DB70E3" w:rsidRPr="00DB70E3">
        <w:rPr>
          <w:rFonts w:ascii="Arial" w:hAnsi="Arial" w:cs="Arial"/>
          <w:i/>
          <w:sz w:val="18"/>
          <w:szCs w:val="20"/>
          <w:lang w:val="es-MX"/>
        </w:rPr>
        <w:t xml:space="preserve"> a los residentes </w:t>
      </w:r>
      <w:r w:rsidR="000F6A49">
        <w:rPr>
          <w:rFonts w:ascii="Arial" w:hAnsi="Arial" w:cs="Arial"/>
          <w:i/>
          <w:sz w:val="18"/>
          <w:szCs w:val="20"/>
          <w:lang w:val="es-MX"/>
        </w:rPr>
        <w:t xml:space="preserve">de moderados ingresos </w:t>
      </w:r>
      <w:r w:rsidR="00DB70E3" w:rsidRPr="00DB70E3">
        <w:rPr>
          <w:rFonts w:ascii="Arial" w:hAnsi="Arial" w:cs="Arial"/>
          <w:i/>
          <w:sz w:val="18"/>
          <w:szCs w:val="20"/>
          <w:lang w:val="es-MX"/>
        </w:rPr>
        <w:t>de Colorado de los condados de El Paso y Teller para encontrar asistencia legal a un costo m</w:t>
      </w:r>
      <w:r w:rsidR="00DB70E3">
        <w:rPr>
          <w:rFonts w:ascii="Arial" w:hAnsi="Arial" w:cs="Arial"/>
          <w:i/>
          <w:sz w:val="18"/>
          <w:szCs w:val="20"/>
          <w:lang w:val="es-MX"/>
        </w:rPr>
        <w:t xml:space="preserve">ódico cuando no pueden costearse los gastos de honorarios de abogados y no reúnen los requisitos para obtener asistencia legal. El programa ayuda con ciertos tipos de bancarrota, derechos civiles, derecho penal, derecho sucesorio, derecho familiar, juicios </w:t>
      </w:r>
      <w:r w:rsidR="00DB70E3">
        <w:rPr>
          <w:rFonts w:ascii="Arial" w:hAnsi="Arial" w:cs="Arial"/>
          <w:i/>
          <w:sz w:val="18"/>
          <w:szCs w:val="20"/>
          <w:lang w:val="es-MX"/>
        </w:rPr>
        <w:lastRenderedPageBreak/>
        <w:t xml:space="preserve">hipotecarios y asuntos entre propietarios e inquilinos. </w:t>
      </w:r>
      <w:r w:rsidR="00DB70E3" w:rsidRPr="00D90298">
        <w:rPr>
          <w:rFonts w:ascii="Arial" w:hAnsi="Arial" w:cs="Arial"/>
          <w:i/>
          <w:sz w:val="18"/>
          <w:szCs w:val="20"/>
          <w:lang w:val="es-MX"/>
        </w:rPr>
        <w:t xml:space="preserve">Envíe </w:t>
      </w:r>
      <w:r w:rsidR="00836B3F">
        <w:rPr>
          <w:rFonts w:ascii="Arial" w:hAnsi="Arial" w:cs="Arial"/>
          <w:i/>
          <w:sz w:val="18"/>
          <w:szCs w:val="20"/>
          <w:lang w:val="es-MX"/>
        </w:rPr>
        <w:t>una solicitud por correo electró</w:t>
      </w:r>
      <w:r w:rsidR="00DB70E3" w:rsidRPr="00D90298">
        <w:rPr>
          <w:rFonts w:ascii="Arial" w:hAnsi="Arial" w:cs="Arial"/>
          <w:i/>
          <w:sz w:val="18"/>
          <w:szCs w:val="20"/>
          <w:lang w:val="es-MX"/>
        </w:rPr>
        <w:t xml:space="preserve">nico, fax o correo. No se aceptan consultas por teléfono, correo electrónico o sin cita. </w:t>
      </w:r>
      <w:hyperlink r:id="rId25" w:history="1">
        <w:r w:rsidR="009E3D42" w:rsidRPr="00B44895">
          <w:rPr>
            <w:rStyle w:val="Hyperlink"/>
            <w:rFonts w:ascii="Arial" w:hAnsi="Arial" w:cs="Arial"/>
            <w:i/>
            <w:sz w:val="18"/>
            <w:szCs w:val="20"/>
          </w:rPr>
          <w:t>http://www.elpasocountybar.org/legal-resources-for-the-public/modest-means-program/</w:t>
        </w:r>
      </w:hyperlink>
    </w:p>
    <w:p w:rsidR="00892FB9" w:rsidRPr="00B44895" w:rsidRDefault="00892FB9" w:rsidP="009C7E1F">
      <w:pPr>
        <w:spacing w:after="0"/>
        <w:jc w:val="both"/>
        <w:rPr>
          <w:rFonts w:ascii="Arial" w:hAnsi="Arial" w:cs="Arial"/>
          <w:i/>
          <w:sz w:val="18"/>
          <w:szCs w:val="20"/>
        </w:rPr>
      </w:pPr>
    </w:p>
    <w:p w:rsidR="00BF5A8D" w:rsidRPr="00D90298" w:rsidRDefault="00BF5A8D" w:rsidP="009C7E1F">
      <w:pPr>
        <w:spacing w:after="0"/>
        <w:jc w:val="both"/>
        <w:rPr>
          <w:rFonts w:ascii="Arial" w:hAnsi="Arial" w:cs="Arial"/>
          <w:sz w:val="20"/>
          <w:szCs w:val="20"/>
          <w:lang w:val="es-MX"/>
        </w:rPr>
      </w:pPr>
      <w:r w:rsidRPr="00CA2AAD">
        <w:rPr>
          <w:rFonts w:ascii="Arial" w:hAnsi="Arial" w:cs="Arial"/>
          <w:b/>
          <w:szCs w:val="20"/>
          <w:u w:val="single"/>
        </w:rPr>
        <w:t>Ecumenical</w:t>
      </w:r>
      <w:r w:rsidRPr="00CA2AAD">
        <w:rPr>
          <w:rFonts w:ascii="Arial" w:hAnsi="Arial" w:cs="Arial"/>
          <w:b/>
          <w:sz w:val="20"/>
          <w:szCs w:val="20"/>
          <w:u w:val="single"/>
        </w:rPr>
        <w:t xml:space="preserve"> </w:t>
      </w:r>
      <w:r w:rsidR="00D07D74">
        <w:rPr>
          <w:rFonts w:ascii="Arial" w:hAnsi="Arial" w:cs="Arial"/>
          <w:b/>
          <w:szCs w:val="20"/>
          <w:u w:val="single"/>
        </w:rPr>
        <w:t xml:space="preserve">Social Ministries (ESM) </w:t>
      </w:r>
      <w:r w:rsidRPr="00B44895">
        <w:rPr>
          <w:rFonts w:ascii="Arial" w:hAnsi="Arial" w:cs="Arial"/>
          <w:b/>
          <w:szCs w:val="20"/>
          <w:u w:val="single"/>
        </w:rPr>
        <w:t>and Mercy’s Gate – Lawyer Referral Service</w:t>
      </w:r>
      <w:r w:rsidRPr="009C7E1F">
        <w:rPr>
          <w:rFonts w:ascii="Arial" w:hAnsi="Arial" w:cs="Arial"/>
          <w:b/>
          <w:sz w:val="20"/>
          <w:szCs w:val="20"/>
        </w:rPr>
        <w:t>:</w:t>
      </w:r>
      <w:r w:rsidRPr="00CA2AAD">
        <w:rPr>
          <w:rFonts w:ascii="Arial" w:hAnsi="Arial" w:cs="Arial"/>
          <w:b/>
          <w:sz w:val="20"/>
          <w:szCs w:val="20"/>
        </w:rPr>
        <w:t xml:space="preserve">  </w:t>
      </w:r>
      <w:r w:rsidRPr="00CA2AAD">
        <w:rPr>
          <w:rFonts w:ascii="Arial" w:hAnsi="Arial" w:cs="Arial"/>
          <w:sz w:val="20"/>
          <w:szCs w:val="20"/>
        </w:rPr>
        <w:t xml:space="preserve">Volunteer lawyers provide free consultation to clients of ESM and Mercy’s Gate upon referral by a case worker who determines that the question is appropriate for this service - usually by telephone.   </w:t>
      </w:r>
      <w:r w:rsidRPr="00D90298">
        <w:rPr>
          <w:rFonts w:ascii="Arial" w:hAnsi="Arial" w:cs="Arial"/>
          <w:sz w:val="20"/>
          <w:szCs w:val="20"/>
          <w:lang w:val="es-MX"/>
        </w:rPr>
        <w:t xml:space="preserve">ESM: 636-1916       Mercy’s Gate: 277-7470 </w:t>
      </w:r>
    </w:p>
    <w:p w:rsidR="00836B3F" w:rsidRDefault="00D07D74" w:rsidP="009C7E1F">
      <w:pPr>
        <w:spacing w:after="0"/>
        <w:jc w:val="both"/>
        <w:rPr>
          <w:rFonts w:ascii="Arial" w:hAnsi="Arial" w:cs="Arial"/>
          <w:i/>
          <w:sz w:val="18"/>
          <w:szCs w:val="20"/>
          <w:lang w:val="es-MX"/>
        </w:rPr>
      </w:pPr>
      <w:r w:rsidRPr="00D07D74">
        <w:rPr>
          <w:rFonts w:ascii="Arial" w:hAnsi="Arial" w:cs="Arial"/>
          <w:b/>
          <w:i/>
          <w:sz w:val="20"/>
          <w:szCs w:val="20"/>
          <w:u w:val="single"/>
          <w:lang w:val="es-MX"/>
        </w:rPr>
        <w:t xml:space="preserve">Ministerios Sociales Ecuménicos (ESM) y </w:t>
      </w:r>
      <w:r w:rsidR="00B44895" w:rsidRPr="00D07D74">
        <w:rPr>
          <w:rFonts w:ascii="Arial" w:hAnsi="Arial" w:cs="Arial"/>
          <w:b/>
          <w:i/>
          <w:sz w:val="20"/>
          <w:szCs w:val="20"/>
          <w:u w:val="single"/>
          <w:lang w:val="es-MX"/>
        </w:rPr>
        <w:t xml:space="preserve">Mercy’s Gate – </w:t>
      </w:r>
      <w:r w:rsidRPr="00D07D74">
        <w:rPr>
          <w:rFonts w:ascii="Arial" w:hAnsi="Arial" w:cs="Arial"/>
          <w:b/>
          <w:i/>
          <w:sz w:val="20"/>
          <w:szCs w:val="20"/>
          <w:u w:val="single"/>
          <w:lang w:val="es-MX"/>
        </w:rPr>
        <w:t>Servicio de recomendación de abogados</w:t>
      </w:r>
      <w:r w:rsidR="00B44895" w:rsidRPr="009C7E1F">
        <w:rPr>
          <w:rFonts w:ascii="Arial" w:hAnsi="Arial" w:cs="Arial"/>
          <w:b/>
          <w:i/>
          <w:sz w:val="18"/>
          <w:szCs w:val="20"/>
          <w:lang w:val="es-MX"/>
        </w:rPr>
        <w:t>:</w:t>
      </w:r>
      <w:r w:rsidR="00B44895" w:rsidRPr="00D07D74">
        <w:rPr>
          <w:rFonts w:ascii="Arial" w:hAnsi="Arial" w:cs="Arial"/>
          <w:b/>
          <w:i/>
          <w:sz w:val="18"/>
          <w:szCs w:val="20"/>
          <w:lang w:val="es-MX"/>
        </w:rPr>
        <w:t xml:space="preserve"> </w:t>
      </w:r>
      <w:r w:rsidRPr="00D07D74">
        <w:rPr>
          <w:rFonts w:ascii="Arial" w:hAnsi="Arial" w:cs="Arial"/>
          <w:i/>
          <w:sz w:val="18"/>
          <w:szCs w:val="20"/>
          <w:lang w:val="es-MX"/>
        </w:rPr>
        <w:t>Se cuenta con abogados voluntari</w:t>
      </w:r>
      <w:r w:rsidR="00836B3F">
        <w:rPr>
          <w:rFonts w:ascii="Arial" w:hAnsi="Arial" w:cs="Arial"/>
          <w:i/>
          <w:sz w:val="18"/>
          <w:szCs w:val="20"/>
          <w:lang w:val="es-MX"/>
        </w:rPr>
        <w:t>o</w:t>
      </w:r>
      <w:r w:rsidRPr="00D07D74">
        <w:rPr>
          <w:rFonts w:ascii="Arial" w:hAnsi="Arial" w:cs="Arial"/>
          <w:i/>
          <w:sz w:val="18"/>
          <w:szCs w:val="20"/>
          <w:lang w:val="es-MX"/>
        </w:rPr>
        <w:t>s que ofrecen servicios grat</w:t>
      </w:r>
      <w:r w:rsidR="00836B3F">
        <w:rPr>
          <w:rFonts w:ascii="Arial" w:hAnsi="Arial" w:cs="Arial"/>
          <w:i/>
          <w:sz w:val="18"/>
          <w:szCs w:val="20"/>
          <w:lang w:val="es-MX"/>
        </w:rPr>
        <w:t>i</w:t>
      </w:r>
      <w:r w:rsidRPr="00D07D74">
        <w:rPr>
          <w:rFonts w:ascii="Arial" w:hAnsi="Arial" w:cs="Arial"/>
          <w:i/>
          <w:sz w:val="18"/>
          <w:szCs w:val="20"/>
          <w:lang w:val="es-MX"/>
        </w:rPr>
        <w:t>s de asesoría a los client</w:t>
      </w:r>
      <w:r w:rsidR="00836B3F">
        <w:rPr>
          <w:rFonts w:ascii="Arial" w:hAnsi="Arial" w:cs="Arial"/>
          <w:i/>
          <w:sz w:val="18"/>
          <w:szCs w:val="20"/>
          <w:lang w:val="es-MX"/>
        </w:rPr>
        <w:t>e</w:t>
      </w:r>
      <w:r w:rsidRPr="00D07D74">
        <w:rPr>
          <w:rFonts w:ascii="Arial" w:hAnsi="Arial" w:cs="Arial"/>
          <w:i/>
          <w:sz w:val="18"/>
          <w:szCs w:val="20"/>
          <w:lang w:val="es-MX"/>
        </w:rPr>
        <w:t xml:space="preserve">s de </w:t>
      </w:r>
      <w:r w:rsidR="00B44895" w:rsidRPr="00D07D74">
        <w:rPr>
          <w:rFonts w:ascii="Arial" w:hAnsi="Arial" w:cs="Arial"/>
          <w:i/>
          <w:sz w:val="18"/>
          <w:szCs w:val="20"/>
          <w:lang w:val="es-MX"/>
        </w:rPr>
        <w:t xml:space="preserve">ESM </w:t>
      </w:r>
      <w:r w:rsidRPr="00D07D74">
        <w:rPr>
          <w:rFonts w:ascii="Arial" w:hAnsi="Arial" w:cs="Arial"/>
          <w:i/>
          <w:sz w:val="18"/>
          <w:szCs w:val="20"/>
          <w:lang w:val="es-MX"/>
        </w:rPr>
        <w:t xml:space="preserve">y </w:t>
      </w:r>
      <w:r w:rsidR="00B44895" w:rsidRPr="00D07D74">
        <w:rPr>
          <w:rFonts w:ascii="Arial" w:hAnsi="Arial" w:cs="Arial"/>
          <w:i/>
          <w:sz w:val="18"/>
          <w:szCs w:val="20"/>
          <w:lang w:val="es-MX"/>
        </w:rPr>
        <w:t xml:space="preserve">Mercy’s Gate </w:t>
      </w:r>
      <w:r w:rsidR="00836B3F">
        <w:rPr>
          <w:rFonts w:ascii="Arial" w:hAnsi="Arial" w:cs="Arial"/>
          <w:i/>
          <w:sz w:val="18"/>
          <w:szCs w:val="20"/>
          <w:lang w:val="es-MX"/>
        </w:rPr>
        <w:t>derivados por un trabajador social quien determina que la pregunta es adecuada para este servicio – por lo general es por teléfono.</w:t>
      </w:r>
      <w:r w:rsidR="00B44895" w:rsidRPr="00D07D74">
        <w:rPr>
          <w:rFonts w:ascii="Arial" w:hAnsi="Arial" w:cs="Arial"/>
          <w:i/>
          <w:sz w:val="18"/>
          <w:szCs w:val="20"/>
          <w:lang w:val="es-MX"/>
        </w:rPr>
        <w:t xml:space="preserve"> </w:t>
      </w:r>
    </w:p>
    <w:p w:rsidR="00B44895" w:rsidRPr="005D6E83" w:rsidRDefault="00B44895" w:rsidP="009C7E1F">
      <w:pPr>
        <w:spacing w:after="0"/>
        <w:jc w:val="both"/>
        <w:rPr>
          <w:rFonts w:ascii="Arial" w:hAnsi="Arial" w:cs="Arial"/>
          <w:i/>
          <w:sz w:val="18"/>
          <w:szCs w:val="20"/>
        </w:rPr>
      </w:pPr>
      <w:r w:rsidRPr="005D6E83">
        <w:rPr>
          <w:rFonts w:ascii="Arial" w:hAnsi="Arial" w:cs="Arial"/>
          <w:i/>
          <w:sz w:val="18"/>
          <w:szCs w:val="20"/>
        </w:rPr>
        <w:t xml:space="preserve">ESM: </w:t>
      </w:r>
      <w:r w:rsidR="00836B3F" w:rsidRPr="005D6E83">
        <w:rPr>
          <w:rFonts w:ascii="Arial" w:hAnsi="Arial" w:cs="Arial"/>
          <w:i/>
          <w:sz w:val="18"/>
          <w:szCs w:val="20"/>
        </w:rPr>
        <w:t xml:space="preserve">636-1916 </w:t>
      </w:r>
      <w:r w:rsidRPr="005D6E83">
        <w:rPr>
          <w:rFonts w:ascii="Arial" w:hAnsi="Arial" w:cs="Arial"/>
          <w:i/>
          <w:sz w:val="18"/>
          <w:szCs w:val="20"/>
        </w:rPr>
        <w:t xml:space="preserve">Mercy’s Gate:  277-7470 </w:t>
      </w:r>
    </w:p>
    <w:p w:rsidR="00892FB9" w:rsidRPr="005D6E83" w:rsidRDefault="00892FB9" w:rsidP="009C7E1F">
      <w:pPr>
        <w:spacing w:after="0"/>
        <w:jc w:val="both"/>
        <w:rPr>
          <w:rFonts w:ascii="Arial" w:hAnsi="Arial" w:cs="Arial"/>
          <w:i/>
          <w:sz w:val="18"/>
          <w:szCs w:val="20"/>
        </w:rPr>
      </w:pPr>
    </w:p>
    <w:p w:rsidR="00BF5A8D" w:rsidRDefault="00BF5A8D" w:rsidP="009C7E1F">
      <w:pPr>
        <w:spacing w:after="0"/>
        <w:jc w:val="both"/>
        <w:rPr>
          <w:rFonts w:ascii="Arial" w:hAnsi="Arial" w:cs="Arial"/>
          <w:sz w:val="20"/>
          <w:szCs w:val="20"/>
        </w:rPr>
      </w:pPr>
      <w:r w:rsidRPr="00CA2AAD">
        <w:rPr>
          <w:rFonts w:ascii="Arial" w:hAnsi="Arial" w:cs="Arial"/>
          <w:b/>
          <w:szCs w:val="20"/>
          <w:u w:val="single"/>
        </w:rPr>
        <w:t>Legal Counseling for Seniors - 387-6000</w:t>
      </w:r>
      <w:r w:rsidRPr="009C7E1F">
        <w:rPr>
          <w:rFonts w:ascii="Arial" w:hAnsi="Arial" w:cs="Arial"/>
          <w:b/>
          <w:szCs w:val="20"/>
        </w:rPr>
        <w:t>:</w:t>
      </w:r>
      <w:r w:rsidRPr="00CA2AAD">
        <w:rPr>
          <w:rFonts w:ascii="Arial" w:hAnsi="Arial" w:cs="Arial"/>
          <w:b/>
          <w:szCs w:val="20"/>
        </w:rPr>
        <w:t xml:space="preserve">  </w:t>
      </w:r>
      <w:r w:rsidRPr="00CA2AAD">
        <w:rPr>
          <w:rFonts w:ascii="Arial" w:hAnsi="Arial" w:cs="Arial"/>
          <w:sz w:val="20"/>
          <w:szCs w:val="20"/>
        </w:rPr>
        <w:t>Colorado Legal Services staff meets with applicants and determines what assistance may be provided, from advice and brief services, to advocacy and litigation.  Se</w:t>
      </w:r>
      <w:r w:rsidR="00B15FF1">
        <w:rPr>
          <w:rFonts w:ascii="Arial" w:hAnsi="Arial" w:cs="Arial"/>
          <w:sz w:val="20"/>
          <w:szCs w:val="20"/>
        </w:rPr>
        <w:t>e</w:t>
      </w:r>
      <w:r w:rsidRPr="00CA2AAD">
        <w:rPr>
          <w:rFonts w:ascii="Arial" w:hAnsi="Arial" w:cs="Arial"/>
          <w:sz w:val="20"/>
          <w:szCs w:val="20"/>
        </w:rPr>
        <w:t xml:space="preserve"> Colorado Legal Services listing above regarding the areas of law included in this free service.  Call to make an appointment.  Location:  1514 N. Hancock, Colorado Springs, CO.</w:t>
      </w:r>
    </w:p>
    <w:p w:rsidR="00B44895" w:rsidRPr="00B15FF1" w:rsidRDefault="00836B3F" w:rsidP="009C7E1F">
      <w:pPr>
        <w:spacing w:after="0"/>
        <w:jc w:val="both"/>
        <w:rPr>
          <w:rFonts w:ascii="Arial" w:hAnsi="Arial" w:cs="Arial"/>
          <w:i/>
          <w:sz w:val="18"/>
          <w:szCs w:val="20"/>
          <w:lang w:val="es-MX"/>
        </w:rPr>
      </w:pPr>
      <w:r w:rsidRPr="00B15FF1">
        <w:rPr>
          <w:rFonts w:ascii="Arial" w:hAnsi="Arial" w:cs="Arial"/>
          <w:b/>
          <w:i/>
          <w:sz w:val="20"/>
          <w:szCs w:val="20"/>
          <w:u w:val="single"/>
          <w:lang w:val="es-MX"/>
        </w:rPr>
        <w:t>Asesoría l</w:t>
      </w:r>
      <w:r w:rsidR="00B44895" w:rsidRPr="00B15FF1">
        <w:rPr>
          <w:rFonts w:ascii="Arial" w:hAnsi="Arial" w:cs="Arial"/>
          <w:b/>
          <w:i/>
          <w:sz w:val="20"/>
          <w:szCs w:val="20"/>
          <w:u w:val="single"/>
          <w:lang w:val="es-MX"/>
        </w:rPr>
        <w:t xml:space="preserve">egal </w:t>
      </w:r>
      <w:r w:rsidRPr="00B15FF1">
        <w:rPr>
          <w:rFonts w:ascii="Arial" w:hAnsi="Arial" w:cs="Arial"/>
          <w:b/>
          <w:i/>
          <w:sz w:val="20"/>
          <w:szCs w:val="20"/>
          <w:u w:val="single"/>
          <w:lang w:val="es-MX"/>
        </w:rPr>
        <w:t>para gente mayor</w:t>
      </w:r>
      <w:r w:rsidR="00B44895" w:rsidRPr="00B15FF1">
        <w:rPr>
          <w:rFonts w:ascii="Arial" w:hAnsi="Arial" w:cs="Arial"/>
          <w:b/>
          <w:i/>
          <w:sz w:val="20"/>
          <w:szCs w:val="20"/>
          <w:u w:val="single"/>
          <w:lang w:val="es-MX"/>
        </w:rPr>
        <w:t xml:space="preserve"> - 387-6000</w:t>
      </w:r>
      <w:r w:rsidR="00B44895" w:rsidRPr="009C7E1F">
        <w:rPr>
          <w:rFonts w:ascii="Arial" w:hAnsi="Arial" w:cs="Arial"/>
          <w:b/>
          <w:i/>
          <w:sz w:val="20"/>
          <w:szCs w:val="20"/>
          <w:lang w:val="es-MX"/>
        </w:rPr>
        <w:t>:</w:t>
      </w:r>
      <w:r w:rsidR="00B44895" w:rsidRPr="00B15FF1">
        <w:rPr>
          <w:rFonts w:ascii="Arial" w:hAnsi="Arial" w:cs="Arial"/>
          <w:b/>
          <w:i/>
          <w:sz w:val="20"/>
          <w:szCs w:val="20"/>
          <w:lang w:val="es-MX"/>
        </w:rPr>
        <w:t xml:space="preserve"> </w:t>
      </w:r>
      <w:r w:rsidRPr="00B15FF1">
        <w:rPr>
          <w:rFonts w:ascii="Arial" w:hAnsi="Arial" w:cs="Arial"/>
          <w:i/>
          <w:sz w:val="18"/>
          <w:szCs w:val="20"/>
          <w:lang w:val="es-MX"/>
        </w:rPr>
        <w:t>El personal de C</w:t>
      </w:r>
      <w:r w:rsidR="00B44895" w:rsidRPr="00B15FF1">
        <w:rPr>
          <w:rFonts w:ascii="Arial" w:hAnsi="Arial" w:cs="Arial"/>
          <w:i/>
          <w:sz w:val="18"/>
          <w:szCs w:val="20"/>
          <w:lang w:val="es-MX"/>
        </w:rPr>
        <w:t xml:space="preserve">olorado Legal Services </w:t>
      </w:r>
      <w:r w:rsidR="00B15FF1" w:rsidRPr="00B15FF1">
        <w:rPr>
          <w:rFonts w:ascii="Arial" w:hAnsi="Arial" w:cs="Arial"/>
          <w:i/>
          <w:sz w:val="18"/>
          <w:szCs w:val="20"/>
          <w:lang w:val="es-MX"/>
        </w:rPr>
        <w:t>se reúne con los solicitantes y determina el tipo de asistencia que se les puede proporcionar, desde asesoría y servicios de informaci</w:t>
      </w:r>
      <w:r w:rsidR="00B15FF1">
        <w:rPr>
          <w:rFonts w:ascii="Arial" w:hAnsi="Arial" w:cs="Arial"/>
          <w:i/>
          <w:sz w:val="18"/>
          <w:szCs w:val="20"/>
          <w:lang w:val="es-MX"/>
        </w:rPr>
        <w:t xml:space="preserve">ón hasta servicios de defensoría y litigio. </w:t>
      </w:r>
      <w:r w:rsidR="00B15FF1" w:rsidRPr="00B15FF1">
        <w:rPr>
          <w:rFonts w:ascii="Arial" w:hAnsi="Arial" w:cs="Arial"/>
          <w:i/>
          <w:sz w:val="18"/>
          <w:szCs w:val="20"/>
          <w:lang w:val="es-MX"/>
        </w:rPr>
        <w:t>Vea la información de</w:t>
      </w:r>
      <w:r w:rsidR="00B44895" w:rsidRPr="00B15FF1">
        <w:rPr>
          <w:rFonts w:ascii="Arial" w:hAnsi="Arial" w:cs="Arial"/>
          <w:i/>
          <w:sz w:val="18"/>
          <w:szCs w:val="20"/>
          <w:lang w:val="es-MX"/>
        </w:rPr>
        <w:t xml:space="preserve"> Colorado Legal Services </w:t>
      </w:r>
      <w:r w:rsidR="00D03215">
        <w:rPr>
          <w:rFonts w:ascii="Arial" w:hAnsi="Arial" w:cs="Arial"/>
          <w:i/>
          <w:sz w:val="18"/>
          <w:szCs w:val="20"/>
          <w:lang w:val="es-MX"/>
        </w:rPr>
        <w:t>arriba</w:t>
      </w:r>
      <w:r w:rsidR="00B15FF1" w:rsidRPr="00B15FF1">
        <w:rPr>
          <w:rFonts w:ascii="Arial" w:hAnsi="Arial" w:cs="Arial"/>
          <w:i/>
          <w:sz w:val="18"/>
          <w:szCs w:val="20"/>
          <w:lang w:val="es-MX"/>
        </w:rPr>
        <w:t xml:space="preserve"> para ver las áreas del derecho que se incluyen en este serv</w:t>
      </w:r>
      <w:r w:rsidR="00B15FF1">
        <w:rPr>
          <w:rFonts w:ascii="Arial" w:hAnsi="Arial" w:cs="Arial"/>
          <w:i/>
          <w:sz w:val="18"/>
          <w:szCs w:val="20"/>
          <w:lang w:val="es-MX"/>
        </w:rPr>
        <w:t>i</w:t>
      </w:r>
      <w:r w:rsidR="00B15FF1" w:rsidRPr="00B15FF1">
        <w:rPr>
          <w:rFonts w:ascii="Arial" w:hAnsi="Arial" w:cs="Arial"/>
          <w:i/>
          <w:sz w:val="18"/>
          <w:szCs w:val="20"/>
          <w:lang w:val="es-MX"/>
        </w:rPr>
        <w:t>cio</w:t>
      </w:r>
      <w:r w:rsidR="00B15FF1">
        <w:rPr>
          <w:rFonts w:ascii="Arial" w:hAnsi="Arial" w:cs="Arial"/>
          <w:i/>
          <w:sz w:val="18"/>
          <w:szCs w:val="20"/>
          <w:lang w:val="es-MX"/>
        </w:rPr>
        <w:t xml:space="preserve"> gratuito. Llame para hacer una cita</w:t>
      </w:r>
      <w:r w:rsidR="00B44895" w:rsidRPr="00B15FF1">
        <w:rPr>
          <w:rFonts w:ascii="Arial" w:hAnsi="Arial" w:cs="Arial"/>
          <w:i/>
          <w:sz w:val="18"/>
          <w:szCs w:val="20"/>
          <w:lang w:val="es-MX"/>
        </w:rPr>
        <w:t>:</w:t>
      </w:r>
      <w:r w:rsidR="00B15FF1" w:rsidRPr="00B15FF1">
        <w:rPr>
          <w:rFonts w:ascii="Arial" w:hAnsi="Arial" w:cs="Arial"/>
          <w:i/>
          <w:sz w:val="18"/>
          <w:szCs w:val="20"/>
          <w:lang w:val="es-MX"/>
        </w:rPr>
        <w:t xml:space="preserve"> Dirección</w:t>
      </w:r>
      <w:r w:rsidR="00B44895" w:rsidRPr="00B15FF1">
        <w:rPr>
          <w:rFonts w:ascii="Arial" w:hAnsi="Arial" w:cs="Arial"/>
          <w:i/>
          <w:sz w:val="18"/>
          <w:szCs w:val="20"/>
          <w:lang w:val="es-MX"/>
        </w:rPr>
        <w:t xml:space="preserve"> 1514 N. Hancock, Colorado Springs, CO.</w:t>
      </w:r>
    </w:p>
    <w:p w:rsidR="00892FB9" w:rsidRPr="00B15FF1" w:rsidRDefault="00892FB9" w:rsidP="009C7E1F">
      <w:pPr>
        <w:spacing w:after="0"/>
        <w:jc w:val="both"/>
        <w:rPr>
          <w:rFonts w:ascii="Arial" w:hAnsi="Arial" w:cs="Arial"/>
          <w:i/>
          <w:sz w:val="18"/>
          <w:szCs w:val="20"/>
          <w:lang w:val="es-MX"/>
        </w:rPr>
      </w:pPr>
    </w:p>
    <w:p w:rsidR="00BF5A8D" w:rsidRPr="005D6E83" w:rsidRDefault="00BF5A8D" w:rsidP="009C7E1F">
      <w:pPr>
        <w:spacing w:after="0"/>
        <w:jc w:val="both"/>
        <w:rPr>
          <w:rFonts w:ascii="Arial" w:hAnsi="Arial" w:cs="Arial"/>
          <w:sz w:val="20"/>
          <w:szCs w:val="20"/>
          <w:lang w:val="es-MX"/>
        </w:rPr>
      </w:pPr>
      <w:r w:rsidRPr="00CA2AAD">
        <w:rPr>
          <w:rFonts w:ascii="Arial" w:hAnsi="Arial" w:cs="Arial"/>
          <w:b/>
          <w:szCs w:val="20"/>
          <w:u w:val="single"/>
        </w:rPr>
        <w:t>Marion House Legal Aid Clinic - 14 W Bijou St., Colorado Springs, CO</w:t>
      </w:r>
      <w:r w:rsidRPr="009C7E1F">
        <w:rPr>
          <w:rFonts w:ascii="Arial" w:hAnsi="Arial" w:cs="Arial"/>
          <w:b/>
          <w:szCs w:val="20"/>
        </w:rPr>
        <w:t>:</w:t>
      </w:r>
      <w:r w:rsidRPr="00CA2AAD">
        <w:rPr>
          <w:rFonts w:ascii="Arial" w:hAnsi="Arial" w:cs="Arial"/>
          <w:b/>
          <w:szCs w:val="20"/>
        </w:rPr>
        <w:t xml:space="preserve">  </w:t>
      </w:r>
      <w:r w:rsidRPr="00CA2AAD">
        <w:rPr>
          <w:rFonts w:ascii="Arial" w:hAnsi="Arial" w:cs="Arial"/>
          <w:sz w:val="20"/>
          <w:szCs w:val="20"/>
        </w:rPr>
        <w:t>On the 4</w:t>
      </w:r>
      <w:r w:rsidRPr="00CA2AAD">
        <w:rPr>
          <w:rFonts w:ascii="Arial" w:hAnsi="Arial" w:cs="Arial"/>
          <w:sz w:val="20"/>
          <w:szCs w:val="20"/>
          <w:vertAlign w:val="superscript"/>
        </w:rPr>
        <w:t>th</w:t>
      </w:r>
      <w:r w:rsidRPr="00CA2AAD">
        <w:rPr>
          <w:rFonts w:ascii="Arial" w:hAnsi="Arial" w:cs="Arial"/>
          <w:sz w:val="20"/>
          <w:szCs w:val="20"/>
        </w:rPr>
        <w:t xml:space="preserve"> Saturday of the month from 11am-1pm, experienced attorneys are available to assist clients of the Marion House and answer questions on a variety of legal issues.  </w:t>
      </w:r>
      <w:r w:rsidRPr="005D6E83">
        <w:rPr>
          <w:rFonts w:ascii="Arial" w:hAnsi="Arial" w:cs="Arial"/>
          <w:sz w:val="20"/>
          <w:szCs w:val="20"/>
          <w:lang w:val="es-MX"/>
        </w:rPr>
        <w:t xml:space="preserve">No appointment needed.  </w:t>
      </w:r>
    </w:p>
    <w:p w:rsidR="00B44895" w:rsidRPr="005D6E83" w:rsidRDefault="00B15FF1" w:rsidP="009C7E1F">
      <w:pPr>
        <w:jc w:val="both"/>
        <w:rPr>
          <w:rFonts w:ascii="Arial" w:hAnsi="Arial" w:cs="Arial"/>
          <w:i/>
          <w:sz w:val="18"/>
          <w:szCs w:val="20"/>
        </w:rPr>
      </w:pPr>
      <w:r w:rsidRPr="00387DB3">
        <w:rPr>
          <w:rFonts w:ascii="Arial" w:hAnsi="Arial" w:cs="Arial"/>
          <w:b/>
          <w:i/>
          <w:sz w:val="20"/>
          <w:szCs w:val="20"/>
          <w:u w:val="single"/>
          <w:lang w:val="es-MX"/>
        </w:rPr>
        <w:t xml:space="preserve">Clínica de ayuda legal </w:t>
      </w:r>
      <w:r w:rsidR="00B44895" w:rsidRPr="00387DB3">
        <w:rPr>
          <w:rFonts w:ascii="Arial" w:hAnsi="Arial" w:cs="Arial"/>
          <w:b/>
          <w:i/>
          <w:sz w:val="20"/>
          <w:szCs w:val="20"/>
          <w:u w:val="single"/>
          <w:lang w:val="es-MX"/>
        </w:rPr>
        <w:t>Marion House - 14 W Bijou St., Colorado Springs, CO</w:t>
      </w:r>
      <w:r w:rsidR="00B44895" w:rsidRPr="009C7E1F">
        <w:rPr>
          <w:rFonts w:ascii="Arial" w:hAnsi="Arial" w:cs="Arial"/>
          <w:b/>
          <w:i/>
          <w:sz w:val="20"/>
          <w:szCs w:val="20"/>
          <w:lang w:val="es-MX"/>
        </w:rPr>
        <w:t>:</w:t>
      </w:r>
      <w:r w:rsidRPr="00387DB3">
        <w:rPr>
          <w:rFonts w:ascii="Arial" w:hAnsi="Arial" w:cs="Arial"/>
          <w:b/>
          <w:i/>
          <w:sz w:val="20"/>
          <w:szCs w:val="20"/>
          <w:lang w:val="es-MX"/>
        </w:rPr>
        <w:t xml:space="preserve"> </w:t>
      </w:r>
      <w:r w:rsidRPr="00387DB3">
        <w:rPr>
          <w:rFonts w:ascii="Arial" w:hAnsi="Arial" w:cs="Arial"/>
          <w:i/>
          <w:sz w:val="18"/>
          <w:szCs w:val="20"/>
          <w:lang w:val="es-MX"/>
        </w:rPr>
        <w:t xml:space="preserve">El </w:t>
      </w:r>
      <w:r w:rsidR="00B44895" w:rsidRPr="00387DB3">
        <w:rPr>
          <w:rFonts w:ascii="Arial" w:hAnsi="Arial" w:cs="Arial"/>
          <w:i/>
          <w:sz w:val="18"/>
          <w:szCs w:val="20"/>
          <w:lang w:val="es-MX"/>
        </w:rPr>
        <w:t>4</w:t>
      </w:r>
      <w:r w:rsidRPr="00387DB3">
        <w:rPr>
          <w:rFonts w:ascii="Arial" w:hAnsi="Arial" w:cs="Arial"/>
          <w:i/>
          <w:sz w:val="18"/>
          <w:szCs w:val="20"/>
          <w:vertAlign w:val="superscript"/>
          <w:lang w:val="es-MX"/>
        </w:rPr>
        <w:t>to</w:t>
      </w:r>
      <w:r w:rsidR="00B44895" w:rsidRPr="00387DB3">
        <w:rPr>
          <w:rFonts w:ascii="Arial" w:hAnsi="Arial" w:cs="Arial"/>
          <w:i/>
          <w:sz w:val="18"/>
          <w:szCs w:val="20"/>
          <w:lang w:val="es-MX"/>
        </w:rPr>
        <w:t xml:space="preserve"> </w:t>
      </w:r>
      <w:r w:rsidRPr="00387DB3">
        <w:rPr>
          <w:rFonts w:ascii="Arial" w:hAnsi="Arial" w:cs="Arial"/>
          <w:i/>
          <w:sz w:val="18"/>
          <w:szCs w:val="20"/>
          <w:lang w:val="es-MX"/>
        </w:rPr>
        <w:t xml:space="preserve">sábado del mes </w:t>
      </w:r>
      <w:r w:rsidR="00387DB3" w:rsidRPr="00387DB3">
        <w:rPr>
          <w:rFonts w:ascii="Arial" w:hAnsi="Arial" w:cs="Arial"/>
          <w:i/>
          <w:sz w:val="18"/>
          <w:szCs w:val="20"/>
          <w:lang w:val="es-MX"/>
        </w:rPr>
        <w:t xml:space="preserve">de las </w:t>
      </w:r>
      <w:r w:rsidR="00B44895" w:rsidRPr="00387DB3">
        <w:rPr>
          <w:rFonts w:ascii="Arial" w:hAnsi="Arial" w:cs="Arial"/>
          <w:i/>
          <w:sz w:val="18"/>
          <w:szCs w:val="20"/>
          <w:lang w:val="es-MX"/>
        </w:rPr>
        <w:t xml:space="preserve">11am-1pm, </w:t>
      </w:r>
      <w:r w:rsidR="00387DB3" w:rsidRPr="00387DB3">
        <w:rPr>
          <w:rFonts w:ascii="Arial" w:hAnsi="Arial" w:cs="Arial"/>
          <w:i/>
          <w:sz w:val="18"/>
          <w:szCs w:val="20"/>
          <w:lang w:val="es-MX"/>
        </w:rPr>
        <w:t xml:space="preserve">habrá abogados con experiencia para asistir a los cliente de </w:t>
      </w:r>
      <w:r w:rsidR="00B44895" w:rsidRPr="00387DB3">
        <w:rPr>
          <w:rFonts w:ascii="Arial" w:hAnsi="Arial" w:cs="Arial"/>
          <w:i/>
          <w:sz w:val="18"/>
          <w:szCs w:val="20"/>
          <w:lang w:val="es-MX"/>
        </w:rPr>
        <w:t xml:space="preserve">Marion House </w:t>
      </w:r>
      <w:r w:rsidR="00387DB3" w:rsidRPr="00387DB3">
        <w:rPr>
          <w:rFonts w:ascii="Arial" w:hAnsi="Arial" w:cs="Arial"/>
          <w:i/>
          <w:sz w:val="18"/>
          <w:szCs w:val="20"/>
          <w:lang w:val="es-MX"/>
        </w:rPr>
        <w:t xml:space="preserve">y contestar preguntas acerca de una variedad de cuestiones legales. </w:t>
      </w:r>
      <w:r w:rsidR="00387DB3" w:rsidRPr="005D6E83">
        <w:rPr>
          <w:rFonts w:ascii="Arial" w:hAnsi="Arial" w:cs="Arial"/>
          <w:i/>
          <w:sz w:val="18"/>
          <w:szCs w:val="20"/>
        </w:rPr>
        <w:t>No se necesita cita.</w:t>
      </w:r>
    </w:p>
    <w:p w:rsidR="00BF5A8D" w:rsidRDefault="00BF5A8D" w:rsidP="009C7E1F">
      <w:pPr>
        <w:spacing w:after="0"/>
        <w:jc w:val="both"/>
        <w:rPr>
          <w:rFonts w:ascii="Arial" w:hAnsi="Arial" w:cs="Arial"/>
          <w:sz w:val="20"/>
          <w:szCs w:val="20"/>
        </w:rPr>
      </w:pPr>
      <w:r w:rsidRPr="00CA2AAD">
        <w:rPr>
          <w:rFonts w:ascii="Arial" w:hAnsi="Arial" w:cs="Arial"/>
          <w:b/>
          <w:szCs w:val="20"/>
          <w:u w:val="single"/>
        </w:rPr>
        <w:t>Post-Decree Pro Se Clinic – 417-6212</w:t>
      </w:r>
      <w:r w:rsidRPr="009C7E1F">
        <w:rPr>
          <w:rFonts w:ascii="Arial" w:hAnsi="Arial" w:cs="Arial"/>
          <w:b/>
          <w:szCs w:val="20"/>
        </w:rPr>
        <w:t>:</w:t>
      </w:r>
      <w:r w:rsidRPr="00CA2AAD">
        <w:rPr>
          <w:rFonts w:ascii="Arial" w:hAnsi="Arial" w:cs="Arial"/>
          <w:szCs w:val="20"/>
        </w:rPr>
        <w:t xml:space="preserve">  </w:t>
      </w:r>
      <w:r w:rsidRPr="00CA2AAD">
        <w:rPr>
          <w:rFonts w:ascii="Arial" w:hAnsi="Arial" w:cs="Arial"/>
          <w:sz w:val="20"/>
          <w:szCs w:val="20"/>
        </w:rPr>
        <w:t>Experienced attorneys are available to assist and answer questions for pro se clients with post-decree matters.  Appointments are required; call at least one week in advance.  Location:  617 S. Nevada Ave., Colorado Springs, CO.</w:t>
      </w:r>
    </w:p>
    <w:p w:rsidR="00B44895" w:rsidRPr="005D6E83" w:rsidRDefault="00D03215" w:rsidP="009C7E1F">
      <w:pPr>
        <w:spacing w:after="0"/>
        <w:jc w:val="both"/>
        <w:rPr>
          <w:rFonts w:ascii="Arial" w:hAnsi="Arial" w:cs="Arial"/>
          <w:i/>
          <w:sz w:val="18"/>
          <w:szCs w:val="20"/>
        </w:rPr>
      </w:pPr>
      <w:r w:rsidRPr="00D03215">
        <w:rPr>
          <w:rFonts w:ascii="Arial" w:hAnsi="Arial" w:cs="Arial"/>
          <w:b/>
          <w:i/>
          <w:sz w:val="20"/>
          <w:szCs w:val="20"/>
          <w:u w:val="single"/>
          <w:lang w:val="es-MX"/>
        </w:rPr>
        <w:t>Taller para litigantes que se representan a sí mismos referente a asuntos p</w:t>
      </w:r>
      <w:r>
        <w:rPr>
          <w:rFonts w:ascii="Arial" w:hAnsi="Arial" w:cs="Arial"/>
          <w:b/>
          <w:i/>
          <w:sz w:val="20"/>
          <w:szCs w:val="20"/>
          <w:u w:val="single"/>
          <w:lang w:val="es-MX"/>
        </w:rPr>
        <w:t>os</w:t>
      </w:r>
      <w:r w:rsidRPr="00D03215">
        <w:rPr>
          <w:rFonts w:ascii="Arial" w:hAnsi="Arial" w:cs="Arial"/>
          <w:b/>
          <w:i/>
          <w:sz w:val="20"/>
          <w:szCs w:val="20"/>
          <w:u w:val="single"/>
          <w:lang w:val="es-MX"/>
        </w:rPr>
        <w:t>teriores a la emis</w:t>
      </w:r>
      <w:r>
        <w:rPr>
          <w:rFonts w:ascii="Arial" w:hAnsi="Arial" w:cs="Arial"/>
          <w:b/>
          <w:i/>
          <w:sz w:val="20"/>
          <w:szCs w:val="20"/>
          <w:u w:val="single"/>
          <w:lang w:val="es-MX"/>
        </w:rPr>
        <w:t>i</w:t>
      </w:r>
      <w:r w:rsidRPr="00D03215">
        <w:rPr>
          <w:rFonts w:ascii="Arial" w:hAnsi="Arial" w:cs="Arial"/>
          <w:b/>
          <w:i/>
          <w:sz w:val="20"/>
          <w:szCs w:val="20"/>
          <w:u w:val="single"/>
          <w:lang w:val="es-MX"/>
        </w:rPr>
        <w:t xml:space="preserve">ón de la sentencia de divorcio </w:t>
      </w:r>
      <w:r w:rsidR="00B44895" w:rsidRPr="00D03215">
        <w:rPr>
          <w:rFonts w:ascii="Arial" w:hAnsi="Arial" w:cs="Arial"/>
          <w:b/>
          <w:i/>
          <w:sz w:val="20"/>
          <w:szCs w:val="20"/>
          <w:u w:val="single"/>
          <w:lang w:val="es-MX"/>
        </w:rPr>
        <w:t xml:space="preserve"> – 417-6212</w:t>
      </w:r>
      <w:r w:rsidR="00B44895" w:rsidRPr="009C7E1F">
        <w:rPr>
          <w:rFonts w:ascii="Arial" w:hAnsi="Arial" w:cs="Arial"/>
          <w:b/>
          <w:i/>
          <w:sz w:val="20"/>
          <w:szCs w:val="20"/>
          <w:lang w:val="es-MX"/>
        </w:rPr>
        <w:t>:</w:t>
      </w:r>
      <w:r>
        <w:rPr>
          <w:rFonts w:ascii="Arial" w:hAnsi="Arial" w:cs="Arial"/>
          <w:i/>
          <w:sz w:val="20"/>
          <w:szCs w:val="20"/>
          <w:lang w:val="es-MX"/>
        </w:rPr>
        <w:t xml:space="preserve"> </w:t>
      </w:r>
      <w:r>
        <w:rPr>
          <w:rFonts w:ascii="Arial" w:hAnsi="Arial" w:cs="Arial"/>
          <w:i/>
          <w:sz w:val="18"/>
          <w:szCs w:val="20"/>
          <w:lang w:val="es-MX"/>
        </w:rPr>
        <w:t xml:space="preserve">Se cuenta con abogados con experiencia disponibles para ayudar y contestar preguntas de los clientes que se representan a sí mismos con asuntos posteriores a la emisión de la sentencia de divorcio. </w:t>
      </w:r>
      <w:r w:rsidRPr="00D03215">
        <w:rPr>
          <w:rFonts w:ascii="Arial" w:hAnsi="Arial" w:cs="Arial"/>
          <w:i/>
          <w:sz w:val="18"/>
          <w:szCs w:val="20"/>
          <w:lang w:val="es-MX"/>
        </w:rPr>
        <w:t xml:space="preserve">Se necesita cita; llame por lo menos con una semana de anticipación. </w:t>
      </w:r>
      <w:r w:rsidRPr="005D6E83">
        <w:rPr>
          <w:rFonts w:ascii="Arial" w:hAnsi="Arial" w:cs="Arial"/>
          <w:i/>
          <w:sz w:val="18"/>
          <w:szCs w:val="20"/>
        </w:rPr>
        <w:t>Dirección</w:t>
      </w:r>
      <w:r w:rsidR="00B44895" w:rsidRPr="005D6E83">
        <w:rPr>
          <w:rFonts w:ascii="Arial" w:hAnsi="Arial" w:cs="Arial"/>
          <w:i/>
          <w:sz w:val="18"/>
          <w:szCs w:val="20"/>
        </w:rPr>
        <w:t>:  617 S. Nevada Ave., Colorado Springs, CO.</w:t>
      </w:r>
    </w:p>
    <w:p w:rsidR="00387DB3" w:rsidRPr="005D6E83" w:rsidRDefault="00387DB3" w:rsidP="009C7E1F">
      <w:pPr>
        <w:spacing w:after="0"/>
        <w:jc w:val="both"/>
        <w:rPr>
          <w:rFonts w:ascii="Arial" w:hAnsi="Arial" w:cs="Arial"/>
          <w:i/>
          <w:sz w:val="18"/>
          <w:szCs w:val="20"/>
        </w:rPr>
      </w:pPr>
    </w:p>
    <w:p w:rsidR="00BF5A8D" w:rsidRPr="005D6E83" w:rsidRDefault="00BF5A8D" w:rsidP="009C7E1F">
      <w:pPr>
        <w:spacing w:after="0"/>
        <w:jc w:val="both"/>
        <w:rPr>
          <w:rFonts w:ascii="Arial" w:hAnsi="Arial" w:cs="Arial"/>
          <w:sz w:val="20"/>
          <w:szCs w:val="20"/>
          <w:lang w:val="es-MX"/>
        </w:rPr>
      </w:pPr>
      <w:r w:rsidRPr="00CA2AAD">
        <w:rPr>
          <w:rFonts w:ascii="Arial" w:hAnsi="Arial" w:cs="Arial"/>
          <w:b/>
          <w:szCs w:val="20"/>
          <w:u w:val="single"/>
        </w:rPr>
        <w:t>Pro Se Veterans Issues Clinic – 417-6212</w:t>
      </w:r>
      <w:r w:rsidRPr="009C7E1F">
        <w:rPr>
          <w:rFonts w:ascii="Arial" w:hAnsi="Arial" w:cs="Arial"/>
          <w:b/>
          <w:szCs w:val="20"/>
        </w:rPr>
        <w:t>:</w:t>
      </w:r>
      <w:r w:rsidRPr="00CA2AAD">
        <w:rPr>
          <w:rFonts w:ascii="Arial" w:hAnsi="Arial" w:cs="Arial"/>
          <w:szCs w:val="20"/>
        </w:rPr>
        <w:t xml:space="preserve">  </w:t>
      </w:r>
      <w:r w:rsidRPr="00CA2AAD">
        <w:rPr>
          <w:rFonts w:ascii="Arial" w:hAnsi="Arial" w:cs="Arial"/>
          <w:sz w:val="20"/>
          <w:szCs w:val="20"/>
        </w:rPr>
        <w:t xml:space="preserve">Pro Se Veterans may receive legal assistance for the following civil matters:  family, bankruptcy, eviction, foreclosure, consumer and benefits.  Call to make a 30 minute appointment and leave your name, phone number and a brief description of your situation.  </w:t>
      </w:r>
      <w:r w:rsidRPr="005D6E83">
        <w:rPr>
          <w:rFonts w:ascii="Arial" w:hAnsi="Arial" w:cs="Arial"/>
          <w:sz w:val="20"/>
          <w:szCs w:val="20"/>
          <w:lang w:val="es-MX"/>
        </w:rPr>
        <w:t>Location:  617 S. Nevada Ave., Colorado Springs, CO.</w:t>
      </w:r>
    </w:p>
    <w:p w:rsidR="00B44895" w:rsidRDefault="00D03215" w:rsidP="009C7E1F">
      <w:pPr>
        <w:spacing w:after="0"/>
        <w:jc w:val="both"/>
        <w:rPr>
          <w:rFonts w:ascii="Arial" w:hAnsi="Arial" w:cs="Arial"/>
          <w:i/>
          <w:sz w:val="18"/>
          <w:szCs w:val="20"/>
        </w:rPr>
      </w:pPr>
      <w:r w:rsidRPr="00D03215">
        <w:rPr>
          <w:rFonts w:ascii="Arial" w:hAnsi="Arial" w:cs="Arial"/>
          <w:b/>
          <w:i/>
          <w:sz w:val="20"/>
          <w:szCs w:val="20"/>
          <w:u w:val="single"/>
          <w:lang w:val="es-MX"/>
        </w:rPr>
        <w:t>Taller sobre asuntos referentes a veteranos que se representan a sí mismos</w:t>
      </w:r>
      <w:r w:rsidR="00B44895" w:rsidRPr="00D03215">
        <w:rPr>
          <w:rFonts w:ascii="Arial" w:hAnsi="Arial" w:cs="Arial"/>
          <w:b/>
          <w:i/>
          <w:sz w:val="20"/>
          <w:szCs w:val="20"/>
          <w:u w:val="single"/>
          <w:lang w:val="es-MX"/>
        </w:rPr>
        <w:t xml:space="preserve"> – 417-6212</w:t>
      </w:r>
      <w:r w:rsidR="00B44895" w:rsidRPr="009C7E1F">
        <w:rPr>
          <w:rFonts w:ascii="Arial" w:hAnsi="Arial" w:cs="Arial"/>
          <w:b/>
          <w:i/>
          <w:sz w:val="20"/>
          <w:szCs w:val="20"/>
          <w:lang w:val="es-MX"/>
        </w:rPr>
        <w:t>:</w:t>
      </w:r>
      <w:r>
        <w:rPr>
          <w:rFonts w:ascii="Arial" w:hAnsi="Arial" w:cs="Arial"/>
          <w:i/>
          <w:sz w:val="20"/>
          <w:szCs w:val="20"/>
          <w:lang w:val="es-MX"/>
        </w:rPr>
        <w:t xml:space="preserve"> </w:t>
      </w:r>
      <w:r w:rsidRPr="00D03215">
        <w:rPr>
          <w:rFonts w:ascii="Arial" w:hAnsi="Arial" w:cs="Arial"/>
          <w:i/>
          <w:sz w:val="18"/>
          <w:szCs w:val="20"/>
          <w:lang w:val="es-MX"/>
        </w:rPr>
        <w:t>L</w:t>
      </w:r>
      <w:r>
        <w:rPr>
          <w:rFonts w:ascii="Arial" w:hAnsi="Arial" w:cs="Arial"/>
          <w:i/>
          <w:sz w:val="18"/>
          <w:szCs w:val="20"/>
          <w:lang w:val="es-MX"/>
        </w:rPr>
        <w:t>os veter</w:t>
      </w:r>
      <w:r w:rsidRPr="00D03215">
        <w:rPr>
          <w:rFonts w:ascii="Arial" w:hAnsi="Arial" w:cs="Arial"/>
          <w:i/>
          <w:sz w:val="18"/>
          <w:szCs w:val="20"/>
          <w:lang w:val="es-MX"/>
        </w:rPr>
        <w:t>anos que se representan a sí mismos pueden recibir asistencia legal para los sigu</w:t>
      </w:r>
      <w:r>
        <w:rPr>
          <w:rFonts w:ascii="Arial" w:hAnsi="Arial" w:cs="Arial"/>
          <w:i/>
          <w:sz w:val="18"/>
          <w:szCs w:val="20"/>
          <w:lang w:val="es-MX"/>
        </w:rPr>
        <w:t>ient</w:t>
      </w:r>
      <w:r w:rsidRPr="00D03215">
        <w:rPr>
          <w:rFonts w:ascii="Arial" w:hAnsi="Arial" w:cs="Arial"/>
          <w:i/>
          <w:sz w:val="18"/>
          <w:szCs w:val="20"/>
          <w:lang w:val="es-MX"/>
        </w:rPr>
        <w:t>es casos civiles: derecho familiar, bancarrota, desalojos de propiedad, asuntos al consumidor y prestaciones.</w:t>
      </w:r>
      <w:r>
        <w:rPr>
          <w:rFonts w:ascii="Arial" w:hAnsi="Arial" w:cs="Arial"/>
          <w:i/>
          <w:sz w:val="18"/>
          <w:szCs w:val="20"/>
          <w:lang w:val="es-MX"/>
        </w:rPr>
        <w:t xml:space="preserve"> </w:t>
      </w:r>
      <w:r w:rsidRPr="00D03215">
        <w:rPr>
          <w:rFonts w:ascii="Arial" w:hAnsi="Arial" w:cs="Arial"/>
          <w:i/>
          <w:sz w:val="18"/>
          <w:szCs w:val="20"/>
          <w:lang w:val="es-MX"/>
        </w:rPr>
        <w:t>Llame para hacer una cita de 30 minutos y deje su nombre, teléfono y una breve descripci</w:t>
      </w:r>
      <w:r>
        <w:rPr>
          <w:rFonts w:ascii="Arial" w:hAnsi="Arial" w:cs="Arial"/>
          <w:i/>
          <w:sz w:val="18"/>
          <w:szCs w:val="20"/>
          <w:lang w:val="es-MX"/>
        </w:rPr>
        <w:t xml:space="preserve">ón de su situación. </w:t>
      </w:r>
      <w:r w:rsidRPr="00D03215">
        <w:rPr>
          <w:rFonts w:ascii="Arial" w:hAnsi="Arial" w:cs="Arial"/>
          <w:i/>
          <w:sz w:val="18"/>
          <w:szCs w:val="20"/>
        </w:rPr>
        <w:t>Direcci</w:t>
      </w:r>
      <w:r>
        <w:rPr>
          <w:rFonts w:ascii="Arial" w:hAnsi="Arial" w:cs="Arial"/>
          <w:i/>
          <w:sz w:val="18"/>
          <w:szCs w:val="20"/>
        </w:rPr>
        <w:t>ón</w:t>
      </w:r>
      <w:r w:rsidR="00B44895" w:rsidRPr="00B44895">
        <w:rPr>
          <w:rFonts w:ascii="Arial" w:hAnsi="Arial" w:cs="Arial"/>
          <w:i/>
          <w:sz w:val="18"/>
          <w:szCs w:val="20"/>
        </w:rPr>
        <w:t>:  617 S. Nevada Ave., Colorado Springs, CO.</w:t>
      </w:r>
    </w:p>
    <w:p w:rsidR="00387DB3" w:rsidRPr="00B44895" w:rsidRDefault="00387DB3" w:rsidP="009C7E1F">
      <w:pPr>
        <w:spacing w:after="0"/>
        <w:jc w:val="both"/>
        <w:rPr>
          <w:rFonts w:ascii="Arial" w:hAnsi="Arial" w:cs="Arial"/>
          <w:i/>
          <w:sz w:val="18"/>
          <w:szCs w:val="20"/>
        </w:rPr>
      </w:pPr>
    </w:p>
    <w:p w:rsidR="00BF5A8D" w:rsidRDefault="00BF5A8D" w:rsidP="009C7E1F">
      <w:pPr>
        <w:spacing w:after="0"/>
        <w:jc w:val="both"/>
        <w:rPr>
          <w:rFonts w:ascii="Arial" w:hAnsi="Arial" w:cs="Arial"/>
          <w:sz w:val="20"/>
          <w:szCs w:val="20"/>
        </w:rPr>
      </w:pPr>
      <w:r w:rsidRPr="00CA2AAD">
        <w:rPr>
          <w:rFonts w:ascii="Arial" w:hAnsi="Arial" w:cs="Arial"/>
          <w:b/>
          <w:szCs w:val="20"/>
          <w:u w:val="single"/>
        </w:rPr>
        <w:t>Self-Help Center, SRLC’s and Justice Corp</w:t>
      </w:r>
      <w:r w:rsidRPr="009C7E1F">
        <w:rPr>
          <w:rFonts w:ascii="Arial" w:hAnsi="Arial" w:cs="Arial"/>
          <w:b/>
          <w:szCs w:val="20"/>
        </w:rPr>
        <w:t>:</w:t>
      </w:r>
      <w:r w:rsidRPr="00CA2AAD">
        <w:rPr>
          <w:rFonts w:ascii="Arial" w:hAnsi="Arial" w:cs="Arial"/>
          <w:szCs w:val="20"/>
        </w:rPr>
        <w:t xml:space="preserve">  </w:t>
      </w:r>
      <w:r w:rsidRPr="00CA2AAD">
        <w:rPr>
          <w:rFonts w:ascii="Arial" w:hAnsi="Arial" w:cs="Arial"/>
          <w:sz w:val="20"/>
          <w:szCs w:val="20"/>
        </w:rPr>
        <w:t xml:space="preserve">The Self-Help Center at the El Paso County Judicial Building is staffed by the Self Represented Litigant Coordinators (SRLC) who are available to assist in filling out forms and answering procedural questions; they can be reached at 452-5561 or 452-5560.  Justice Corp volunteers are available to answer procedural questions, direct people to forms and provide information about a variety of court procedures.  Office Hours:  Monday-Friday 8am to 4:30pm.  </w:t>
      </w:r>
      <w:hyperlink r:id="rId26" w:history="1">
        <w:r w:rsidRPr="00CA2AAD">
          <w:rPr>
            <w:rStyle w:val="Hyperlink"/>
            <w:rFonts w:ascii="Arial" w:hAnsi="Arial" w:cs="Arial"/>
            <w:sz w:val="20"/>
            <w:szCs w:val="20"/>
          </w:rPr>
          <w:t>www.gofourth.org/selfhelp.htm</w:t>
        </w:r>
      </w:hyperlink>
      <w:r w:rsidRPr="00CA2AAD">
        <w:rPr>
          <w:rFonts w:ascii="Arial" w:hAnsi="Arial" w:cs="Arial"/>
          <w:sz w:val="20"/>
          <w:szCs w:val="20"/>
        </w:rPr>
        <w:t xml:space="preserve"> </w:t>
      </w:r>
    </w:p>
    <w:p w:rsidR="00B44895" w:rsidRDefault="00495763" w:rsidP="009C7E1F">
      <w:pPr>
        <w:spacing w:after="0"/>
        <w:jc w:val="both"/>
        <w:rPr>
          <w:rFonts w:ascii="Arial" w:hAnsi="Arial" w:cs="Arial"/>
          <w:i/>
          <w:sz w:val="18"/>
          <w:szCs w:val="20"/>
        </w:rPr>
      </w:pPr>
      <w:r w:rsidRPr="00495763">
        <w:rPr>
          <w:rFonts w:ascii="Arial" w:hAnsi="Arial" w:cs="Arial"/>
          <w:b/>
          <w:i/>
          <w:sz w:val="20"/>
          <w:szCs w:val="20"/>
          <w:u w:val="single"/>
          <w:lang w:val="es-MX"/>
        </w:rPr>
        <w:t>Centro de recursos de autoservicio</w:t>
      </w:r>
      <w:r w:rsidR="00B44895" w:rsidRPr="00495763">
        <w:rPr>
          <w:rFonts w:ascii="Arial" w:hAnsi="Arial" w:cs="Arial"/>
          <w:b/>
          <w:i/>
          <w:sz w:val="20"/>
          <w:szCs w:val="20"/>
          <w:u w:val="single"/>
          <w:lang w:val="es-MX"/>
        </w:rPr>
        <w:t xml:space="preserve">, </w:t>
      </w:r>
      <w:r w:rsidRPr="00495763">
        <w:rPr>
          <w:rFonts w:ascii="Arial" w:hAnsi="Arial" w:cs="Arial"/>
          <w:b/>
          <w:i/>
          <w:sz w:val="20"/>
          <w:szCs w:val="20"/>
          <w:u w:val="single"/>
          <w:lang w:val="es-MX"/>
        </w:rPr>
        <w:t>coordinadores de litigantes que se representan a sí mismos y</w:t>
      </w:r>
      <w:r w:rsidR="00B44895" w:rsidRPr="00495763">
        <w:rPr>
          <w:rFonts w:ascii="Arial" w:hAnsi="Arial" w:cs="Arial"/>
          <w:b/>
          <w:i/>
          <w:sz w:val="20"/>
          <w:szCs w:val="20"/>
          <w:u w:val="single"/>
          <w:lang w:val="es-MX"/>
        </w:rPr>
        <w:t xml:space="preserve"> </w:t>
      </w:r>
      <w:r>
        <w:rPr>
          <w:rFonts w:ascii="Arial" w:hAnsi="Arial" w:cs="Arial"/>
          <w:b/>
          <w:i/>
          <w:sz w:val="20"/>
          <w:szCs w:val="20"/>
          <w:u w:val="single"/>
          <w:lang w:val="es-MX"/>
        </w:rPr>
        <w:t>Cuerpo de Justicia (</w:t>
      </w:r>
      <w:r w:rsidR="00B44895" w:rsidRPr="00495763">
        <w:rPr>
          <w:rFonts w:ascii="Arial" w:hAnsi="Arial" w:cs="Arial"/>
          <w:b/>
          <w:i/>
          <w:sz w:val="20"/>
          <w:szCs w:val="20"/>
          <w:u w:val="single"/>
          <w:lang w:val="es-MX"/>
        </w:rPr>
        <w:t>Justice Corp</w:t>
      </w:r>
      <w:r>
        <w:rPr>
          <w:rFonts w:ascii="Arial" w:hAnsi="Arial" w:cs="Arial"/>
          <w:b/>
          <w:i/>
          <w:sz w:val="20"/>
          <w:szCs w:val="20"/>
          <w:u w:val="single"/>
          <w:lang w:val="es-MX"/>
        </w:rPr>
        <w:t>)</w:t>
      </w:r>
      <w:r w:rsidR="00B44895" w:rsidRPr="009C7E1F">
        <w:rPr>
          <w:rFonts w:ascii="Arial" w:hAnsi="Arial" w:cs="Arial"/>
          <w:b/>
          <w:i/>
          <w:sz w:val="20"/>
          <w:szCs w:val="20"/>
          <w:lang w:val="es-MX"/>
        </w:rPr>
        <w:t>:</w:t>
      </w:r>
      <w:r>
        <w:rPr>
          <w:rFonts w:ascii="Arial" w:hAnsi="Arial" w:cs="Arial"/>
          <w:i/>
          <w:sz w:val="20"/>
          <w:szCs w:val="20"/>
          <w:lang w:val="es-MX"/>
        </w:rPr>
        <w:t xml:space="preserve"> </w:t>
      </w:r>
      <w:r w:rsidRPr="00495763">
        <w:rPr>
          <w:rFonts w:ascii="Arial" w:hAnsi="Arial" w:cs="Arial"/>
          <w:i/>
          <w:sz w:val="18"/>
          <w:szCs w:val="20"/>
          <w:lang w:val="es-MX"/>
        </w:rPr>
        <w:t>El Centro de recursos de autoservicio del edificio judicial del condado de</w:t>
      </w:r>
      <w:r w:rsidR="00B44895" w:rsidRPr="00495763">
        <w:rPr>
          <w:rFonts w:ascii="Arial" w:hAnsi="Arial" w:cs="Arial"/>
          <w:i/>
          <w:sz w:val="18"/>
          <w:szCs w:val="20"/>
          <w:lang w:val="es-MX"/>
        </w:rPr>
        <w:t xml:space="preserve"> El Paso </w:t>
      </w:r>
      <w:r w:rsidRPr="00495763">
        <w:rPr>
          <w:rFonts w:ascii="Arial" w:hAnsi="Arial" w:cs="Arial"/>
          <w:i/>
          <w:sz w:val="18"/>
          <w:szCs w:val="20"/>
          <w:lang w:val="es-MX"/>
        </w:rPr>
        <w:t>cu</w:t>
      </w:r>
      <w:r>
        <w:rPr>
          <w:rFonts w:ascii="Arial" w:hAnsi="Arial" w:cs="Arial"/>
          <w:i/>
          <w:sz w:val="18"/>
          <w:szCs w:val="20"/>
          <w:lang w:val="es-MX"/>
        </w:rPr>
        <w:t>enta con coor</w:t>
      </w:r>
      <w:r w:rsidRPr="00495763">
        <w:rPr>
          <w:rFonts w:ascii="Arial" w:hAnsi="Arial" w:cs="Arial"/>
          <w:i/>
          <w:sz w:val="18"/>
          <w:szCs w:val="20"/>
          <w:lang w:val="es-MX"/>
        </w:rPr>
        <w:t>dinadores de litigantes que se representan a s</w:t>
      </w:r>
      <w:r>
        <w:rPr>
          <w:rFonts w:ascii="Arial" w:hAnsi="Arial" w:cs="Arial"/>
          <w:i/>
          <w:sz w:val="18"/>
          <w:szCs w:val="20"/>
          <w:lang w:val="es-MX"/>
        </w:rPr>
        <w:t xml:space="preserve">í mismos </w:t>
      </w:r>
      <w:r w:rsidR="00B44895" w:rsidRPr="00495763">
        <w:rPr>
          <w:rFonts w:ascii="Arial" w:hAnsi="Arial" w:cs="Arial"/>
          <w:i/>
          <w:sz w:val="18"/>
          <w:szCs w:val="20"/>
          <w:lang w:val="es-MX"/>
        </w:rPr>
        <w:t>(SRLC</w:t>
      </w:r>
      <w:r>
        <w:rPr>
          <w:rFonts w:ascii="Arial" w:hAnsi="Arial" w:cs="Arial"/>
          <w:i/>
          <w:sz w:val="18"/>
          <w:szCs w:val="20"/>
          <w:lang w:val="es-MX"/>
        </w:rPr>
        <w:t>, por sus siglas en inglés</w:t>
      </w:r>
      <w:r w:rsidR="00B44895" w:rsidRPr="00495763">
        <w:rPr>
          <w:rFonts w:ascii="Arial" w:hAnsi="Arial" w:cs="Arial"/>
          <w:i/>
          <w:sz w:val="18"/>
          <w:szCs w:val="20"/>
          <w:lang w:val="es-MX"/>
        </w:rPr>
        <w:t xml:space="preserve">) </w:t>
      </w:r>
      <w:r>
        <w:rPr>
          <w:rFonts w:ascii="Arial" w:hAnsi="Arial" w:cs="Arial"/>
          <w:i/>
          <w:sz w:val="18"/>
          <w:szCs w:val="20"/>
          <w:lang w:val="es-MX"/>
        </w:rPr>
        <w:t xml:space="preserve">quienes pueden ayudarle a completar formularios y contestar preguntas sobre el procedimiento legal. </w:t>
      </w:r>
      <w:r w:rsidRPr="00495763">
        <w:rPr>
          <w:rFonts w:ascii="Arial" w:hAnsi="Arial" w:cs="Arial"/>
          <w:i/>
          <w:sz w:val="18"/>
          <w:szCs w:val="20"/>
          <w:lang w:val="es-MX"/>
        </w:rPr>
        <w:t xml:space="preserve">Los puede llamar al </w:t>
      </w:r>
      <w:r>
        <w:rPr>
          <w:rFonts w:ascii="Arial" w:hAnsi="Arial" w:cs="Arial"/>
          <w:i/>
          <w:sz w:val="18"/>
          <w:szCs w:val="20"/>
          <w:lang w:val="es-MX"/>
        </w:rPr>
        <w:t xml:space="preserve">452-5561 o </w:t>
      </w:r>
      <w:r w:rsidR="00B44895" w:rsidRPr="00495763">
        <w:rPr>
          <w:rFonts w:ascii="Arial" w:hAnsi="Arial" w:cs="Arial"/>
          <w:i/>
          <w:sz w:val="18"/>
          <w:szCs w:val="20"/>
          <w:lang w:val="es-MX"/>
        </w:rPr>
        <w:t xml:space="preserve">452-5560. </w:t>
      </w:r>
      <w:r w:rsidRPr="00495763">
        <w:rPr>
          <w:rFonts w:ascii="Arial" w:hAnsi="Arial" w:cs="Arial"/>
          <w:i/>
          <w:sz w:val="18"/>
          <w:szCs w:val="20"/>
          <w:lang w:val="es-MX"/>
        </w:rPr>
        <w:t>Los voluntarios del Cuerpo de Justicia están disponibles para contest</w:t>
      </w:r>
      <w:r>
        <w:rPr>
          <w:rFonts w:ascii="Arial" w:hAnsi="Arial" w:cs="Arial"/>
          <w:i/>
          <w:sz w:val="18"/>
          <w:szCs w:val="20"/>
          <w:lang w:val="es-MX"/>
        </w:rPr>
        <w:t>a</w:t>
      </w:r>
      <w:r w:rsidRPr="00495763">
        <w:rPr>
          <w:rFonts w:ascii="Arial" w:hAnsi="Arial" w:cs="Arial"/>
          <w:i/>
          <w:sz w:val="18"/>
          <w:szCs w:val="20"/>
          <w:lang w:val="es-MX"/>
        </w:rPr>
        <w:t xml:space="preserve">r sus preguntas sobre el procedimiento legal, indicarle sobre </w:t>
      </w:r>
      <w:r>
        <w:rPr>
          <w:rFonts w:ascii="Arial" w:hAnsi="Arial" w:cs="Arial"/>
          <w:i/>
          <w:sz w:val="18"/>
          <w:szCs w:val="20"/>
          <w:lang w:val="es-MX"/>
        </w:rPr>
        <w:t>los</w:t>
      </w:r>
      <w:r w:rsidRPr="00495763">
        <w:rPr>
          <w:rFonts w:ascii="Arial" w:hAnsi="Arial" w:cs="Arial"/>
          <w:i/>
          <w:sz w:val="18"/>
          <w:szCs w:val="20"/>
          <w:lang w:val="es-MX"/>
        </w:rPr>
        <w:t xml:space="preserve"> formularios neces</w:t>
      </w:r>
      <w:r>
        <w:rPr>
          <w:rFonts w:ascii="Arial" w:hAnsi="Arial" w:cs="Arial"/>
          <w:i/>
          <w:sz w:val="18"/>
          <w:szCs w:val="20"/>
          <w:lang w:val="es-MX"/>
        </w:rPr>
        <w:t>ari</w:t>
      </w:r>
      <w:r w:rsidRPr="00495763">
        <w:rPr>
          <w:rFonts w:ascii="Arial" w:hAnsi="Arial" w:cs="Arial"/>
          <w:i/>
          <w:sz w:val="18"/>
          <w:szCs w:val="20"/>
          <w:lang w:val="es-MX"/>
        </w:rPr>
        <w:t xml:space="preserve">os y </w:t>
      </w:r>
      <w:r w:rsidRPr="00495763">
        <w:rPr>
          <w:rFonts w:ascii="Arial" w:hAnsi="Arial" w:cs="Arial"/>
          <w:i/>
          <w:sz w:val="18"/>
          <w:szCs w:val="20"/>
          <w:lang w:val="es-MX"/>
        </w:rPr>
        <w:lastRenderedPageBreak/>
        <w:t>dar informaci</w:t>
      </w:r>
      <w:r>
        <w:rPr>
          <w:rFonts w:ascii="Arial" w:hAnsi="Arial" w:cs="Arial"/>
          <w:i/>
          <w:sz w:val="18"/>
          <w:szCs w:val="20"/>
          <w:lang w:val="es-MX"/>
        </w:rPr>
        <w:t xml:space="preserve">ón sobre varios de los procedimientos en el tribunal. </w:t>
      </w:r>
      <w:r w:rsidRPr="00495763">
        <w:rPr>
          <w:rFonts w:ascii="Arial" w:hAnsi="Arial" w:cs="Arial"/>
          <w:i/>
          <w:sz w:val="18"/>
          <w:szCs w:val="20"/>
          <w:lang w:val="es-MX"/>
        </w:rPr>
        <w:t xml:space="preserve">Horario hábil: de lunes a </w:t>
      </w:r>
      <w:r>
        <w:rPr>
          <w:rFonts w:ascii="Arial" w:hAnsi="Arial" w:cs="Arial"/>
          <w:i/>
          <w:sz w:val="18"/>
          <w:szCs w:val="20"/>
          <w:lang w:val="es-MX"/>
        </w:rPr>
        <w:t>v</w:t>
      </w:r>
      <w:r w:rsidRPr="00495763">
        <w:rPr>
          <w:rFonts w:ascii="Arial" w:hAnsi="Arial" w:cs="Arial"/>
          <w:i/>
          <w:sz w:val="18"/>
          <w:szCs w:val="20"/>
          <w:lang w:val="es-MX"/>
        </w:rPr>
        <w:t>iernes de las</w:t>
      </w:r>
      <w:r w:rsidR="00B44895" w:rsidRPr="00495763">
        <w:rPr>
          <w:rFonts w:ascii="Arial" w:hAnsi="Arial" w:cs="Arial"/>
          <w:i/>
          <w:sz w:val="18"/>
          <w:szCs w:val="20"/>
          <w:lang w:val="es-MX"/>
        </w:rPr>
        <w:t xml:space="preserve"> 8</w:t>
      </w:r>
      <w:r w:rsidRPr="00495763">
        <w:rPr>
          <w:rFonts w:ascii="Arial" w:hAnsi="Arial" w:cs="Arial"/>
          <w:i/>
          <w:sz w:val="18"/>
          <w:szCs w:val="20"/>
          <w:lang w:val="es-MX"/>
        </w:rPr>
        <w:t xml:space="preserve"> </w:t>
      </w:r>
      <w:r w:rsidR="00B44895" w:rsidRPr="00495763">
        <w:rPr>
          <w:rFonts w:ascii="Arial" w:hAnsi="Arial" w:cs="Arial"/>
          <w:i/>
          <w:sz w:val="18"/>
          <w:szCs w:val="20"/>
          <w:lang w:val="es-MX"/>
        </w:rPr>
        <w:t xml:space="preserve">am </w:t>
      </w:r>
      <w:r w:rsidRPr="00495763">
        <w:rPr>
          <w:rFonts w:ascii="Arial" w:hAnsi="Arial" w:cs="Arial"/>
          <w:i/>
          <w:sz w:val="18"/>
          <w:szCs w:val="20"/>
          <w:lang w:val="es-MX"/>
        </w:rPr>
        <w:t xml:space="preserve">a las </w:t>
      </w:r>
      <w:r w:rsidR="00B44895" w:rsidRPr="00495763">
        <w:rPr>
          <w:rFonts w:ascii="Arial" w:hAnsi="Arial" w:cs="Arial"/>
          <w:i/>
          <w:sz w:val="18"/>
          <w:szCs w:val="20"/>
          <w:lang w:val="es-MX"/>
        </w:rPr>
        <w:t>4:30</w:t>
      </w:r>
      <w:r w:rsidRPr="00495763">
        <w:rPr>
          <w:rFonts w:ascii="Arial" w:hAnsi="Arial" w:cs="Arial"/>
          <w:i/>
          <w:sz w:val="18"/>
          <w:szCs w:val="20"/>
          <w:lang w:val="es-MX"/>
        </w:rPr>
        <w:t xml:space="preserve"> </w:t>
      </w:r>
      <w:r w:rsidR="00B44895" w:rsidRPr="00495763">
        <w:rPr>
          <w:rFonts w:ascii="Arial" w:hAnsi="Arial" w:cs="Arial"/>
          <w:i/>
          <w:sz w:val="18"/>
          <w:szCs w:val="20"/>
          <w:lang w:val="es-MX"/>
        </w:rPr>
        <w:t xml:space="preserve">pm.  </w:t>
      </w:r>
      <w:hyperlink r:id="rId27" w:history="1">
        <w:r w:rsidR="00B44895" w:rsidRPr="00B44895">
          <w:rPr>
            <w:rStyle w:val="Hyperlink"/>
            <w:rFonts w:ascii="Arial" w:hAnsi="Arial" w:cs="Arial"/>
            <w:i/>
            <w:sz w:val="18"/>
            <w:szCs w:val="20"/>
          </w:rPr>
          <w:t>www.gofourth.org/selfhelp.htm</w:t>
        </w:r>
      </w:hyperlink>
      <w:r w:rsidR="00B44895" w:rsidRPr="00B44895">
        <w:rPr>
          <w:rFonts w:ascii="Arial" w:hAnsi="Arial" w:cs="Arial"/>
          <w:i/>
          <w:sz w:val="18"/>
          <w:szCs w:val="20"/>
        </w:rPr>
        <w:t xml:space="preserve"> </w:t>
      </w:r>
    </w:p>
    <w:p w:rsidR="00387DB3" w:rsidRPr="00B44895" w:rsidRDefault="00387DB3" w:rsidP="009C7E1F">
      <w:pPr>
        <w:spacing w:after="0"/>
        <w:jc w:val="both"/>
        <w:rPr>
          <w:rFonts w:ascii="Arial" w:hAnsi="Arial" w:cs="Arial"/>
          <w:i/>
          <w:sz w:val="18"/>
          <w:szCs w:val="20"/>
        </w:rPr>
      </w:pPr>
    </w:p>
    <w:p w:rsidR="00BF5A8D" w:rsidRDefault="00BF5A8D" w:rsidP="009C7E1F">
      <w:pPr>
        <w:jc w:val="both"/>
        <w:rPr>
          <w:rFonts w:ascii="Arial" w:hAnsi="Arial" w:cs="Arial"/>
          <w:sz w:val="20"/>
          <w:szCs w:val="20"/>
        </w:rPr>
      </w:pPr>
      <w:r w:rsidRPr="00CA2AAD">
        <w:rPr>
          <w:rFonts w:ascii="Arial" w:hAnsi="Arial" w:cs="Arial"/>
          <w:b/>
          <w:szCs w:val="20"/>
          <w:u w:val="single"/>
        </w:rPr>
        <w:t>Self-Help Center Volunteer Attorney</w:t>
      </w:r>
      <w:r w:rsidRPr="009C7E1F">
        <w:rPr>
          <w:rFonts w:ascii="Arial" w:hAnsi="Arial" w:cs="Arial"/>
          <w:b/>
          <w:szCs w:val="20"/>
        </w:rPr>
        <w:t>:</w:t>
      </w:r>
      <w:r w:rsidRPr="009C7E1F">
        <w:rPr>
          <w:rFonts w:ascii="Arial" w:hAnsi="Arial" w:cs="Arial"/>
          <w:szCs w:val="20"/>
        </w:rPr>
        <w:t xml:space="preserve"> </w:t>
      </w:r>
      <w:r w:rsidRPr="00CA2AAD">
        <w:rPr>
          <w:rFonts w:ascii="Arial" w:hAnsi="Arial" w:cs="Arial"/>
          <w:szCs w:val="20"/>
        </w:rPr>
        <w:t xml:space="preserve"> </w:t>
      </w:r>
      <w:r w:rsidRPr="00CA2AAD">
        <w:rPr>
          <w:rFonts w:ascii="Arial" w:hAnsi="Arial" w:cs="Arial"/>
          <w:sz w:val="20"/>
          <w:szCs w:val="20"/>
        </w:rPr>
        <w:t xml:space="preserve">Every Wednesday, 8am to noon, an attorney answers legal questions in the Clerk’s Office of the Courthouse, room S101.  Check with the Clerk’s Office for the schedule of the types of law questions being answered that week.  </w:t>
      </w:r>
    </w:p>
    <w:p w:rsidR="00B44895" w:rsidRPr="00495763" w:rsidRDefault="00495763" w:rsidP="009C7E1F">
      <w:pPr>
        <w:spacing w:after="240"/>
        <w:jc w:val="both"/>
        <w:rPr>
          <w:rFonts w:ascii="Arial" w:hAnsi="Arial" w:cs="Arial"/>
          <w:i/>
          <w:sz w:val="18"/>
          <w:szCs w:val="20"/>
          <w:lang w:val="es-MX"/>
        </w:rPr>
      </w:pPr>
      <w:r w:rsidRPr="00495763">
        <w:rPr>
          <w:rFonts w:ascii="Arial" w:hAnsi="Arial" w:cs="Arial"/>
          <w:b/>
          <w:i/>
          <w:sz w:val="20"/>
          <w:szCs w:val="20"/>
          <w:u w:val="single"/>
          <w:lang w:val="es-MX"/>
        </w:rPr>
        <w:t>Abogados voluntaries en el centro de recursos de auto</w:t>
      </w:r>
      <w:r>
        <w:rPr>
          <w:rFonts w:ascii="Arial" w:hAnsi="Arial" w:cs="Arial"/>
          <w:b/>
          <w:i/>
          <w:sz w:val="20"/>
          <w:szCs w:val="20"/>
          <w:u w:val="single"/>
          <w:lang w:val="es-MX"/>
        </w:rPr>
        <w:t>servicio</w:t>
      </w:r>
      <w:r w:rsidR="00B44895" w:rsidRPr="009C7E1F">
        <w:rPr>
          <w:rFonts w:ascii="Arial" w:hAnsi="Arial" w:cs="Arial"/>
          <w:b/>
          <w:i/>
          <w:sz w:val="20"/>
          <w:szCs w:val="20"/>
          <w:lang w:val="es-MX"/>
        </w:rPr>
        <w:t>:</w:t>
      </w:r>
      <w:r>
        <w:rPr>
          <w:rFonts w:ascii="Arial" w:hAnsi="Arial" w:cs="Arial"/>
          <w:i/>
          <w:sz w:val="20"/>
          <w:szCs w:val="20"/>
          <w:lang w:val="es-MX"/>
        </w:rPr>
        <w:t xml:space="preserve"> </w:t>
      </w:r>
      <w:r w:rsidRPr="00495763">
        <w:rPr>
          <w:rFonts w:ascii="Arial" w:hAnsi="Arial" w:cs="Arial"/>
          <w:i/>
          <w:sz w:val="18"/>
          <w:szCs w:val="20"/>
          <w:lang w:val="es-MX"/>
        </w:rPr>
        <w:t xml:space="preserve">Todos los miércoles de las </w:t>
      </w:r>
      <w:r w:rsidR="00B44895" w:rsidRPr="00495763">
        <w:rPr>
          <w:rFonts w:ascii="Arial" w:hAnsi="Arial" w:cs="Arial"/>
          <w:i/>
          <w:sz w:val="18"/>
          <w:szCs w:val="20"/>
          <w:lang w:val="es-MX"/>
        </w:rPr>
        <w:t>8</w:t>
      </w:r>
      <w:r>
        <w:rPr>
          <w:rFonts w:ascii="Arial" w:hAnsi="Arial" w:cs="Arial"/>
          <w:i/>
          <w:sz w:val="18"/>
          <w:szCs w:val="20"/>
          <w:lang w:val="es-MX"/>
        </w:rPr>
        <w:t xml:space="preserve"> </w:t>
      </w:r>
      <w:r w:rsidR="00B44895" w:rsidRPr="00495763">
        <w:rPr>
          <w:rFonts w:ascii="Arial" w:hAnsi="Arial" w:cs="Arial"/>
          <w:i/>
          <w:sz w:val="18"/>
          <w:szCs w:val="20"/>
          <w:lang w:val="es-MX"/>
        </w:rPr>
        <w:t xml:space="preserve">am </w:t>
      </w:r>
      <w:r w:rsidRPr="00495763">
        <w:rPr>
          <w:rFonts w:ascii="Arial" w:hAnsi="Arial" w:cs="Arial"/>
          <w:i/>
          <w:sz w:val="18"/>
          <w:szCs w:val="20"/>
          <w:lang w:val="es-MX"/>
        </w:rPr>
        <w:t>al medio día, hab</w:t>
      </w:r>
      <w:r>
        <w:rPr>
          <w:rFonts w:ascii="Arial" w:hAnsi="Arial" w:cs="Arial"/>
          <w:i/>
          <w:sz w:val="18"/>
          <w:szCs w:val="20"/>
          <w:lang w:val="es-MX"/>
        </w:rPr>
        <w:t>rá</w:t>
      </w:r>
      <w:r w:rsidRPr="00495763">
        <w:rPr>
          <w:rFonts w:ascii="Arial" w:hAnsi="Arial" w:cs="Arial"/>
          <w:i/>
          <w:sz w:val="18"/>
          <w:szCs w:val="20"/>
          <w:lang w:val="es-MX"/>
        </w:rPr>
        <w:t xml:space="preserve"> disponible un abogado para contest</w:t>
      </w:r>
      <w:r>
        <w:rPr>
          <w:rFonts w:ascii="Arial" w:hAnsi="Arial" w:cs="Arial"/>
          <w:i/>
          <w:sz w:val="18"/>
          <w:szCs w:val="20"/>
          <w:lang w:val="es-MX"/>
        </w:rPr>
        <w:t>a</w:t>
      </w:r>
      <w:r w:rsidRPr="00495763">
        <w:rPr>
          <w:rFonts w:ascii="Arial" w:hAnsi="Arial" w:cs="Arial"/>
          <w:i/>
          <w:sz w:val="18"/>
          <w:szCs w:val="20"/>
          <w:lang w:val="es-MX"/>
        </w:rPr>
        <w:t xml:space="preserve">r sus preguntas </w:t>
      </w:r>
      <w:r>
        <w:rPr>
          <w:rFonts w:ascii="Arial" w:hAnsi="Arial" w:cs="Arial"/>
          <w:i/>
          <w:sz w:val="18"/>
          <w:szCs w:val="20"/>
          <w:lang w:val="es-MX"/>
        </w:rPr>
        <w:t>legales e</w:t>
      </w:r>
      <w:r w:rsidRPr="00495763">
        <w:rPr>
          <w:rFonts w:ascii="Arial" w:hAnsi="Arial" w:cs="Arial"/>
          <w:i/>
          <w:sz w:val="18"/>
          <w:szCs w:val="20"/>
          <w:lang w:val="es-MX"/>
        </w:rPr>
        <w:t>n la Oficina del Secretar</w:t>
      </w:r>
      <w:r>
        <w:rPr>
          <w:rFonts w:ascii="Arial" w:hAnsi="Arial" w:cs="Arial"/>
          <w:i/>
          <w:sz w:val="18"/>
          <w:szCs w:val="20"/>
          <w:lang w:val="es-MX"/>
        </w:rPr>
        <w:t xml:space="preserve">io del Tribunal en la sala S101. </w:t>
      </w:r>
      <w:r w:rsidRPr="00495763">
        <w:rPr>
          <w:rFonts w:ascii="Arial" w:hAnsi="Arial" w:cs="Arial"/>
          <w:i/>
          <w:sz w:val="18"/>
          <w:szCs w:val="20"/>
          <w:lang w:val="es-MX"/>
        </w:rPr>
        <w:t xml:space="preserve">Verifique con la Oficina del Secretario para </w:t>
      </w:r>
      <w:r>
        <w:rPr>
          <w:rFonts w:ascii="Arial" w:hAnsi="Arial" w:cs="Arial"/>
          <w:i/>
          <w:sz w:val="18"/>
          <w:szCs w:val="20"/>
          <w:lang w:val="es-MX"/>
        </w:rPr>
        <w:t>consultar</w:t>
      </w:r>
      <w:r w:rsidRPr="00495763">
        <w:rPr>
          <w:rFonts w:ascii="Arial" w:hAnsi="Arial" w:cs="Arial"/>
          <w:i/>
          <w:sz w:val="18"/>
          <w:szCs w:val="20"/>
          <w:lang w:val="es-MX"/>
        </w:rPr>
        <w:t xml:space="preserve"> el programa de los tipos de preguntas legales que se contestar</w:t>
      </w:r>
      <w:r>
        <w:rPr>
          <w:rFonts w:ascii="Arial" w:hAnsi="Arial" w:cs="Arial"/>
          <w:i/>
          <w:sz w:val="18"/>
          <w:szCs w:val="20"/>
          <w:lang w:val="es-MX"/>
        </w:rPr>
        <w:t xml:space="preserve">án en cada semana específica. </w:t>
      </w:r>
    </w:p>
    <w:p w:rsidR="00BF5A8D" w:rsidRDefault="00BF5A8D" w:rsidP="00B44895">
      <w:pPr>
        <w:spacing w:after="0" w:line="240" w:lineRule="auto"/>
        <w:jc w:val="center"/>
        <w:rPr>
          <w:rFonts w:ascii="Arial" w:hAnsi="Arial" w:cs="Arial"/>
          <w:b/>
          <w:smallCaps/>
          <w:sz w:val="28"/>
          <w:szCs w:val="28"/>
        </w:rPr>
      </w:pPr>
      <w:r w:rsidRPr="00CA2AAD">
        <w:rPr>
          <w:rFonts w:ascii="Arial" w:hAnsi="Arial" w:cs="Arial"/>
          <w:b/>
          <w:smallCaps/>
          <w:sz w:val="28"/>
          <w:szCs w:val="28"/>
        </w:rPr>
        <w:t>Pro Bono</w:t>
      </w:r>
    </w:p>
    <w:p w:rsidR="00B44895" w:rsidRPr="00B44895" w:rsidRDefault="00B44895" w:rsidP="00B44895">
      <w:pPr>
        <w:spacing w:after="0" w:line="240" w:lineRule="auto"/>
        <w:jc w:val="center"/>
        <w:rPr>
          <w:rFonts w:ascii="Arial" w:hAnsi="Arial" w:cs="Arial"/>
          <w:b/>
          <w:i/>
          <w:smallCaps/>
          <w:sz w:val="24"/>
          <w:szCs w:val="28"/>
        </w:rPr>
      </w:pPr>
      <w:r w:rsidRPr="00B44895">
        <w:rPr>
          <w:rFonts w:ascii="Arial" w:hAnsi="Arial" w:cs="Arial"/>
          <w:b/>
          <w:i/>
          <w:smallCaps/>
          <w:sz w:val="24"/>
          <w:szCs w:val="28"/>
        </w:rPr>
        <w:t>Servicios gratuitos</w:t>
      </w:r>
    </w:p>
    <w:p w:rsidR="00BF5A8D" w:rsidRPr="005D6E83" w:rsidRDefault="00BF5A8D" w:rsidP="009C7E1F">
      <w:pPr>
        <w:spacing w:after="0"/>
        <w:jc w:val="both"/>
        <w:rPr>
          <w:rFonts w:ascii="Arial" w:hAnsi="Arial" w:cs="Arial"/>
          <w:sz w:val="20"/>
          <w:szCs w:val="20"/>
          <w:lang w:val="es-MX"/>
        </w:rPr>
      </w:pPr>
      <w:r w:rsidRPr="00CA2AAD">
        <w:rPr>
          <w:rFonts w:ascii="Arial" w:hAnsi="Arial" w:cs="Arial"/>
          <w:b/>
          <w:u w:val="single"/>
        </w:rPr>
        <w:t>Colorado Bar Association’s Appellate Pro Bono Program</w:t>
      </w:r>
      <w:r w:rsidRPr="009C7E1F">
        <w:rPr>
          <w:rFonts w:ascii="Arial" w:hAnsi="Arial" w:cs="Arial"/>
          <w:b/>
        </w:rPr>
        <w:t>:</w:t>
      </w:r>
      <w:r w:rsidRPr="00CA2AAD">
        <w:rPr>
          <w:rFonts w:ascii="Arial" w:hAnsi="Arial" w:cs="Arial"/>
          <w:sz w:val="20"/>
          <w:szCs w:val="20"/>
        </w:rPr>
        <w:t xml:space="preserve">  The Appellate Pro Bono Program is a free program that provides attorneys to represent indigent pro se litigants in civil cases pending before the Colorado Court of Appeals and the Colorado Supreme Court.  </w:t>
      </w:r>
      <w:hyperlink r:id="rId28" w:history="1">
        <w:r w:rsidRPr="005D6E83">
          <w:rPr>
            <w:rStyle w:val="Hyperlink"/>
            <w:rFonts w:ascii="Arial" w:hAnsi="Arial" w:cs="Arial"/>
            <w:sz w:val="20"/>
            <w:szCs w:val="20"/>
            <w:lang w:val="es-MX"/>
          </w:rPr>
          <w:t>www.cobar.org/index.cfm/ID/21607</w:t>
        </w:r>
      </w:hyperlink>
      <w:r w:rsidRPr="005D6E83">
        <w:rPr>
          <w:rFonts w:ascii="Arial" w:hAnsi="Arial" w:cs="Arial"/>
          <w:sz w:val="20"/>
          <w:szCs w:val="20"/>
          <w:lang w:val="es-MX"/>
        </w:rPr>
        <w:t xml:space="preserve"> </w:t>
      </w:r>
    </w:p>
    <w:p w:rsidR="00B44895" w:rsidRPr="005D6E83" w:rsidRDefault="00495763" w:rsidP="009C7E1F">
      <w:pPr>
        <w:spacing w:after="0"/>
        <w:jc w:val="both"/>
        <w:rPr>
          <w:rFonts w:ascii="Arial" w:hAnsi="Arial" w:cs="Arial"/>
          <w:i/>
          <w:sz w:val="18"/>
          <w:szCs w:val="20"/>
        </w:rPr>
      </w:pPr>
      <w:r w:rsidRPr="00495763">
        <w:rPr>
          <w:rFonts w:ascii="Arial" w:hAnsi="Arial" w:cs="Arial"/>
          <w:b/>
          <w:i/>
          <w:sz w:val="20"/>
          <w:u w:val="single"/>
          <w:lang w:val="es-MX"/>
        </w:rPr>
        <w:t xml:space="preserve">Programa de apelaciones de la Asociación del Colegio de Abogados de </w:t>
      </w:r>
      <w:r w:rsidR="00B44895" w:rsidRPr="00495763">
        <w:rPr>
          <w:rFonts w:ascii="Arial" w:hAnsi="Arial" w:cs="Arial"/>
          <w:b/>
          <w:i/>
          <w:sz w:val="20"/>
          <w:u w:val="single"/>
          <w:lang w:val="es-MX"/>
        </w:rPr>
        <w:t>Colorado</w:t>
      </w:r>
      <w:r w:rsidR="00B44895" w:rsidRPr="009C7E1F">
        <w:rPr>
          <w:rFonts w:ascii="Arial" w:hAnsi="Arial" w:cs="Arial"/>
          <w:b/>
          <w:i/>
          <w:sz w:val="20"/>
          <w:lang w:val="es-MX"/>
        </w:rPr>
        <w:t>:</w:t>
      </w:r>
      <w:r w:rsidR="00B44895" w:rsidRPr="009C7E1F">
        <w:rPr>
          <w:rFonts w:ascii="Arial" w:hAnsi="Arial" w:cs="Arial"/>
          <w:i/>
          <w:sz w:val="18"/>
          <w:szCs w:val="20"/>
          <w:lang w:val="es-MX"/>
        </w:rPr>
        <w:t xml:space="preserve"> </w:t>
      </w:r>
      <w:r w:rsidR="00B44895" w:rsidRPr="00495763">
        <w:rPr>
          <w:rFonts w:ascii="Arial" w:hAnsi="Arial" w:cs="Arial"/>
          <w:i/>
          <w:sz w:val="18"/>
          <w:szCs w:val="20"/>
          <w:lang w:val="es-MX"/>
        </w:rPr>
        <w:t xml:space="preserve"> </w:t>
      </w:r>
      <w:r w:rsidRPr="00495763">
        <w:rPr>
          <w:rFonts w:ascii="Arial" w:hAnsi="Arial" w:cs="Arial"/>
          <w:i/>
          <w:sz w:val="18"/>
          <w:szCs w:val="20"/>
          <w:lang w:val="es-MX"/>
        </w:rPr>
        <w:t>Este es un programa gratuito que ofrece abogados para que representen a personas indigentes que se representan a s</w:t>
      </w:r>
      <w:r>
        <w:rPr>
          <w:rFonts w:ascii="Arial" w:hAnsi="Arial" w:cs="Arial"/>
          <w:i/>
          <w:sz w:val="18"/>
          <w:szCs w:val="20"/>
          <w:lang w:val="es-MX"/>
        </w:rPr>
        <w:t xml:space="preserve">í mismas en casos civiles pendientes ante la Corte de Apelaciones de Colorado y la Suprema Corte de Colorado. </w:t>
      </w:r>
      <w:hyperlink r:id="rId29" w:history="1">
        <w:r w:rsidR="00B44895" w:rsidRPr="005D6E83">
          <w:rPr>
            <w:rStyle w:val="Hyperlink"/>
            <w:rFonts w:ascii="Arial" w:hAnsi="Arial" w:cs="Arial"/>
            <w:i/>
            <w:sz w:val="18"/>
            <w:szCs w:val="20"/>
          </w:rPr>
          <w:t>www.cobar.org/index.cfm/ID/21607</w:t>
        </w:r>
      </w:hyperlink>
      <w:r w:rsidR="00B44895" w:rsidRPr="005D6E83">
        <w:rPr>
          <w:rFonts w:ascii="Arial" w:hAnsi="Arial" w:cs="Arial"/>
          <w:i/>
          <w:sz w:val="18"/>
          <w:szCs w:val="20"/>
        </w:rPr>
        <w:t xml:space="preserve"> </w:t>
      </w:r>
    </w:p>
    <w:p w:rsidR="00087A13" w:rsidRPr="005D6E83" w:rsidRDefault="00087A13" w:rsidP="009C7E1F">
      <w:pPr>
        <w:spacing w:after="0"/>
        <w:jc w:val="both"/>
        <w:rPr>
          <w:rFonts w:ascii="Arial" w:hAnsi="Arial" w:cs="Arial"/>
          <w:i/>
          <w:sz w:val="18"/>
          <w:szCs w:val="20"/>
        </w:rPr>
      </w:pPr>
    </w:p>
    <w:p w:rsidR="00BF5A8D" w:rsidRPr="005D6E83" w:rsidRDefault="00BF5A8D" w:rsidP="009C7E1F">
      <w:pPr>
        <w:spacing w:after="0"/>
        <w:jc w:val="both"/>
        <w:rPr>
          <w:rFonts w:ascii="Arial" w:hAnsi="Arial" w:cs="Arial"/>
          <w:sz w:val="20"/>
          <w:szCs w:val="20"/>
          <w:lang w:val="es-MX"/>
        </w:rPr>
      </w:pPr>
      <w:r w:rsidRPr="00CA2AAD">
        <w:rPr>
          <w:rFonts w:ascii="Arial" w:hAnsi="Arial" w:cs="Arial"/>
          <w:b/>
          <w:u w:val="single"/>
        </w:rPr>
        <w:t>Pikes Peak Pro Bono Project</w:t>
      </w:r>
      <w:r w:rsidRPr="009C7E1F">
        <w:rPr>
          <w:rFonts w:ascii="Arial" w:hAnsi="Arial" w:cs="Arial"/>
          <w:b/>
        </w:rPr>
        <w:t>:</w:t>
      </w:r>
      <w:r w:rsidRPr="00CA2AAD">
        <w:rPr>
          <w:rFonts w:ascii="Arial" w:hAnsi="Arial" w:cs="Arial"/>
        </w:rPr>
        <w:t xml:space="preserve">  </w:t>
      </w:r>
      <w:r w:rsidRPr="00CA2AAD">
        <w:rPr>
          <w:rFonts w:ascii="Arial" w:hAnsi="Arial" w:cs="Arial"/>
          <w:sz w:val="20"/>
          <w:szCs w:val="20"/>
        </w:rPr>
        <w:t xml:space="preserve">The Pikes Peak Pro Bono project coordinates volunteer lawyers to perform free legal services for people with no or very low income who reside in El Paso and Teller Counties.  To apply for pro bono assistance, download and submit the application posted on their website.  </w:t>
      </w:r>
      <w:hyperlink r:id="rId30" w:history="1">
        <w:r w:rsidRPr="005D6E83">
          <w:rPr>
            <w:rStyle w:val="Hyperlink"/>
            <w:rFonts w:ascii="Arial" w:hAnsi="Arial" w:cs="Arial"/>
            <w:sz w:val="20"/>
            <w:szCs w:val="20"/>
            <w:lang w:val="es-MX"/>
          </w:rPr>
          <w:t>www.elpasocountybar.org/pikes-peak-pro-bono-project</w:t>
        </w:r>
      </w:hyperlink>
      <w:r w:rsidRPr="005D6E83">
        <w:rPr>
          <w:rFonts w:ascii="Arial" w:hAnsi="Arial" w:cs="Arial"/>
          <w:sz w:val="20"/>
          <w:szCs w:val="20"/>
          <w:lang w:val="es-MX"/>
        </w:rPr>
        <w:t xml:space="preserve"> </w:t>
      </w:r>
    </w:p>
    <w:p w:rsidR="00B44895" w:rsidRPr="005D6E83" w:rsidRDefault="00B44895" w:rsidP="009C7E1F">
      <w:pPr>
        <w:spacing w:after="240"/>
        <w:jc w:val="both"/>
        <w:rPr>
          <w:rFonts w:ascii="Arial" w:hAnsi="Arial" w:cs="Arial"/>
          <w:i/>
          <w:sz w:val="18"/>
          <w:szCs w:val="20"/>
        </w:rPr>
      </w:pPr>
      <w:r w:rsidRPr="00495763">
        <w:rPr>
          <w:rFonts w:ascii="Arial" w:hAnsi="Arial" w:cs="Arial"/>
          <w:b/>
          <w:i/>
          <w:sz w:val="20"/>
          <w:u w:val="single"/>
          <w:lang w:val="es-MX"/>
        </w:rPr>
        <w:t>P</w:t>
      </w:r>
      <w:r w:rsidR="005C450F" w:rsidRPr="00495763">
        <w:rPr>
          <w:rFonts w:ascii="Arial" w:hAnsi="Arial" w:cs="Arial"/>
          <w:b/>
          <w:i/>
          <w:sz w:val="20"/>
          <w:u w:val="single"/>
          <w:lang w:val="es-MX"/>
        </w:rPr>
        <w:t>royecto P</w:t>
      </w:r>
      <w:r w:rsidRPr="00495763">
        <w:rPr>
          <w:rFonts w:ascii="Arial" w:hAnsi="Arial" w:cs="Arial"/>
          <w:b/>
          <w:i/>
          <w:sz w:val="20"/>
          <w:u w:val="single"/>
          <w:lang w:val="es-MX"/>
        </w:rPr>
        <w:t>ikes Peak</w:t>
      </w:r>
      <w:r w:rsidRPr="009C7E1F">
        <w:rPr>
          <w:rFonts w:ascii="Arial" w:hAnsi="Arial" w:cs="Arial"/>
          <w:b/>
          <w:i/>
          <w:sz w:val="20"/>
          <w:lang w:val="es-MX"/>
        </w:rPr>
        <w:t>:</w:t>
      </w:r>
      <w:r w:rsidR="00495763">
        <w:rPr>
          <w:rFonts w:ascii="Arial" w:hAnsi="Arial" w:cs="Arial"/>
          <w:i/>
          <w:sz w:val="20"/>
          <w:lang w:val="es-MX"/>
        </w:rPr>
        <w:t xml:space="preserve"> </w:t>
      </w:r>
      <w:r w:rsidR="00495763" w:rsidRPr="00495763">
        <w:rPr>
          <w:rFonts w:ascii="Arial" w:hAnsi="Arial" w:cs="Arial"/>
          <w:i/>
          <w:sz w:val="18"/>
          <w:szCs w:val="20"/>
          <w:lang w:val="es-MX"/>
        </w:rPr>
        <w:t>Este proyecto</w:t>
      </w:r>
      <w:r w:rsidR="00495763">
        <w:rPr>
          <w:rFonts w:ascii="Arial" w:hAnsi="Arial" w:cs="Arial"/>
          <w:i/>
          <w:sz w:val="18"/>
          <w:szCs w:val="20"/>
          <w:lang w:val="es-MX"/>
        </w:rPr>
        <w:t xml:space="preserve"> </w:t>
      </w:r>
      <w:r w:rsidR="00495763" w:rsidRPr="00495763">
        <w:rPr>
          <w:rFonts w:ascii="Arial" w:hAnsi="Arial" w:cs="Arial"/>
          <w:i/>
          <w:sz w:val="18"/>
          <w:szCs w:val="20"/>
          <w:lang w:val="es-MX"/>
        </w:rPr>
        <w:t>coordina a abogados voluntari</w:t>
      </w:r>
      <w:r w:rsidR="00495763">
        <w:rPr>
          <w:rFonts w:ascii="Arial" w:hAnsi="Arial" w:cs="Arial"/>
          <w:i/>
          <w:sz w:val="18"/>
          <w:szCs w:val="20"/>
          <w:lang w:val="es-MX"/>
        </w:rPr>
        <w:t>o</w:t>
      </w:r>
      <w:r w:rsidR="00495763" w:rsidRPr="00495763">
        <w:rPr>
          <w:rFonts w:ascii="Arial" w:hAnsi="Arial" w:cs="Arial"/>
          <w:i/>
          <w:sz w:val="18"/>
          <w:szCs w:val="20"/>
          <w:lang w:val="es-MX"/>
        </w:rPr>
        <w:t xml:space="preserve">s para que ofrezcan servicios legales gratis para aquellas personas que no perciben ingresos o a un nivel muy bajo y que residen en los condados de </w:t>
      </w:r>
      <w:r w:rsidRPr="00495763">
        <w:rPr>
          <w:rFonts w:ascii="Arial" w:hAnsi="Arial" w:cs="Arial"/>
          <w:i/>
          <w:sz w:val="18"/>
          <w:szCs w:val="20"/>
          <w:lang w:val="es-MX"/>
        </w:rPr>
        <w:t xml:space="preserve">El Paso </w:t>
      </w:r>
      <w:r w:rsidR="00495763">
        <w:rPr>
          <w:rFonts w:ascii="Arial" w:hAnsi="Arial" w:cs="Arial"/>
          <w:i/>
          <w:sz w:val="18"/>
          <w:szCs w:val="20"/>
          <w:lang w:val="es-MX"/>
        </w:rPr>
        <w:t xml:space="preserve">y </w:t>
      </w:r>
      <w:r w:rsidRPr="00495763">
        <w:rPr>
          <w:rFonts w:ascii="Arial" w:hAnsi="Arial" w:cs="Arial"/>
          <w:i/>
          <w:sz w:val="18"/>
          <w:szCs w:val="20"/>
          <w:lang w:val="es-MX"/>
        </w:rPr>
        <w:t xml:space="preserve">Teller. </w:t>
      </w:r>
      <w:r w:rsidR="00495763" w:rsidRPr="00495763">
        <w:rPr>
          <w:rFonts w:ascii="Arial" w:hAnsi="Arial" w:cs="Arial"/>
          <w:i/>
          <w:sz w:val="18"/>
          <w:szCs w:val="20"/>
          <w:lang w:val="es-MX"/>
        </w:rPr>
        <w:t>Para solicitar la asistencia gratis, descargue y presente la aplicación que se encuen</w:t>
      </w:r>
      <w:r w:rsidR="00495763">
        <w:rPr>
          <w:rFonts w:ascii="Arial" w:hAnsi="Arial" w:cs="Arial"/>
          <w:i/>
          <w:sz w:val="18"/>
          <w:szCs w:val="20"/>
          <w:lang w:val="es-MX"/>
        </w:rPr>
        <w:t>t</w:t>
      </w:r>
      <w:r w:rsidR="00495763" w:rsidRPr="00495763">
        <w:rPr>
          <w:rFonts w:ascii="Arial" w:hAnsi="Arial" w:cs="Arial"/>
          <w:i/>
          <w:sz w:val="18"/>
          <w:szCs w:val="20"/>
          <w:lang w:val="es-MX"/>
        </w:rPr>
        <w:t>ra en su sitio de internet.</w:t>
      </w:r>
      <w:r w:rsidRPr="00495763">
        <w:rPr>
          <w:rFonts w:ascii="Arial" w:hAnsi="Arial" w:cs="Arial"/>
          <w:i/>
          <w:sz w:val="18"/>
          <w:szCs w:val="20"/>
          <w:lang w:val="es-MX"/>
        </w:rPr>
        <w:t xml:space="preserve">  </w:t>
      </w:r>
      <w:hyperlink r:id="rId31" w:history="1">
        <w:r w:rsidRPr="005D6E83">
          <w:rPr>
            <w:rStyle w:val="Hyperlink"/>
            <w:rFonts w:ascii="Arial" w:hAnsi="Arial" w:cs="Arial"/>
            <w:i/>
            <w:sz w:val="18"/>
            <w:szCs w:val="20"/>
          </w:rPr>
          <w:t>www.elpasocountybar.org/pikes-peak-pro-bono-project</w:t>
        </w:r>
      </w:hyperlink>
      <w:r w:rsidRPr="005D6E83">
        <w:rPr>
          <w:rFonts w:ascii="Arial" w:hAnsi="Arial" w:cs="Arial"/>
          <w:i/>
          <w:sz w:val="18"/>
          <w:szCs w:val="20"/>
        </w:rPr>
        <w:t xml:space="preserve"> </w:t>
      </w:r>
    </w:p>
    <w:p w:rsidR="00B44895" w:rsidRDefault="00BF5A8D" w:rsidP="009C7E1F">
      <w:pPr>
        <w:spacing w:after="0" w:line="240" w:lineRule="auto"/>
        <w:jc w:val="center"/>
        <w:rPr>
          <w:rFonts w:ascii="Arial" w:hAnsi="Arial" w:cs="Arial"/>
          <w:b/>
          <w:smallCaps/>
          <w:sz w:val="28"/>
          <w:szCs w:val="28"/>
        </w:rPr>
      </w:pPr>
      <w:r w:rsidRPr="00CA2AAD">
        <w:rPr>
          <w:rFonts w:ascii="Arial" w:hAnsi="Arial" w:cs="Arial"/>
          <w:b/>
          <w:smallCaps/>
          <w:sz w:val="28"/>
          <w:szCs w:val="28"/>
        </w:rPr>
        <w:t>Child Support</w:t>
      </w:r>
    </w:p>
    <w:p w:rsidR="00BF5A8D" w:rsidRPr="00B44895" w:rsidRDefault="00B44895" w:rsidP="009C7E1F">
      <w:pPr>
        <w:spacing w:after="0" w:line="240" w:lineRule="auto"/>
        <w:jc w:val="center"/>
        <w:rPr>
          <w:rFonts w:ascii="Arial" w:hAnsi="Arial" w:cs="Arial"/>
          <w:b/>
          <w:i/>
          <w:smallCaps/>
          <w:sz w:val="24"/>
          <w:szCs w:val="28"/>
        </w:rPr>
      </w:pPr>
      <w:r w:rsidRPr="00B44895">
        <w:rPr>
          <w:rFonts w:ascii="Arial" w:hAnsi="Arial" w:cs="Arial"/>
          <w:b/>
          <w:i/>
          <w:smallCaps/>
          <w:sz w:val="24"/>
          <w:szCs w:val="28"/>
        </w:rPr>
        <w:t>Manutención infantil</w:t>
      </w:r>
    </w:p>
    <w:p w:rsidR="00BF5A8D" w:rsidRDefault="00BF5A8D" w:rsidP="009C7E1F">
      <w:pPr>
        <w:spacing w:after="0"/>
        <w:jc w:val="both"/>
        <w:rPr>
          <w:rFonts w:ascii="Arial" w:hAnsi="Arial" w:cs="Arial"/>
          <w:sz w:val="20"/>
          <w:szCs w:val="20"/>
        </w:rPr>
      </w:pPr>
      <w:r w:rsidRPr="00CA2AAD">
        <w:rPr>
          <w:rFonts w:ascii="Arial" w:hAnsi="Arial" w:cs="Arial"/>
          <w:b/>
          <w:u w:val="single"/>
        </w:rPr>
        <w:t>Child Support Services of Colorado – 457-6331</w:t>
      </w:r>
      <w:r w:rsidRPr="009C7E1F">
        <w:rPr>
          <w:rFonts w:ascii="Arial" w:hAnsi="Arial" w:cs="Arial"/>
          <w:b/>
        </w:rPr>
        <w:t>:</w:t>
      </w:r>
      <w:r w:rsidRPr="00CA2AAD">
        <w:rPr>
          <w:rFonts w:ascii="Arial" w:hAnsi="Arial" w:cs="Arial"/>
          <w:sz w:val="20"/>
          <w:szCs w:val="20"/>
        </w:rPr>
        <w:t xml:space="preserve">  The Child Support unit establishes paternity, orders support, modifies support orders and enforces the order for child support payments.  Location:  30 E. Pikes Peak Ave., STE# 203, Colorado Springs, CO           </w:t>
      </w:r>
      <w:hyperlink r:id="rId32" w:history="1">
        <w:r w:rsidRPr="00CA2AAD">
          <w:rPr>
            <w:rStyle w:val="Hyperlink"/>
            <w:rFonts w:ascii="Arial" w:hAnsi="Arial" w:cs="Arial"/>
            <w:sz w:val="20"/>
            <w:szCs w:val="20"/>
          </w:rPr>
          <w:t>www.elpasocountycss.com</w:t>
        </w:r>
      </w:hyperlink>
      <w:r w:rsidRPr="00CA2AAD">
        <w:rPr>
          <w:rFonts w:ascii="Arial" w:hAnsi="Arial" w:cs="Arial"/>
          <w:sz w:val="20"/>
          <w:szCs w:val="20"/>
        </w:rPr>
        <w:t xml:space="preserve"> </w:t>
      </w:r>
    </w:p>
    <w:p w:rsidR="00B44895" w:rsidRPr="005C450F" w:rsidRDefault="005C450F" w:rsidP="009C7E1F">
      <w:pPr>
        <w:spacing w:after="0"/>
        <w:jc w:val="both"/>
        <w:rPr>
          <w:rStyle w:val="Hyperlink"/>
          <w:rFonts w:ascii="Arial" w:hAnsi="Arial" w:cs="Arial"/>
          <w:i/>
          <w:sz w:val="18"/>
          <w:szCs w:val="20"/>
        </w:rPr>
      </w:pPr>
      <w:r w:rsidRPr="005C450F">
        <w:rPr>
          <w:rFonts w:ascii="Arial" w:hAnsi="Arial" w:cs="Arial"/>
          <w:b/>
          <w:i/>
          <w:sz w:val="20"/>
          <w:u w:val="single"/>
          <w:lang w:val="es-MX"/>
        </w:rPr>
        <w:t xml:space="preserve">Servicios de manutención </w:t>
      </w:r>
      <w:r>
        <w:rPr>
          <w:rFonts w:ascii="Arial" w:hAnsi="Arial" w:cs="Arial"/>
          <w:b/>
          <w:i/>
          <w:sz w:val="20"/>
          <w:u w:val="single"/>
          <w:lang w:val="es-MX"/>
        </w:rPr>
        <w:t>infantil</w:t>
      </w:r>
      <w:r w:rsidRPr="005C450F">
        <w:rPr>
          <w:rFonts w:ascii="Arial" w:hAnsi="Arial" w:cs="Arial"/>
          <w:b/>
          <w:i/>
          <w:sz w:val="20"/>
          <w:u w:val="single"/>
          <w:lang w:val="es-MX"/>
        </w:rPr>
        <w:t xml:space="preserve"> de </w:t>
      </w:r>
      <w:r w:rsidR="00B44895" w:rsidRPr="005C450F">
        <w:rPr>
          <w:rFonts w:ascii="Arial" w:hAnsi="Arial" w:cs="Arial"/>
          <w:b/>
          <w:i/>
          <w:sz w:val="20"/>
          <w:u w:val="single"/>
          <w:lang w:val="es-MX"/>
        </w:rPr>
        <w:t>Colorado – 457-6331</w:t>
      </w:r>
      <w:r w:rsidR="00B44895" w:rsidRPr="009C7E1F">
        <w:rPr>
          <w:rFonts w:ascii="Arial" w:hAnsi="Arial" w:cs="Arial"/>
          <w:b/>
          <w:i/>
          <w:sz w:val="20"/>
          <w:lang w:val="es-MX"/>
        </w:rPr>
        <w:t>:</w:t>
      </w:r>
      <w:r>
        <w:rPr>
          <w:rFonts w:ascii="Arial" w:hAnsi="Arial" w:cs="Arial"/>
          <w:i/>
          <w:sz w:val="18"/>
          <w:szCs w:val="20"/>
          <w:lang w:val="es-MX"/>
        </w:rPr>
        <w:t xml:space="preserve"> </w:t>
      </w:r>
      <w:r w:rsidRPr="005C450F">
        <w:rPr>
          <w:rFonts w:ascii="Arial" w:hAnsi="Arial" w:cs="Arial"/>
          <w:i/>
          <w:sz w:val="18"/>
          <w:szCs w:val="20"/>
          <w:lang w:val="es-MX"/>
        </w:rPr>
        <w:t xml:space="preserve">La unidad de servicios de manutención </w:t>
      </w:r>
      <w:r>
        <w:rPr>
          <w:rFonts w:ascii="Arial" w:hAnsi="Arial" w:cs="Arial"/>
          <w:i/>
          <w:sz w:val="18"/>
          <w:szCs w:val="20"/>
          <w:lang w:val="es-MX"/>
        </w:rPr>
        <w:t>infantil</w:t>
      </w:r>
      <w:r w:rsidRPr="005C450F">
        <w:rPr>
          <w:rFonts w:ascii="Arial" w:hAnsi="Arial" w:cs="Arial"/>
          <w:i/>
          <w:sz w:val="18"/>
          <w:szCs w:val="20"/>
          <w:lang w:val="es-MX"/>
        </w:rPr>
        <w:t xml:space="preserve"> establece las órdenes de paternidad, manutención, conyugal, modifica las órdenes de manutenci</w:t>
      </w:r>
      <w:r>
        <w:rPr>
          <w:rFonts w:ascii="Arial" w:hAnsi="Arial" w:cs="Arial"/>
          <w:i/>
          <w:sz w:val="18"/>
          <w:szCs w:val="20"/>
          <w:lang w:val="es-MX"/>
        </w:rPr>
        <w:t xml:space="preserve">ón y aplica la orden para que se cumpla con los pagos de manutención infantil. </w:t>
      </w:r>
      <w:r w:rsidRPr="005C450F">
        <w:rPr>
          <w:rFonts w:ascii="Arial" w:hAnsi="Arial" w:cs="Arial"/>
          <w:i/>
          <w:sz w:val="18"/>
          <w:szCs w:val="20"/>
        </w:rPr>
        <w:t>Dirección</w:t>
      </w:r>
      <w:r w:rsidR="00B44895" w:rsidRPr="005C450F">
        <w:rPr>
          <w:rFonts w:ascii="Arial" w:hAnsi="Arial" w:cs="Arial"/>
          <w:i/>
          <w:sz w:val="18"/>
          <w:szCs w:val="20"/>
        </w:rPr>
        <w:t xml:space="preserve">: 30 E. Pikes Peak Ave., STE# 203, Colorado Springs, CO     </w:t>
      </w:r>
      <w:hyperlink r:id="rId33" w:history="1">
        <w:r w:rsidR="00B44895" w:rsidRPr="005C450F">
          <w:rPr>
            <w:rStyle w:val="Hyperlink"/>
            <w:rFonts w:ascii="Arial" w:hAnsi="Arial" w:cs="Arial"/>
            <w:i/>
            <w:sz w:val="18"/>
            <w:szCs w:val="20"/>
          </w:rPr>
          <w:t>www.elpasocountycss.com</w:t>
        </w:r>
      </w:hyperlink>
    </w:p>
    <w:p w:rsidR="00087A13" w:rsidRPr="005C450F" w:rsidRDefault="00087A13" w:rsidP="009C7E1F">
      <w:pPr>
        <w:spacing w:after="0"/>
        <w:jc w:val="both"/>
        <w:rPr>
          <w:rFonts w:ascii="Arial" w:hAnsi="Arial" w:cs="Arial"/>
          <w:i/>
          <w:sz w:val="18"/>
          <w:szCs w:val="20"/>
        </w:rPr>
      </w:pPr>
    </w:p>
    <w:p w:rsidR="00BF5A8D" w:rsidRDefault="00BF5A8D" w:rsidP="00087A13">
      <w:pPr>
        <w:spacing w:after="0"/>
        <w:rPr>
          <w:rFonts w:ascii="Arial" w:hAnsi="Arial" w:cs="Arial"/>
          <w:b/>
          <w:szCs w:val="20"/>
          <w:u w:val="single"/>
        </w:rPr>
      </w:pPr>
      <w:r w:rsidRPr="00CA2AAD">
        <w:rPr>
          <w:rFonts w:ascii="Arial" w:hAnsi="Arial" w:cs="Arial"/>
          <w:b/>
          <w:szCs w:val="20"/>
          <w:u w:val="single"/>
        </w:rPr>
        <w:t>Family Support Registry (FSR) – 1-800-374-6558</w:t>
      </w:r>
      <w:r w:rsidRPr="009C7E1F">
        <w:rPr>
          <w:rFonts w:ascii="Arial" w:hAnsi="Arial" w:cs="Arial"/>
          <w:b/>
          <w:szCs w:val="20"/>
        </w:rPr>
        <w:t>:</w:t>
      </w:r>
      <w:r w:rsidRPr="00CA2AAD">
        <w:rPr>
          <w:rFonts w:ascii="Arial" w:hAnsi="Arial" w:cs="Arial"/>
          <w:sz w:val="20"/>
          <w:szCs w:val="20"/>
        </w:rPr>
        <w:t xml:space="preserve">  The FSR is Colorado’s centralized collection and disbursement unit for processing child support and maintenance payments.  </w:t>
      </w:r>
      <w:hyperlink r:id="rId34" w:history="1">
        <w:r w:rsidRPr="00CA2AAD">
          <w:rPr>
            <w:rStyle w:val="Hyperlink"/>
            <w:rFonts w:ascii="Arial" w:hAnsi="Arial" w:cs="Arial"/>
            <w:sz w:val="20"/>
            <w:szCs w:val="20"/>
          </w:rPr>
          <w:t>https://childsupport.state.co.us/siteuser/do/vfs/Frag?file=/cm:pFSR.jsp</w:t>
        </w:r>
      </w:hyperlink>
      <w:r w:rsidRPr="00CA2AAD">
        <w:rPr>
          <w:rFonts w:ascii="Arial" w:hAnsi="Arial" w:cs="Arial"/>
          <w:b/>
          <w:szCs w:val="20"/>
          <w:u w:val="single"/>
        </w:rPr>
        <w:t xml:space="preserve"> </w:t>
      </w:r>
    </w:p>
    <w:p w:rsidR="00B44895" w:rsidRPr="00B44895" w:rsidRDefault="009F091A" w:rsidP="009C7E1F">
      <w:pPr>
        <w:spacing w:after="240"/>
        <w:rPr>
          <w:rFonts w:ascii="Arial" w:hAnsi="Arial" w:cs="Arial"/>
          <w:b/>
          <w:i/>
          <w:sz w:val="20"/>
          <w:szCs w:val="20"/>
          <w:u w:val="single"/>
        </w:rPr>
      </w:pPr>
      <w:r w:rsidRPr="009F091A">
        <w:rPr>
          <w:rFonts w:ascii="Arial" w:hAnsi="Arial" w:cs="Arial"/>
          <w:b/>
          <w:i/>
          <w:sz w:val="20"/>
          <w:szCs w:val="20"/>
          <w:u w:val="single"/>
          <w:lang w:val="es-MX"/>
        </w:rPr>
        <w:t>Registro de manutención infantil</w:t>
      </w:r>
      <w:r w:rsidR="00B44895" w:rsidRPr="009F091A">
        <w:rPr>
          <w:rFonts w:ascii="Arial" w:hAnsi="Arial" w:cs="Arial"/>
          <w:b/>
          <w:i/>
          <w:sz w:val="20"/>
          <w:szCs w:val="20"/>
          <w:u w:val="single"/>
          <w:lang w:val="es-MX"/>
        </w:rPr>
        <w:t xml:space="preserve"> (FSR</w:t>
      </w:r>
      <w:r w:rsidRPr="009F091A">
        <w:rPr>
          <w:rFonts w:ascii="Arial" w:hAnsi="Arial" w:cs="Arial"/>
          <w:b/>
          <w:i/>
          <w:sz w:val="20"/>
          <w:szCs w:val="20"/>
          <w:u w:val="single"/>
          <w:lang w:val="es-MX"/>
        </w:rPr>
        <w:t>, siglas en inglés</w:t>
      </w:r>
      <w:r w:rsidR="00B44895" w:rsidRPr="009F091A">
        <w:rPr>
          <w:rFonts w:ascii="Arial" w:hAnsi="Arial" w:cs="Arial"/>
          <w:b/>
          <w:i/>
          <w:sz w:val="20"/>
          <w:szCs w:val="20"/>
          <w:u w:val="single"/>
          <w:lang w:val="es-MX"/>
        </w:rPr>
        <w:t>) – 1-800-374-6558</w:t>
      </w:r>
      <w:r w:rsidR="00B44895" w:rsidRPr="009C7E1F">
        <w:rPr>
          <w:rFonts w:ascii="Arial" w:hAnsi="Arial" w:cs="Arial"/>
          <w:b/>
          <w:i/>
          <w:sz w:val="20"/>
          <w:szCs w:val="20"/>
          <w:lang w:val="es-MX"/>
        </w:rPr>
        <w:t>:</w:t>
      </w:r>
      <w:r w:rsidR="00B44895" w:rsidRPr="009F091A">
        <w:rPr>
          <w:rFonts w:ascii="Arial" w:hAnsi="Arial" w:cs="Arial"/>
          <w:i/>
          <w:sz w:val="18"/>
          <w:szCs w:val="20"/>
          <w:lang w:val="es-MX"/>
        </w:rPr>
        <w:t xml:space="preserve"> </w:t>
      </w:r>
      <w:r w:rsidRPr="009F091A">
        <w:rPr>
          <w:rFonts w:ascii="Arial" w:hAnsi="Arial" w:cs="Arial"/>
          <w:i/>
          <w:sz w:val="18"/>
          <w:szCs w:val="20"/>
          <w:lang w:val="es-MX"/>
        </w:rPr>
        <w:t>El</w:t>
      </w:r>
      <w:r w:rsidR="00B44895" w:rsidRPr="009F091A">
        <w:rPr>
          <w:rFonts w:ascii="Arial" w:hAnsi="Arial" w:cs="Arial"/>
          <w:i/>
          <w:sz w:val="18"/>
          <w:szCs w:val="20"/>
          <w:lang w:val="es-MX"/>
        </w:rPr>
        <w:t xml:space="preserve"> FSR </w:t>
      </w:r>
      <w:r w:rsidRPr="009F091A">
        <w:rPr>
          <w:rFonts w:ascii="Arial" w:hAnsi="Arial" w:cs="Arial"/>
          <w:i/>
          <w:sz w:val="18"/>
          <w:szCs w:val="20"/>
          <w:lang w:val="es-MX"/>
        </w:rPr>
        <w:t>es la unidad centralizada de Colorado para el cobro y pago del procesamiento de los pagos de manutenci</w:t>
      </w:r>
      <w:r>
        <w:rPr>
          <w:rFonts w:ascii="Arial" w:hAnsi="Arial" w:cs="Arial"/>
          <w:i/>
          <w:sz w:val="18"/>
          <w:szCs w:val="20"/>
          <w:lang w:val="es-MX"/>
        </w:rPr>
        <w:t>ón infantil y conyugal.</w:t>
      </w:r>
      <w:r w:rsidR="00B44895" w:rsidRPr="009F091A">
        <w:rPr>
          <w:rFonts w:ascii="Arial" w:hAnsi="Arial" w:cs="Arial"/>
          <w:i/>
          <w:sz w:val="18"/>
          <w:szCs w:val="20"/>
          <w:lang w:val="es-MX"/>
        </w:rPr>
        <w:t xml:space="preserve">  </w:t>
      </w:r>
      <w:hyperlink r:id="rId35" w:history="1">
        <w:r w:rsidR="00B44895" w:rsidRPr="00B44895">
          <w:rPr>
            <w:rStyle w:val="Hyperlink"/>
            <w:rFonts w:ascii="Arial" w:hAnsi="Arial" w:cs="Arial"/>
            <w:i/>
            <w:sz w:val="18"/>
            <w:szCs w:val="20"/>
          </w:rPr>
          <w:t>https://childsupport.state.co.us/siteuser/do/vfs/Frag?file=/cm:pFSR.jsp</w:t>
        </w:r>
      </w:hyperlink>
      <w:r w:rsidR="00B44895" w:rsidRPr="00B44895">
        <w:rPr>
          <w:rFonts w:ascii="Arial" w:hAnsi="Arial" w:cs="Arial"/>
          <w:b/>
          <w:i/>
          <w:sz w:val="20"/>
          <w:szCs w:val="20"/>
          <w:u w:val="single"/>
        </w:rPr>
        <w:t xml:space="preserve"> </w:t>
      </w:r>
    </w:p>
    <w:p w:rsidR="00B44895" w:rsidRDefault="00BF5A8D" w:rsidP="00B44895">
      <w:pPr>
        <w:spacing w:after="0" w:line="240" w:lineRule="auto"/>
        <w:jc w:val="center"/>
        <w:rPr>
          <w:rFonts w:ascii="Arial" w:hAnsi="Arial" w:cs="Arial"/>
          <w:b/>
          <w:smallCaps/>
          <w:sz w:val="28"/>
          <w:szCs w:val="28"/>
        </w:rPr>
      </w:pPr>
      <w:r w:rsidRPr="00CA2AAD">
        <w:rPr>
          <w:rFonts w:ascii="Arial" w:hAnsi="Arial" w:cs="Arial"/>
          <w:b/>
          <w:smallCaps/>
          <w:sz w:val="28"/>
          <w:szCs w:val="28"/>
        </w:rPr>
        <w:t>Domestic Abuse</w:t>
      </w:r>
    </w:p>
    <w:p w:rsidR="00087A13" w:rsidRPr="00B44895" w:rsidRDefault="00087A13" w:rsidP="00087A13">
      <w:pPr>
        <w:spacing w:after="0" w:line="240" w:lineRule="auto"/>
        <w:jc w:val="center"/>
        <w:rPr>
          <w:rFonts w:ascii="Arial" w:hAnsi="Arial" w:cs="Arial"/>
          <w:b/>
          <w:i/>
          <w:smallCaps/>
          <w:sz w:val="24"/>
          <w:szCs w:val="28"/>
        </w:rPr>
      </w:pPr>
      <w:r w:rsidRPr="00B44895">
        <w:rPr>
          <w:rFonts w:ascii="Arial" w:hAnsi="Arial" w:cs="Arial"/>
          <w:b/>
          <w:i/>
          <w:smallCaps/>
          <w:sz w:val="24"/>
          <w:szCs w:val="28"/>
        </w:rPr>
        <w:t>Abuso doméstico</w:t>
      </w:r>
    </w:p>
    <w:p w:rsidR="00087A13" w:rsidRPr="005D6E83" w:rsidRDefault="00087A13" w:rsidP="009C7E1F">
      <w:pPr>
        <w:spacing w:after="0"/>
        <w:jc w:val="both"/>
        <w:rPr>
          <w:rFonts w:ascii="Arial" w:hAnsi="Arial" w:cs="Arial"/>
          <w:sz w:val="20"/>
          <w:szCs w:val="20"/>
          <w:lang w:val="es-MX"/>
        </w:rPr>
      </w:pPr>
      <w:r w:rsidRPr="00CA2AAD">
        <w:rPr>
          <w:rFonts w:ascii="Arial" w:hAnsi="Arial" w:cs="Arial"/>
          <w:b/>
          <w:u w:val="single"/>
        </w:rPr>
        <w:t>TESSA – 633-1462</w:t>
      </w:r>
      <w:r w:rsidRPr="009C7E1F">
        <w:rPr>
          <w:rFonts w:ascii="Arial" w:hAnsi="Arial" w:cs="Arial"/>
          <w:b/>
        </w:rPr>
        <w:t>:</w:t>
      </w:r>
      <w:r w:rsidRPr="009C7E1F">
        <w:rPr>
          <w:rFonts w:ascii="Arial" w:hAnsi="Arial" w:cs="Arial"/>
        </w:rPr>
        <w:t xml:space="preserve"> </w:t>
      </w:r>
      <w:r w:rsidRPr="00CA2AAD">
        <w:rPr>
          <w:rFonts w:ascii="Arial" w:hAnsi="Arial" w:cs="Arial"/>
        </w:rPr>
        <w:t xml:space="preserve"> </w:t>
      </w:r>
      <w:r w:rsidRPr="00CA2AAD">
        <w:rPr>
          <w:rFonts w:ascii="Arial" w:hAnsi="Arial" w:cs="Arial"/>
          <w:sz w:val="20"/>
          <w:szCs w:val="20"/>
        </w:rPr>
        <w:t>Provides confidential programs that empower victims of domestic violence and sexual assault and help women and children achieve safety and well-being.  The programs and services include referrals, counseling, assistance through the court process, including with temporary protection orders paperwork, temporary emergency safe housing for women and children in immediate danger, alternate services for men and other basic needs.  No appointment necessary.  Location:  435 Gold Pass He</w:t>
      </w:r>
      <w:r>
        <w:rPr>
          <w:rFonts w:ascii="Arial" w:hAnsi="Arial" w:cs="Arial"/>
          <w:sz w:val="20"/>
          <w:szCs w:val="20"/>
        </w:rPr>
        <w:t xml:space="preserve">ights, Colorado Springs, CO.  </w:t>
      </w:r>
      <w:hyperlink r:id="rId36" w:history="1">
        <w:r w:rsidRPr="005D6E83">
          <w:rPr>
            <w:rStyle w:val="Hyperlink"/>
            <w:rFonts w:ascii="Arial" w:hAnsi="Arial" w:cs="Arial"/>
            <w:sz w:val="20"/>
            <w:szCs w:val="20"/>
            <w:lang w:val="es-MX"/>
          </w:rPr>
          <w:t>www.tessacs.org</w:t>
        </w:r>
      </w:hyperlink>
      <w:r w:rsidRPr="005D6E83">
        <w:rPr>
          <w:rFonts w:ascii="Arial" w:hAnsi="Arial" w:cs="Arial"/>
          <w:sz w:val="20"/>
          <w:szCs w:val="20"/>
          <w:lang w:val="es-MX"/>
        </w:rPr>
        <w:tab/>
        <w:t>Crisis Hotline:  633.3819</w:t>
      </w:r>
    </w:p>
    <w:p w:rsidR="00087A13" w:rsidRPr="00696C5A" w:rsidRDefault="00087A13" w:rsidP="009C7E1F">
      <w:pPr>
        <w:spacing w:after="0"/>
        <w:jc w:val="both"/>
        <w:rPr>
          <w:rFonts w:ascii="Arial" w:hAnsi="Arial" w:cs="Arial"/>
          <w:i/>
          <w:sz w:val="18"/>
          <w:szCs w:val="20"/>
          <w:lang w:val="es-MX"/>
        </w:rPr>
      </w:pPr>
      <w:r w:rsidRPr="005C450F">
        <w:rPr>
          <w:rFonts w:ascii="Arial" w:hAnsi="Arial" w:cs="Arial"/>
          <w:b/>
          <w:i/>
          <w:sz w:val="20"/>
          <w:u w:val="single"/>
          <w:lang w:val="es-MX"/>
        </w:rPr>
        <w:t>TESSA – 633-1462</w:t>
      </w:r>
      <w:r w:rsidRPr="009C7E1F">
        <w:rPr>
          <w:rFonts w:ascii="Arial" w:hAnsi="Arial" w:cs="Arial"/>
          <w:b/>
          <w:i/>
          <w:sz w:val="20"/>
          <w:lang w:val="es-MX"/>
        </w:rPr>
        <w:t>:</w:t>
      </w:r>
      <w:r w:rsidR="009F091A" w:rsidRPr="009C7E1F">
        <w:rPr>
          <w:rFonts w:ascii="Arial" w:hAnsi="Arial" w:cs="Arial"/>
          <w:i/>
          <w:sz w:val="20"/>
          <w:lang w:val="es-MX"/>
        </w:rPr>
        <w:t xml:space="preserve"> </w:t>
      </w:r>
      <w:r w:rsidR="009F091A" w:rsidRPr="005C450F">
        <w:rPr>
          <w:rFonts w:ascii="Arial" w:hAnsi="Arial" w:cs="Arial"/>
          <w:i/>
          <w:sz w:val="18"/>
          <w:szCs w:val="20"/>
          <w:lang w:val="es-MX"/>
        </w:rPr>
        <w:t>Ofrece programas confidenciales</w:t>
      </w:r>
      <w:r w:rsidR="005C450F" w:rsidRPr="005C450F">
        <w:rPr>
          <w:rFonts w:ascii="Arial" w:hAnsi="Arial" w:cs="Arial"/>
          <w:i/>
          <w:sz w:val="18"/>
          <w:szCs w:val="20"/>
          <w:lang w:val="es-MX"/>
        </w:rPr>
        <w:t xml:space="preserve"> que facultan a las víctimas de violencia doméstica y abuso sexual; así como ayudan a las mujeres y niños a lograr un entorno seguro y de bienestar.</w:t>
      </w:r>
      <w:r w:rsidR="005C450F">
        <w:rPr>
          <w:rFonts w:ascii="Arial" w:hAnsi="Arial" w:cs="Arial"/>
          <w:i/>
          <w:sz w:val="18"/>
          <w:szCs w:val="20"/>
          <w:lang w:val="es-MX"/>
        </w:rPr>
        <w:t xml:space="preserve"> </w:t>
      </w:r>
      <w:r w:rsidR="005C450F" w:rsidRPr="005C450F">
        <w:rPr>
          <w:rFonts w:ascii="Arial" w:hAnsi="Arial" w:cs="Arial"/>
          <w:i/>
          <w:sz w:val="18"/>
          <w:szCs w:val="20"/>
          <w:lang w:val="es-MX"/>
        </w:rPr>
        <w:t xml:space="preserve">Los programas y servicios incluyen derivaciones a servicios, terapias, asistencia con el proceso judicial, incluyendo papeleo para </w:t>
      </w:r>
      <w:r w:rsidR="005C450F">
        <w:rPr>
          <w:rFonts w:ascii="Arial" w:hAnsi="Arial" w:cs="Arial"/>
          <w:i/>
          <w:sz w:val="18"/>
          <w:szCs w:val="20"/>
          <w:lang w:val="es-MX"/>
        </w:rPr>
        <w:t xml:space="preserve">órdenes de protección temporales, albergue seguro temporal en </w:t>
      </w:r>
      <w:r w:rsidR="005C450F">
        <w:rPr>
          <w:rFonts w:ascii="Arial" w:hAnsi="Arial" w:cs="Arial"/>
          <w:i/>
          <w:sz w:val="18"/>
          <w:szCs w:val="20"/>
          <w:lang w:val="es-MX"/>
        </w:rPr>
        <w:lastRenderedPageBreak/>
        <w:t xml:space="preserve">caso de emergencia para mujeres y niños que están en peligro inminente, servicios alternativos para hombres y otras necesidades básicas. No se necesita cita. </w:t>
      </w:r>
      <w:r w:rsidR="009F091A" w:rsidRPr="009F091A">
        <w:rPr>
          <w:rFonts w:ascii="Arial" w:hAnsi="Arial" w:cs="Arial"/>
          <w:i/>
          <w:sz w:val="18"/>
          <w:szCs w:val="20"/>
          <w:lang w:val="es-MX"/>
        </w:rPr>
        <w:t>Dirección</w:t>
      </w:r>
      <w:r w:rsidRPr="009F091A">
        <w:rPr>
          <w:rFonts w:ascii="Arial" w:hAnsi="Arial" w:cs="Arial"/>
          <w:i/>
          <w:sz w:val="18"/>
          <w:szCs w:val="20"/>
          <w:lang w:val="es-MX"/>
        </w:rPr>
        <w:t xml:space="preserve">: 435 Gold Pass Heights, Colorado Springs, CO.  </w:t>
      </w:r>
      <w:r w:rsidRPr="009F091A">
        <w:rPr>
          <w:rFonts w:ascii="Arial" w:hAnsi="Arial" w:cs="Arial"/>
          <w:i/>
          <w:sz w:val="18"/>
          <w:szCs w:val="20"/>
          <w:lang w:val="es-MX"/>
        </w:rPr>
        <w:tab/>
      </w:r>
      <w:hyperlink r:id="rId37" w:history="1">
        <w:r w:rsidRPr="00696C5A">
          <w:rPr>
            <w:rStyle w:val="Hyperlink"/>
            <w:rFonts w:ascii="Arial" w:hAnsi="Arial" w:cs="Arial"/>
            <w:i/>
            <w:sz w:val="18"/>
            <w:szCs w:val="20"/>
            <w:lang w:val="es-MX"/>
          </w:rPr>
          <w:t>www.tessacs.org</w:t>
        </w:r>
      </w:hyperlink>
      <w:r w:rsidRPr="00696C5A">
        <w:rPr>
          <w:rFonts w:ascii="Arial" w:hAnsi="Arial" w:cs="Arial"/>
          <w:i/>
          <w:sz w:val="18"/>
          <w:szCs w:val="20"/>
          <w:lang w:val="es-MX"/>
        </w:rPr>
        <w:tab/>
      </w:r>
      <w:r w:rsidR="009F091A">
        <w:rPr>
          <w:rFonts w:ascii="Arial" w:hAnsi="Arial" w:cs="Arial"/>
          <w:i/>
          <w:sz w:val="18"/>
          <w:szCs w:val="20"/>
          <w:lang w:val="es-MX"/>
        </w:rPr>
        <w:t xml:space="preserve"> </w:t>
      </w:r>
      <w:r>
        <w:rPr>
          <w:rFonts w:ascii="Arial" w:hAnsi="Arial" w:cs="Arial"/>
          <w:i/>
          <w:sz w:val="18"/>
          <w:szCs w:val="20"/>
          <w:lang w:val="es-MX"/>
        </w:rPr>
        <w:t>L</w:t>
      </w:r>
      <w:r w:rsidRPr="0011533F">
        <w:rPr>
          <w:rFonts w:ascii="Arial" w:hAnsi="Arial" w:cs="Arial"/>
          <w:i/>
          <w:sz w:val="18"/>
          <w:szCs w:val="20"/>
          <w:lang w:val="es-MX"/>
        </w:rPr>
        <w:t>ínea telefónica para emergencias</w:t>
      </w:r>
      <w:r w:rsidR="005C450F">
        <w:rPr>
          <w:rFonts w:ascii="Arial" w:hAnsi="Arial" w:cs="Arial"/>
          <w:i/>
          <w:sz w:val="18"/>
          <w:szCs w:val="20"/>
          <w:lang w:val="es-MX"/>
        </w:rPr>
        <w:t xml:space="preserve">: </w:t>
      </w:r>
      <w:r w:rsidRPr="00696C5A">
        <w:rPr>
          <w:rFonts w:ascii="Arial" w:hAnsi="Arial" w:cs="Arial"/>
          <w:i/>
          <w:sz w:val="18"/>
          <w:szCs w:val="20"/>
          <w:lang w:val="es-MX"/>
        </w:rPr>
        <w:t>633.3819</w:t>
      </w:r>
    </w:p>
    <w:p w:rsidR="00B44895" w:rsidRDefault="00B44895" w:rsidP="009C7E1F">
      <w:pPr>
        <w:jc w:val="both"/>
        <w:rPr>
          <w:rFonts w:ascii="Arial" w:hAnsi="Arial" w:cs="Arial"/>
          <w:sz w:val="20"/>
          <w:szCs w:val="20"/>
          <w:lang w:val="es-MX"/>
        </w:rPr>
      </w:pPr>
    </w:p>
    <w:p w:rsidR="00BF5A8D" w:rsidRPr="00696C5A" w:rsidRDefault="00BF5A8D" w:rsidP="00B44895">
      <w:pPr>
        <w:spacing w:after="0" w:line="240" w:lineRule="auto"/>
        <w:jc w:val="center"/>
        <w:rPr>
          <w:rFonts w:ascii="Arial" w:hAnsi="Arial" w:cs="Arial"/>
          <w:b/>
          <w:smallCaps/>
          <w:sz w:val="28"/>
          <w:szCs w:val="28"/>
          <w:lang w:val="es-MX"/>
        </w:rPr>
      </w:pPr>
      <w:r w:rsidRPr="00696C5A">
        <w:rPr>
          <w:rFonts w:ascii="Arial" w:hAnsi="Arial" w:cs="Arial"/>
          <w:b/>
          <w:smallCaps/>
          <w:sz w:val="28"/>
          <w:szCs w:val="28"/>
          <w:lang w:val="es-MX"/>
        </w:rPr>
        <w:t>Understanding Colorado Courts</w:t>
      </w:r>
    </w:p>
    <w:p w:rsidR="00087A13" w:rsidRPr="00B44895" w:rsidRDefault="00087A13" w:rsidP="00087A13">
      <w:pPr>
        <w:spacing w:after="0" w:line="240" w:lineRule="auto"/>
        <w:jc w:val="center"/>
        <w:rPr>
          <w:rFonts w:ascii="Arial" w:hAnsi="Arial" w:cs="Arial"/>
          <w:b/>
          <w:i/>
          <w:smallCaps/>
          <w:sz w:val="24"/>
          <w:szCs w:val="28"/>
          <w:lang w:val="es-MX"/>
        </w:rPr>
      </w:pPr>
      <w:r>
        <w:rPr>
          <w:rFonts w:ascii="Arial" w:hAnsi="Arial" w:cs="Arial"/>
          <w:b/>
          <w:i/>
          <w:smallCaps/>
          <w:sz w:val="24"/>
          <w:szCs w:val="28"/>
          <w:lang w:val="es-MX"/>
        </w:rPr>
        <w:t>Cómo entender</w:t>
      </w:r>
      <w:r w:rsidRPr="00B44895">
        <w:rPr>
          <w:rFonts w:ascii="Arial" w:hAnsi="Arial" w:cs="Arial"/>
          <w:b/>
          <w:i/>
          <w:smallCaps/>
          <w:sz w:val="24"/>
          <w:szCs w:val="28"/>
          <w:lang w:val="es-MX"/>
        </w:rPr>
        <w:t xml:space="preserve"> el proceso en los tribunales de Colorado</w:t>
      </w:r>
    </w:p>
    <w:p w:rsidR="00087A13" w:rsidRDefault="00087A13" w:rsidP="00087A13">
      <w:pPr>
        <w:spacing w:after="0"/>
        <w:rPr>
          <w:rFonts w:ascii="Arial" w:hAnsi="Arial" w:cs="Arial"/>
          <w:sz w:val="20"/>
          <w:szCs w:val="20"/>
        </w:rPr>
      </w:pPr>
      <w:r w:rsidRPr="00CA2AAD">
        <w:rPr>
          <w:rFonts w:ascii="Arial" w:hAnsi="Arial" w:cs="Arial"/>
          <w:b/>
          <w:u w:val="single"/>
        </w:rPr>
        <w:t>Colorado Courts at a Glance:</w:t>
      </w:r>
      <w:r w:rsidRPr="00CA2AAD">
        <w:rPr>
          <w:rFonts w:ascii="Arial" w:hAnsi="Arial" w:cs="Arial"/>
          <w:sz w:val="20"/>
          <w:szCs w:val="20"/>
        </w:rPr>
        <w:t xml:space="preserve">  Brochure provided by the Colorado State Judicial Branch.  </w:t>
      </w:r>
      <w:hyperlink r:id="rId38" w:history="1">
        <w:r w:rsidRPr="00CA2AAD">
          <w:rPr>
            <w:rStyle w:val="Hyperlink"/>
            <w:rFonts w:ascii="Arial" w:hAnsi="Arial" w:cs="Arial"/>
            <w:sz w:val="20"/>
            <w:szCs w:val="20"/>
          </w:rPr>
          <w:t>https://www.courts.state.co.us/userfiles/file/Media/Brochures/2011webglance.pdf</w:t>
        </w:r>
      </w:hyperlink>
      <w:r w:rsidRPr="00CA2AAD">
        <w:rPr>
          <w:rFonts w:ascii="Arial" w:hAnsi="Arial" w:cs="Arial"/>
          <w:sz w:val="20"/>
          <w:szCs w:val="20"/>
        </w:rPr>
        <w:t xml:space="preserve"> </w:t>
      </w:r>
    </w:p>
    <w:p w:rsidR="00087A13" w:rsidRDefault="00087A13" w:rsidP="009C7E1F">
      <w:pPr>
        <w:spacing w:after="120"/>
        <w:rPr>
          <w:rStyle w:val="Hyperlink"/>
          <w:rFonts w:ascii="Arial" w:hAnsi="Arial" w:cs="Arial"/>
          <w:i/>
          <w:sz w:val="18"/>
          <w:szCs w:val="20"/>
        </w:rPr>
      </w:pPr>
      <w:r w:rsidRPr="00322146">
        <w:rPr>
          <w:rFonts w:ascii="Arial" w:hAnsi="Arial" w:cs="Arial"/>
          <w:b/>
          <w:i/>
          <w:sz w:val="20"/>
          <w:u w:val="single"/>
          <w:lang w:val="es-MX"/>
        </w:rPr>
        <w:t>Colorado Courts at a Glance:</w:t>
      </w:r>
      <w:r w:rsidR="005C450F">
        <w:rPr>
          <w:rFonts w:ascii="Arial" w:hAnsi="Arial" w:cs="Arial"/>
          <w:i/>
          <w:sz w:val="18"/>
          <w:szCs w:val="20"/>
          <w:lang w:val="es-MX"/>
        </w:rPr>
        <w:t xml:space="preserve"> </w:t>
      </w:r>
      <w:r w:rsidRPr="00322146">
        <w:rPr>
          <w:rFonts w:ascii="Arial" w:hAnsi="Arial" w:cs="Arial"/>
          <w:i/>
          <w:sz w:val="18"/>
          <w:szCs w:val="20"/>
          <w:lang w:val="es-MX"/>
        </w:rPr>
        <w:t>Folleto informativo proporcionado por el Poder judicial</w:t>
      </w:r>
      <w:r>
        <w:rPr>
          <w:rFonts w:ascii="Arial" w:hAnsi="Arial" w:cs="Arial"/>
          <w:i/>
          <w:sz w:val="18"/>
          <w:szCs w:val="20"/>
          <w:lang w:val="es-MX"/>
        </w:rPr>
        <w:t xml:space="preserve"> del estado de Colorado</w:t>
      </w:r>
      <w:r w:rsidRPr="00322146">
        <w:rPr>
          <w:rFonts w:ascii="Arial" w:hAnsi="Arial" w:cs="Arial"/>
          <w:i/>
          <w:sz w:val="18"/>
          <w:szCs w:val="20"/>
          <w:lang w:val="es-MX"/>
        </w:rPr>
        <w:t xml:space="preserve">.  </w:t>
      </w:r>
      <w:hyperlink r:id="rId39" w:history="1">
        <w:r w:rsidRPr="00B44895">
          <w:rPr>
            <w:rStyle w:val="Hyperlink"/>
            <w:rFonts w:ascii="Arial" w:hAnsi="Arial" w:cs="Arial"/>
            <w:i/>
            <w:sz w:val="18"/>
            <w:szCs w:val="20"/>
          </w:rPr>
          <w:t>https://www.courts.state.co.us/userfiles/file/Media/Brochures/2011webglance.pdf</w:t>
        </w:r>
      </w:hyperlink>
    </w:p>
    <w:p w:rsidR="00087A13" w:rsidRDefault="00087A13" w:rsidP="00B44895">
      <w:pPr>
        <w:spacing w:after="0"/>
        <w:jc w:val="center"/>
        <w:rPr>
          <w:rFonts w:ascii="Arial" w:hAnsi="Arial" w:cs="Arial"/>
          <w:b/>
          <w:smallCaps/>
          <w:sz w:val="28"/>
          <w:szCs w:val="28"/>
        </w:rPr>
      </w:pPr>
    </w:p>
    <w:p w:rsidR="00BF5A8D" w:rsidRDefault="00BF5A8D" w:rsidP="00B44895">
      <w:pPr>
        <w:spacing w:after="0"/>
        <w:jc w:val="center"/>
        <w:rPr>
          <w:rFonts w:ascii="Arial" w:hAnsi="Arial" w:cs="Arial"/>
          <w:b/>
          <w:smallCaps/>
          <w:sz w:val="28"/>
          <w:szCs w:val="28"/>
        </w:rPr>
      </w:pPr>
      <w:r w:rsidRPr="00CA2AAD">
        <w:rPr>
          <w:rFonts w:ascii="Arial" w:hAnsi="Arial" w:cs="Arial"/>
          <w:b/>
          <w:smallCaps/>
          <w:sz w:val="28"/>
          <w:szCs w:val="28"/>
        </w:rPr>
        <w:t>Where to Find the Law</w:t>
      </w:r>
    </w:p>
    <w:p w:rsidR="00AF426F" w:rsidRPr="00B44895" w:rsidRDefault="00AF426F" w:rsidP="00AF426F">
      <w:pPr>
        <w:spacing w:after="0" w:line="240" w:lineRule="auto"/>
        <w:jc w:val="center"/>
        <w:rPr>
          <w:rFonts w:ascii="Arial" w:hAnsi="Arial" w:cs="Arial"/>
          <w:b/>
          <w:i/>
          <w:smallCaps/>
          <w:sz w:val="24"/>
          <w:szCs w:val="28"/>
        </w:rPr>
      </w:pPr>
      <w:r w:rsidRPr="00B44895">
        <w:rPr>
          <w:rFonts w:ascii="Arial" w:hAnsi="Arial" w:cs="Arial"/>
          <w:b/>
          <w:i/>
          <w:smallCaps/>
          <w:sz w:val="24"/>
          <w:szCs w:val="28"/>
        </w:rPr>
        <w:t>En dónde encontrar las leyes</w:t>
      </w:r>
    </w:p>
    <w:p w:rsidR="00AF426F" w:rsidRDefault="00AF426F" w:rsidP="009A561B">
      <w:pPr>
        <w:spacing w:after="0"/>
        <w:jc w:val="both"/>
        <w:rPr>
          <w:rFonts w:ascii="Arial" w:hAnsi="Arial" w:cs="Arial"/>
          <w:sz w:val="20"/>
          <w:szCs w:val="20"/>
        </w:rPr>
      </w:pPr>
      <w:r w:rsidRPr="00CA2AAD">
        <w:rPr>
          <w:rFonts w:ascii="Arial" w:hAnsi="Arial" w:cs="Arial"/>
          <w:b/>
          <w:u w:val="single"/>
        </w:rPr>
        <w:t>PPLD’s Law Collection at Penrose Library – 531-6333:</w:t>
      </w:r>
      <w:r w:rsidRPr="00CA2AAD">
        <w:rPr>
          <w:rFonts w:ascii="Arial" w:hAnsi="Arial" w:cs="Arial"/>
          <w:sz w:val="20"/>
          <w:szCs w:val="20"/>
        </w:rPr>
        <w:t xml:space="preserve">  Come to the downtown library to research legal questions during Penrose Library’s open hours (see website).  Reference staff is able to assist with use of our resources but cannot give legal advice.  To make an appointment with the law librarian, call extension 2333.  Location:  20 N. Cascade Ave, Colorado Springs, CO </w:t>
      </w:r>
      <w:hyperlink r:id="rId40" w:history="1">
        <w:r w:rsidRPr="00CA2AAD">
          <w:rPr>
            <w:rStyle w:val="Hyperlink"/>
            <w:rFonts w:ascii="Arial" w:hAnsi="Arial" w:cs="Arial"/>
            <w:sz w:val="20"/>
            <w:szCs w:val="20"/>
          </w:rPr>
          <w:t>www.ppld.org/ppld-law-collection</w:t>
        </w:r>
      </w:hyperlink>
      <w:r w:rsidRPr="00CA2AAD">
        <w:rPr>
          <w:rFonts w:ascii="Arial" w:hAnsi="Arial" w:cs="Arial"/>
          <w:sz w:val="20"/>
          <w:szCs w:val="20"/>
        </w:rPr>
        <w:t xml:space="preserve"> </w:t>
      </w:r>
    </w:p>
    <w:p w:rsidR="00AF426F" w:rsidRPr="005D6E83" w:rsidRDefault="00AF426F" w:rsidP="009A561B">
      <w:pPr>
        <w:spacing w:after="0"/>
        <w:jc w:val="both"/>
        <w:rPr>
          <w:rFonts w:ascii="Arial" w:hAnsi="Arial" w:cs="Arial"/>
          <w:i/>
          <w:sz w:val="18"/>
          <w:szCs w:val="20"/>
        </w:rPr>
      </w:pPr>
      <w:r w:rsidRPr="00BD0C83">
        <w:rPr>
          <w:rFonts w:ascii="Arial" w:hAnsi="Arial" w:cs="Arial"/>
          <w:b/>
          <w:i/>
          <w:sz w:val="20"/>
          <w:u w:val="single"/>
          <w:lang w:val="es-MX"/>
        </w:rPr>
        <w:t>Colección de libros legales de PPLD en la biblioteca Penrose– 531-6333:</w:t>
      </w:r>
      <w:r w:rsidRPr="00BD0C83">
        <w:rPr>
          <w:rFonts w:ascii="Arial" w:hAnsi="Arial" w:cs="Arial"/>
          <w:i/>
          <w:sz w:val="18"/>
          <w:szCs w:val="20"/>
          <w:lang w:val="es-MX"/>
        </w:rPr>
        <w:t xml:space="preserve"> Venga a la bibliot</w:t>
      </w:r>
      <w:r>
        <w:rPr>
          <w:rFonts w:ascii="Arial" w:hAnsi="Arial" w:cs="Arial"/>
          <w:i/>
          <w:sz w:val="18"/>
          <w:szCs w:val="20"/>
          <w:lang w:val="es-MX"/>
        </w:rPr>
        <w:t>e</w:t>
      </w:r>
      <w:r w:rsidRPr="00BD0C83">
        <w:rPr>
          <w:rFonts w:ascii="Arial" w:hAnsi="Arial" w:cs="Arial"/>
          <w:i/>
          <w:sz w:val="18"/>
          <w:szCs w:val="20"/>
          <w:lang w:val="es-MX"/>
        </w:rPr>
        <w:t>ca del centro para hacer investigación sobre sus preguntas legales durante el horario h</w:t>
      </w:r>
      <w:r>
        <w:rPr>
          <w:rFonts w:ascii="Arial" w:hAnsi="Arial" w:cs="Arial"/>
          <w:i/>
          <w:sz w:val="18"/>
          <w:szCs w:val="20"/>
          <w:lang w:val="es-MX"/>
        </w:rPr>
        <w:t xml:space="preserve">ábil de la biblioteca Penrose (vea el sitio). </w:t>
      </w:r>
      <w:r w:rsidRPr="00BD0C83">
        <w:rPr>
          <w:rFonts w:ascii="Arial" w:hAnsi="Arial" w:cs="Arial"/>
          <w:i/>
          <w:sz w:val="18"/>
          <w:szCs w:val="20"/>
          <w:lang w:val="es-MX"/>
        </w:rPr>
        <w:t>El personal le puede asistir sobre cómo usar nuestros recursos pero no le puede dar asesor</w:t>
      </w:r>
      <w:r>
        <w:rPr>
          <w:rFonts w:ascii="Arial" w:hAnsi="Arial" w:cs="Arial"/>
          <w:i/>
          <w:sz w:val="18"/>
          <w:szCs w:val="20"/>
          <w:lang w:val="es-MX"/>
        </w:rPr>
        <w:t xml:space="preserve">ía legal. Venga a la biblioteca del centro para hacer investigaciones sobre sus preguntas legales durante el horario hábil de la biblioteca </w:t>
      </w:r>
      <w:r w:rsidRPr="00AF426F">
        <w:rPr>
          <w:rFonts w:ascii="Arial" w:hAnsi="Arial" w:cs="Arial"/>
          <w:i/>
          <w:sz w:val="18"/>
          <w:szCs w:val="20"/>
          <w:lang w:val="es-MX"/>
        </w:rPr>
        <w:t>Penrose (</w:t>
      </w:r>
      <w:r>
        <w:rPr>
          <w:rFonts w:ascii="Arial" w:hAnsi="Arial" w:cs="Arial"/>
          <w:i/>
          <w:sz w:val="18"/>
          <w:szCs w:val="20"/>
          <w:lang w:val="es-MX"/>
        </w:rPr>
        <w:t>vea el sitio de internet</w:t>
      </w:r>
      <w:r w:rsidRPr="00AF426F">
        <w:rPr>
          <w:rFonts w:ascii="Arial" w:hAnsi="Arial" w:cs="Arial"/>
          <w:i/>
          <w:sz w:val="18"/>
          <w:szCs w:val="20"/>
          <w:lang w:val="es-MX"/>
        </w:rPr>
        <w:t xml:space="preserve">). </w:t>
      </w:r>
      <w:r w:rsidRPr="00BD0C83">
        <w:rPr>
          <w:rFonts w:ascii="Arial" w:hAnsi="Arial" w:cs="Arial"/>
          <w:i/>
          <w:sz w:val="18"/>
          <w:szCs w:val="20"/>
          <w:lang w:val="es-MX"/>
        </w:rPr>
        <w:t>Para hacer una cita con un bibliotecario de asuntos legales, llame a la extensi</w:t>
      </w:r>
      <w:r>
        <w:rPr>
          <w:rFonts w:ascii="Arial" w:hAnsi="Arial" w:cs="Arial"/>
          <w:i/>
          <w:sz w:val="18"/>
          <w:szCs w:val="20"/>
          <w:lang w:val="es-MX"/>
        </w:rPr>
        <w:t xml:space="preserve">ón 2333. </w:t>
      </w:r>
      <w:r w:rsidRPr="005D6E83">
        <w:rPr>
          <w:rFonts w:ascii="Arial" w:hAnsi="Arial" w:cs="Arial"/>
          <w:i/>
          <w:sz w:val="18"/>
          <w:szCs w:val="20"/>
        </w:rPr>
        <w:t xml:space="preserve">Dirección: 20 N. Cascade Ave, Colorado Springs, CO </w:t>
      </w:r>
      <w:hyperlink r:id="rId41" w:history="1">
        <w:r w:rsidRPr="005D6E83">
          <w:rPr>
            <w:rStyle w:val="Hyperlink"/>
            <w:rFonts w:ascii="Arial" w:hAnsi="Arial" w:cs="Arial"/>
            <w:i/>
            <w:sz w:val="18"/>
            <w:szCs w:val="20"/>
          </w:rPr>
          <w:t>www.ppld.org/ppld-law-collection</w:t>
        </w:r>
      </w:hyperlink>
    </w:p>
    <w:p w:rsidR="00BF5A8D" w:rsidRPr="005D6E83" w:rsidRDefault="00BF5A8D">
      <w:pPr>
        <w:rPr>
          <w:rFonts w:ascii="Arial" w:hAnsi="Arial" w:cs="Arial"/>
          <w:b/>
        </w:rPr>
      </w:pPr>
    </w:p>
    <w:p w:rsidR="00124133" w:rsidRPr="00CA2AAD" w:rsidRDefault="00124133" w:rsidP="00AF426F">
      <w:pPr>
        <w:spacing w:after="0"/>
        <w:jc w:val="center"/>
        <w:rPr>
          <w:rFonts w:ascii="Arial" w:hAnsi="Arial" w:cs="Arial"/>
          <w:b/>
        </w:rPr>
      </w:pPr>
      <w:r w:rsidRPr="00CA2AAD">
        <w:rPr>
          <w:rFonts w:ascii="Arial" w:hAnsi="Arial" w:cs="Arial"/>
          <w:b/>
        </w:rPr>
        <w:t>DOMESTIC</w:t>
      </w:r>
      <w:r w:rsidR="00E1618B" w:rsidRPr="00CA2AAD">
        <w:rPr>
          <w:rFonts w:ascii="Arial" w:hAnsi="Arial" w:cs="Arial"/>
          <w:b/>
        </w:rPr>
        <w:t xml:space="preserve"> AND/OR CHILD</w:t>
      </w:r>
      <w:r w:rsidRPr="00CA2AAD">
        <w:rPr>
          <w:rFonts w:ascii="Arial" w:hAnsi="Arial" w:cs="Arial"/>
          <w:b/>
        </w:rPr>
        <w:t xml:space="preserve"> ABUSE COMMUNITY RESOURCES</w:t>
      </w:r>
      <w:r w:rsidR="00E1618B" w:rsidRPr="00CA2AAD">
        <w:rPr>
          <w:rFonts w:ascii="Arial" w:hAnsi="Arial" w:cs="Arial"/>
          <w:b/>
        </w:rPr>
        <w:t xml:space="preserve"> ATTACHMENT</w:t>
      </w:r>
    </w:p>
    <w:p w:rsidR="00AF426F" w:rsidRDefault="00AF426F" w:rsidP="00AF426F">
      <w:pPr>
        <w:spacing w:after="0"/>
        <w:jc w:val="center"/>
        <w:rPr>
          <w:rFonts w:ascii="Arial" w:hAnsi="Arial" w:cs="Arial"/>
          <w:b/>
          <w:i/>
          <w:sz w:val="20"/>
          <w:lang w:val="es-MX"/>
        </w:rPr>
      </w:pPr>
      <w:r w:rsidRPr="00E96404">
        <w:rPr>
          <w:rFonts w:ascii="Arial" w:hAnsi="Arial" w:cs="Arial"/>
          <w:b/>
          <w:i/>
          <w:sz w:val="20"/>
          <w:lang w:val="es-MX"/>
        </w:rPr>
        <w:t>ANEXO - RECURSOS DE LA COMUNIDAD SOBRE ABUSO DOMÉSTICO O DE MENORES</w:t>
      </w:r>
    </w:p>
    <w:p w:rsidR="00AF426F" w:rsidRPr="00E96404" w:rsidRDefault="00AF426F" w:rsidP="00AF426F">
      <w:pPr>
        <w:spacing w:after="0"/>
        <w:jc w:val="center"/>
        <w:rPr>
          <w:rFonts w:ascii="Arial" w:hAnsi="Arial" w:cs="Arial"/>
          <w:b/>
          <w:i/>
          <w:sz w:val="20"/>
          <w:lang w:val="es-MX"/>
        </w:rPr>
      </w:pPr>
    </w:p>
    <w:p w:rsidR="00AF426F" w:rsidRPr="00E96404" w:rsidRDefault="00AF426F" w:rsidP="009A561B">
      <w:pPr>
        <w:spacing w:after="0"/>
        <w:jc w:val="both"/>
        <w:rPr>
          <w:rFonts w:ascii="Arial" w:hAnsi="Arial" w:cs="Arial"/>
          <w:lang w:val="es-MX"/>
        </w:rPr>
      </w:pPr>
      <w:r w:rsidRPr="00CA2AAD">
        <w:rPr>
          <w:rFonts w:ascii="Arial" w:hAnsi="Arial" w:cs="Arial"/>
        </w:rPr>
        <w:t xml:space="preserve">If you have experienced domestic abuse in your relationship, you are strongly encouraged to obtain assessment, counseling, or other available services for yourself and your children.  If you have a limited income or otherwise cannot afford such services, financial assistance may be available to cover some or all costs.  </w:t>
      </w:r>
      <w:r w:rsidRPr="00E96404">
        <w:rPr>
          <w:rFonts w:ascii="Arial" w:hAnsi="Arial" w:cs="Arial"/>
          <w:lang w:val="es-MX"/>
        </w:rPr>
        <w:t>Call the following domestic abuse services for assistance:</w:t>
      </w:r>
    </w:p>
    <w:p w:rsidR="00AF426F" w:rsidRPr="0004374A" w:rsidRDefault="00AF426F" w:rsidP="009A561B">
      <w:pPr>
        <w:spacing w:after="0"/>
        <w:jc w:val="both"/>
        <w:rPr>
          <w:rFonts w:ascii="Arial" w:hAnsi="Arial" w:cs="Arial"/>
          <w:i/>
          <w:sz w:val="20"/>
          <w:lang w:val="es-MX"/>
        </w:rPr>
      </w:pPr>
      <w:r w:rsidRPr="0004374A">
        <w:rPr>
          <w:rFonts w:ascii="Arial" w:hAnsi="Arial" w:cs="Arial"/>
          <w:i/>
          <w:sz w:val="20"/>
          <w:lang w:val="es-MX"/>
        </w:rPr>
        <w:t xml:space="preserve">Si ha </w:t>
      </w:r>
      <w:r w:rsidR="009A561B">
        <w:rPr>
          <w:rFonts w:ascii="Arial" w:hAnsi="Arial" w:cs="Arial"/>
          <w:i/>
          <w:sz w:val="20"/>
          <w:lang w:val="es-MX"/>
        </w:rPr>
        <w:t xml:space="preserve">sido víctima de </w:t>
      </w:r>
      <w:r w:rsidRPr="0004374A">
        <w:rPr>
          <w:rFonts w:ascii="Arial" w:hAnsi="Arial" w:cs="Arial"/>
          <w:i/>
          <w:sz w:val="20"/>
          <w:lang w:val="es-MX"/>
        </w:rPr>
        <w:t xml:space="preserve">abuso doméstico en su relación, </w:t>
      </w:r>
      <w:r w:rsidR="009A561B">
        <w:rPr>
          <w:rFonts w:ascii="Arial" w:hAnsi="Arial" w:cs="Arial"/>
          <w:i/>
          <w:sz w:val="20"/>
          <w:lang w:val="es-MX"/>
        </w:rPr>
        <w:t xml:space="preserve">recomendamos enfáticamente que obtenga </w:t>
      </w:r>
      <w:r w:rsidRPr="0004374A">
        <w:rPr>
          <w:rFonts w:ascii="Arial" w:hAnsi="Arial" w:cs="Arial"/>
          <w:i/>
          <w:sz w:val="20"/>
          <w:lang w:val="es-MX"/>
        </w:rPr>
        <w:t xml:space="preserve">una evaluación, </w:t>
      </w:r>
      <w:r w:rsidR="009A561B">
        <w:rPr>
          <w:rFonts w:ascii="Arial" w:hAnsi="Arial" w:cs="Arial"/>
          <w:i/>
          <w:sz w:val="20"/>
          <w:lang w:val="es-MX"/>
        </w:rPr>
        <w:t xml:space="preserve">orientación psicológica </w:t>
      </w:r>
      <w:r w:rsidRPr="0004374A">
        <w:rPr>
          <w:rFonts w:ascii="Arial" w:hAnsi="Arial" w:cs="Arial"/>
          <w:i/>
          <w:sz w:val="20"/>
          <w:lang w:val="es-MX"/>
        </w:rPr>
        <w:t xml:space="preserve">u </w:t>
      </w:r>
      <w:r w:rsidR="009A561B">
        <w:rPr>
          <w:rFonts w:ascii="Arial" w:hAnsi="Arial" w:cs="Arial"/>
          <w:i/>
          <w:sz w:val="20"/>
          <w:lang w:val="es-MX"/>
        </w:rPr>
        <w:t>otros</w:t>
      </w:r>
      <w:r w:rsidRPr="0004374A">
        <w:rPr>
          <w:rFonts w:ascii="Arial" w:hAnsi="Arial" w:cs="Arial"/>
          <w:i/>
          <w:sz w:val="20"/>
          <w:lang w:val="es-MX"/>
        </w:rPr>
        <w:t>servicios disponibles para usted y sus hijos. Si sus recursos son limitado</w:t>
      </w:r>
      <w:r>
        <w:rPr>
          <w:rFonts w:ascii="Arial" w:hAnsi="Arial" w:cs="Arial"/>
          <w:i/>
          <w:sz w:val="20"/>
          <w:lang w:val="es-MX"/>
        </w:rPr>
        <w:t>s</w:t>
      </w:r>
      <w:r w:rsidRPr="0004374A">
        <w:rPr>
          <w:rFonts w:ascii="Arial" w:hAnsi="Arial" w:cs="Arial"/>
          <w:i/>
          <w:sz w:val="20"/>
          <w:lang w:val="es-MX"/>
        </w:rPr>
        <w:t xml:space="preserve"> o </w:t>
      </w:r>
      <w:r w:rsidR="009A561B">
        <w:rPr>
          <w:rFonts w:ascii="Arial" w:hAnsi="Arial" w:cs="Arial"/>
          <w:i/>
          <w:sz w:val="20"/>
          <w:lang w:val="es-MX"/>
        </w:rPr>
        <w:t xml:space="preserve">si </w:t>
      </w:r>
      <w:r w:rsidRPr="0004374A">
        <w:rPr>
          <w:rFonts w:ascii="Arial" w:hAnsi="Arial" w:cs="Arial"/>
          <w:i/>
          <w:sz w:val="20"/>
          <w:lang w:val="es-MX"/>
        </w:rPr>
        <w:t>no puede coste</w:t>
      </w:r>
      <w:r>
        <w:rPr>
          <w:rFonts w:ascii="Arial" w:hAnsi="Arial" w:cs="Arial"/>
          <w:i/>
          <w:sz w:val="20"/>
          <w:lang w:val="es-MX"/>
        </w:rPr>
        <w:t>a</w:t>
      </w:r>
      <w:r w:rsidR="009A561B">
        <w:rPr>
          <w:rFonts w:ascii="Arial" w:hAnsi="Arial" w:cs="Arial"/>
          <w:i/>
          <w:sz w:val="20"/>
          <w:lang w:val="es-MX"/>
        </w:rPr>
        <w:t>r dichos servicios</w:t>
      </w:r>
      <w:r w:rsidRPr="0004374A">
        <w:rPr>
          <w:rFonts w:ascii="Arial" w:hAnsi="Arial" w:cs="Arial"/>
          <w:i/>
          <w:sz w:val="20"/>
          <w:lang w:val="es-MX"/>
        </w:rPr>
        <w:t xml:space="preserve">, </w:t>
      </w:r>
      <w:r w:rsidR="009A561B">
        <w:rPr>
          <w:rFonts w:ascii="Arial" w:hAnsi="Arial" w:cs="Arial"/>
          <w:i/>
          <w:sz w:val="20"/>
          <w:lang w:val="es-MX"/>
        </w:rPr>
        <w:t xml:space="preserve">es posible que pueda obtener ayuda económica para cubrir parte </w:t>
      </w:r>
      <w:r w:rsidRPr="0004374A">
        <w:rPr>
          <w:rFonts w:ascii="Arial" w:hAnsi="Arial" w:cs="Arial"/>
          <w:i/>
          <w:sz w:val="20"/>
          <w:lang w:val="es-MX"/>
        </w:rPr>
        <w:t xml:space="preserve">o </w:t>
      </w:r>
      <w:r w:rsidR="009A561B">
        <w:rPr>
          <w:rFonts w:ascii="Arial" w:hAnsi="Arial" w:cs="Arial"/>
          <w:i/>
          <w:sz w:val="20"/>
          <w:lang w:val="es-MX"/>
        </w:rPr>
        <w:t>la totalidad de dichos</w:t>
      </w:r>
      <w:r w:rsidRPr="0004374A">
        <w:rPr>
          <w:rFonts w:ascii="Arial" w:hAnsi="Arial" w:cs="Arial"/>
          <w:i/>
          <w:sz w:val="20"/>
          <w:lang w:val="es-MX"/>
        </w:rPr>
        <w:t xml:space="preserve"> costos. Llame a los siguientes servicios sobre abuso doméstico para obtener </w:t>
      </w:r>
      <w:r w:rsidR="009A561B">
        <w:rPr>
          <w:rFonts w:ascii="Arial" w:hAnsi="Arial" w:cs="Arial"/>
          <w:i/>
          <w:sz w:val="20"/>
          <w:lang w:val="es-MX"/>
        </w:rPr>
        <w:t>ayuda</w:t>
      </w:r>
      <w:r w:rsidRPr="0004374A">
        <w:rPr>
          <w:rFonts w:ascii="Arial" w:hAnsi="Arial" w:cs="Arial"/>
          <w:i/>
          <w:sz w:val="20"/>
          <w:lang w:val="es-MX"/>
        </w:rPr>
        <w:t>:</w:t>
      </w:r>
    </w:p>
    <w:tbl>
      <w:tblPr>
        <w:tblStyle w:val="TableGrid"/>
        <w:tblpPr w:leftFromText="180" w:rightFromText="180" w:vertAnchor="text" w:tblpY="1"/>
        <w:tblOverlap w:val="never"/>
        <w:tblW w:w="0" w:type="auto"/>
        <w:tblLook w:val="04A0" w:firstRow="1" w:lastRow="0" w:firstColumn="1" w:lastColumn="0" w:noHBand="0" w:noVBand="1"/>
      </w:tblPr>
      <w:tblGrid>
        <w:gridCol w:w="4788"/>
        <w:gridCol w:w="4788"/>
      </w:tblGrid>
      <w:tr w:rsidR="00AF426F" w:rsidRPr="00CA2AAD" w:rsidTr="00FA77C6">
        <w:tc>
          <w:tcPr>
            <w:tcW w:w="4788" w:type="dxa"/>
          </w:tcPr>
          <w:p w:rsidR="00AF426F" w:rsidRPr="00CA2AAD" w:rsidRDefault="00AF426F" w:rsidP="00AF426F">
            <w:pPr>
              <w:rPr>
                <w:rFonts w:ascii="Arial" w:hAnsi="Arial" w:cs="Arial"/>
                <w:b/>
                <w:lang w:val="es-MX"/>
              </w:rPr>
            </w:pPr>
            <w:r w:rsidRPr="00CA2AAD">
              <w:rPr>
                <w:rFonts w:ascii="Arial" w:hAnsi="Arial" w:cs="Arial"/>
                <w:b/>
                <w:lang w:val="es-MX"/>
              </w:rPr>
              <w:t>Centro de la Familia</w:t>
            </w:r>
          </w:p>
          <w:p w:rsidR="00AF426F" w:rsidRPr="00CA2AAD" w:rsidRDefault="00AF426F" w:rsidP="00AF426F">
            <w:pPr>
              <w:rPr>
                <w:rFonts w:ascii="Arial" w:hAnsi="Arial" w:cs="Arial"/>
                <w:lang w:val="es-MX"/>
              </w:rPr>
            </w:pPr>
            <w:r w:rsidRPr="00CA2AAD">
              <w:rPr>
                <w:rFonts w:ascii="Arial" w:hAnsi="Arial" w:cs="Arial"/>
                <w:lang w:val="es-MX"/>
              </w:rPr>
              <w:t>122 E. Las Animas St.</w:t>
            </w:r>
          </w:p>
          <w:p w:rsidR="00AF426F" w:rsidRPr="00CA2AAD" w:rsidRDefault="00AF426F" w:rsidP="00AF426F">
            <w:pPr>
              <w:rPr>
                <w:rFonts w:ascii="Arial" w:hAnsi="Arial" w:cs="Arial"/>
              </w:rPr>
            </w:pPr>
            <w:r w:rsidRPr="00CA2AAD">
              <w:rPr>
                <w:rFonts w:ascii="Arial" w:hAnsi="Arial" w:cs="Arial"/>
              </w:rPr>
              <w:t>Colorado Springs, CO 80903</w:t>
            </w:r>
          </w:p>
          <w:p w:rsidR="00AF426F" w:rsidRPr="00AF426F" w:rsidRDefault="00AF426F" w:rsidP="00AF426F">
            <w:pPr>
              <w:rPr>
                <w:rFonts w:ascii="Arial" w:hAnsi="Arial" w:cs="Arial"/>
              </w:rPr>
            </w:pPr>
            <w:r w:rsidRPr="00AF426F">
              <w:rPr>
                <w:rFonts w:ascii="Arial" w:hAnsi="Arial" w:cs="Arial"/>
              </w:rPr>
              <w:t>Main</w:t>
            </w:r>
            <w:r w:rsidRPr="00AF426F">
              <w:rPr>
                <w:rFonts w:ascii="Arial" w:hAnsi="Arial" w:cs="Arial"/>
                <w:sz w:val="20"/>
              </w:rPr>
              <w:t>/</w:t>
            </w:r>
            <w:r w:rsidRPr="00AF426F">
              <w:rPr>
                <w:rFonts w:ascii="Arial" w:hAnsi="Arial" w:cs="Arial"/>
                <w:i/>
                <w:sz w:val="18"/>
              </w:rPr>
              <w:t>principal</w:t>
            </w:r>
            <w:r w:rsidRPr="00AF426F">
              <w:rPr>
                <w:rFonts w:ascii="Arial" w:hAnsi="Arial" w:cs="Arial"/>
                <w:sz w:val="18"/>
              </w:rPr>
              <w:t xml:space="preserve">: </w:t>
            </w:r>
            <w:r w:rsidRPr="00AF426F">
              <w:rPr>
                <w:rFonts w:ascii="Arial" w:hAnsi="Arial" w:cs="Arial"/>
              </w:rPr>
              <w:t>719-227-9170</w:t>
            </w:r>
          </w:p>
          <w:p w:rsidR="00AF426F" w:rsidRPr="00AF426F" w:rsidRDefault="00AF426F" w:rsidP="00AF426F">
            <w:pPr>
              <w:rPr>
                <w:rFonts w:ascii="Arial" w:hAnsi="Arial" w:cs="Arial"/>
                <w:lang w:val="es-MX"/>
              </w:rPr>
            </w:pPr>
            <w:r w:rsidRPr="009F4F95">
              <w:rPr>
                <w:rFonts w:ascii="Arial" w:hAnsi="Arial" w:cs="Arial"/>
                <w:lang w:val="es-MX"/>
              </w:rPr>
              <w:t>Crisis Hotline</w:t>
            </w:r>
            <w:r w:rsidRPr="00732469">
              <w:rPr>
                <w:rFonts w:ascii="Arial" w:hAnsi="Arial" w:cs="Arial"/>
                <w:i/>
                <w:sz w:val="18"/>
                <w:lang w:val="es-MX"/>
              </w:rPr>
              <w:t>/</w:t>
            </w:r>
            <w:r>
              <w:rPr>
                <w:rFonts w:ascii="Arial" w:hAnsi="Arial" w:cs="Arial"/>
                <w:i/>
                <w:sz w:val="18"/>
                <w:szCs w:val="20"/>
                <w:lang w:val="es-MX"/>
              </w:rPr>
              <w:t xml:space="preserve"> l</w:t>
            </w:r>
            <w:r w:rsidRPr="0011533F">
              <w:rPr>
                <w:rFonts w:ascii="Arial" w:hAnsi="Arial" w:cs="Arial"/>
                <w:i/>
                <w:sz w:val="18"/>
                <w:szCs w:val="20"/>
                <w:lang w:val="es-MX"/>
              </w:rPr>
              <w:t>ínea telefónica para emergencias</w:t>
            </w:r>
            <w:r w:rsidRPr="00732469">
              <w:rPr>
                <w:rFonts w:ascii="Arial" w:hAnsi="Arial" w:cs="Arial"/>
                <w:i/>
                <w:sz w:val="18"/>
                <w:lang w:val="es-MX"/>
              </w:rPr>
              <w:t xml:space="preserve"> :</w:t>
            </w:r>
            <w:r w:rsidRPr="00732469">
              <w:rPr>
                <w:rFonts w:ascii="Arial" w:hAnsi="Arial" w:cs="Arial"/>
                <w:sz w:val="18"/>
                <w:lang w:val="es-MX"/>
              </w:rPr>
              <w:t xml:space="preserve"> </w:t>
            </w:r>
            <w:r w:rsidRPr="009F4F95">
              <w:rPr>
                <w:rFonts w:ascii="Arial" w:hAnsi="Arial" w:cs="Arial"/>
                <w:lang w:val="es-MX"/>
              </w:rPr>
              <w:t>719-337-5346</w:t>
            </w:r>
            <w:r>
              <w:rPr>
                <w:rFonts w:ascii="Arial" w:hAnsi="Arial" w:cs="Arial"/>
                <w:lang w:val="es-MX"/>
              </w:rPr>
              <w:t xml:space="preserve"> </w:t>
            </w:r>
            <w:r w:rsidRPr="00AF426F">
              <w:rPr>
                <w:rFonts w:ascii="Arial" w:hAnsi="Arial" w:cs="Arial"/>
                <w:lang w:val="es-MX"/>
              </w:rPr>
              <w:t>TDD: 711 (CO Relay)</w:t>
            </w:r>
          </w:p>
          <w:p w:rsidR="00AF426F" w:rsidRPr="00CA2AAD" w:rsidRDefault="00951379" w:rsidP="00AF426F">
            <w:pPr>
              <w:rPr>
                <w:rFonts w:ascii="Arial" w:hAnsi="Arial" w:cs="Arial"/>
              </w:rPr>
            </w:pPr>
            <w:hyperlink r:id="rId42" w:history="1">
              <w:r w:rsidR="00AF426F" w:rsidRPr="00CA2AAD">
                <w:rPr>
                  <w:rStyle w:val="Hyperlink"/>
                  <w:rFonts w:ascii="Arial" w:hAnsi="Arial" w:cs="Arial"/>
                </w:rPr>
                <w:t>www.elcentrodelafamilia.org</w:t>
              </w:r>
            </w:hyperlink>
          </w:p>
        </w:tc>
        <w:tc>
          <w:tcPr>
            <w:tcW w:w="4788" w:type="dxa"/>
          </w:tcPr>
          <w:p w:rsidR="00AF426F" w:rsidRPr="00AF426F" w:rsidRDefault="00AF426F" w:rsidP="00AF426F">
            <w:pPr>
              <w:rPr>
                <w:rFonts w:ascii="Arial" w:hAnsi="Arial" w:cs="Arial"/>
                <w:b/>
                <w:lang w:val="es-MX"/>
              </w:rPr>
            </w:pPr>
            <w:r w:rsidRPr="00AF426F">
              <w:rPr>
                <w:rFonts w:ascii="Arial" w:hAnsi="Arial" w:cs="Arial"/>
                <w:b/>
                <w:lang w:val="es-MX"/>
              </w:rPr>
              <w:t xml:space="preserve">National Domestic Violence Hotline </w:t>
            </w:r>
          </w:p>
          <w:p w:rsidR="00AF426F" w:rsidRPr="00732469" w:rsidRDefault="00AF426F" w:rsidP="00AF426F">
            <w:pPr>
              <w:rPr>
                <w:rFonts w:ascii="Arial" w:hAnsi="Arial" w:cs="Arial"/>
                <w:b/>
                <w:i/>
                <w:sz w:val="18"/>
                <w:lang w:val="es-MX"/>
              </w:rPr>
            </w:pPr>
            <w:r w:rsidRPr="00732469">
              <w:rPr>
                <w:rFonts w:ascii="Arial" w:hAnsi="Arial" w:cs="Arial"/>
                <w:b/>
                <w:i/>
                <w:sz w:val="18"/>
                <w:lang w:val="es-MX"/>
              </w:rPr>
              <w:t xml:space="preserve">Línea nacional </w:t>
            </w:r>
            <w:r>
              <w:rPr>
                <w:rFonts w:ascii="Arial" w:hAnsi="Arial" w:cs="Arial"/>
                <w:b/>
                <w:i/>
                <w:sz w:val="18"/>
                <w:lang w:val="es-MX"/>
              </w:rPr>
              <w:t>de emergencia</w:t>
            </w:r>
            <w:r w:rsidRPr="00732469">
              <w:rPr>
                <w:rFonts w:ascii="Arial" w:hAnsi="Arial" w:cs="Arial"/>
                <w:b/>
                <w:i/>
                <w:sz w:val="18"/>
                <w:lang w:val="es-MX"/>
              </w:rPr>
              <w:t xml:space="preserve"> de crisis por violencia doméstica</w:t>
            </w:r>
          </w:p>
          <w:p w:rsidR="00AF426F" w:rsidRPr="00CA2AAD" w:rsidRDefault="00AF426F" w:rsidP="00AF426F">
            <w:pPr>
              <w:rPr>
                <w:rFonts w:ascii="Arial" w:hAnsi="Arial" w:cs="Arial"/>
              </w:rPr>
            </w:pPr>
            <w:r w:rsidRPr="00CA2AAD">
              <w:rPr>
                <w:rFonts w:ascii="Arial" w:hAnsi="Arial" w:cs="Arial"/>
              </w:rPr>
              <w:t>1-800-799-7233</w:t>
            </w:r>
          </w:p>
          <w:p w:rsidR="00AF426F" w:rsidRPr="00CA2AAD" w:rsidRDefault="00AF426F" w:rsidP="00AF426F">
            <w:pPr>
              <w:rPr>
                <w:rFonts w:ascii="Arial" w:hAnsi="Arial" w:cs="Arial"/>
              </w:rPr>
            </w:pPr>
            <w:r>
              <w:rPr>
                <w:rFonts w:ascii="Arial" w:hAnsi="Arial" w:cs="Arial"/>
              </w:rPr>
              <w:t xml:space="preserve">TDD: </w:t>
            </w:r>
            <w:r w:rsidRPr="00CA2AAD">
              <w:rPr>
                <w:rFonts w:ascii="Arial" w:hAnsi="Arial" w:cs="Arial"/>
              </w:rPr>
              <w:t>1-800-787-3224</w:t>
            </w:r>
          </w:p>
          <w:p w:rsidR="00AF426F" w:rsidRPr="00CA2AAD" w:rsidRDefault="00951379" w:rsidP="00AF426F">
            <w:pPr>
              <w:rPr>
                <w:rFonts w:ascii="Arial" w:hAnsi="Arial" w:cs="Arial"/>
              </w:rPr>
            </w:pPr>
            <w:hyperlink r:id="rId43" w:history="1">
              <w:r w:rsidR="00AF426F" w:rsidRPr="00CA2AAD">
                <w:rPr>
                  <w:rStyle w:val="Hyperlink"/>
                  <w:rFonts w:ascii="Arial" w:hAnsi="Arial" w:cs="Arial"/>
                </w:rPr>
                <w:t>www.thehotline.org</w:t>
              </w:r>
            </w:hyperlink>
          </w:p>
          <w:p w:rsidR="00AF426F" w:rsidRPr="00CA2AAD" w:rsidRDefault="00AF426F" w:rsidP="00AF426F">
            <w:pPr>
              <w:rPr>
                <w:rFonts w:ascii="Arial" w:hAnsi="Arial" w:cs="Arial"/>
              </w:rPr>
            </w:pPr>
          </w:p>
        </w:tc>
      </w:tr>
      <w:tr w:rsidR="00AF426F" w:rsidRPr="005D6E83" w:rsidTr="00FA77C6">
        <w:tc>
          <w:tcPr>
            <w:tcW w:w="4788" w:type="dxa"/>
          </w:tcPr>
          <w:p w:rsidR="00AF426F" w:rsidRPr="00AF426F" w:rsidRDefault="00AF426F" w:rsidP="00AF426F">
            <w:pPr>
              <w:rPr>
                <w:rFonts w:ascii="Arial" w:hAnsi="Arial" w:cs="Arial"/>
                <w:b/>
                <w:lang w:val="es-MX"/>
              </w:rPr>
            </w:pPr>
            <w:r w:rsidRPr="00AF426F">
              <w:rPr>
                <w:rFonts w:ascii="Arial" w:hAnsi="Arial" w:cs="Arial"/>
                <w:b/>
                <w:lang w:val="es-MX"/>
              </w:rPr>
              <w:t>DVI – Domestic Violence Initiative</w:t>
            </w:r>
          </w:p>
          <w:p w:rsidR="00AF426F" w:rsidRPr="00BC545B" w:rsidRDefault="00AF426F" w:rsidP="00AF426F">
            <w:pPr>
              <w:rPr>
                <w:rFonts w:ascii="Arial" w:hAnsi="Arial" w:cs="Arial"/>
                <w:b/>
                <w:i/>
                <w:sz w:val="18"/>
                <w:szCs w:val="20"/>
                <w:lang w:val="es-MX"/>
              </w:rPr>
            </w:pPr>
            <w:r w:rsidRPr="00BC545B">
              <w:rPr>
                <w:rFonts w:ascii="Arial" w:hAnsi="Arial" w:cs="Arial"/>
                <w:b/>
                <w:i/>
                <w:sz w:val="18"/>
                <w:szCs w:val="20"/>
                <w:lang w:val="es-MX"/>
              </w:rPr>
              <w:t xml:space="preserve">DVI – Iniciativa contra la violencia doméstica </w:t>
            </w:r>
          </w:p>
          <w:p w:rsidR="00AF426F" w:rsidRPr="005D6E83" w:rsidRDefault="00AF426F" w:rsidP="00AF426F">
            <w:pPr>
              <w:rPr>
                <w:rFonts w:ascii="Arial" w:hAnsi="Arial" w:cs="Arial"/>
                <w:sz w:val="20"/>
                <w:szCs w:val="20"/>
                <w:lang w:val="es-MX"/>
              </w:rPr>
            </w:pPr>
            <w:r w:rsidRPr="005D6E83">
              <w:rPr>
                <w:rFonts w:ascii="Arial" w:hAnsi="Arial" w:cs="Arial"/>
                <w:sz w:val="20"/>
                <w:szCs w:val="20"/>
                <w:lang w:val="es-MX"/>
              </w:rPr>
              <w:t>*Assistance for those with disabilities – services statewide</w:t>
            </w:r>
          </w:p>
          <w:p w:rsidR="00AF426F" w:rsidRPr="00BC545B" w:rsidRDefault="00AF426F" w:rsidP="00AF426F">
            <w:pPr>
              <w:rPr>
                <w:rFonts w:ascii="Arial" w:hAnsi="Arial" w:cs="Arial"/>
                <w:i/>
                <w:sz w:val="18"/>
                <w:szCs w:val="20"/>
                <w:lang w:val="es-MX"/>
              </w:rPr>
            </w:pPr>
            <w:r>
              <w:rPr>
                <w:rFonts w:ascii="Arial" w:hAnsi="Arial" w:cs="Arial"/>
                <w:i/>
                <w:sz w:val="18"/>
                <w:szCs w:val="20"/>
                <w:lang w:val="es-MX"/>
              </w:rPr>
              <w:t xml:space="preserve">*Asistencia para personas </w:t>
            </w:r>
            <w:r w:rsidRPr="00BC545B">
              <w:rPr>
                <w:rFonts w:ascii="Arial" w:hAnsi="Arial" w:cs="Arial"/>
                <w:i/>
                <w:sz w:val="18"/>
                <w:szCs w:val="20"/>
                <w:lang w:val="es-MX"/>
              </w:rPr>
              <w:t>con discapacidades</w:t>
            </w:r>
            <w:r>
              <w:rPr>
                <w:rFonts w:ascii="Arial" w:hAnsi="Arial" w:cs="Arial"/>
                <w:i/>
                <w:sz w:val="18"/>
                <w:szCs w:val="20"/>
                <w:lang w:val="es-MX"/>
              </w:rPr>
              <w:t xml:space="preserve"> </w:t>
            </w:r>
            <w:r w:rsidRPr="00BC545B">
              <w:rPr>
                <w:rFonts w:ascii="Arial" w:hAnsi="Arial" w:cs="Arial"/>
                <w:i/>
                <w:sz w:val="18"/>
                <w:szCs w:val="20"/>
                <w:lang w:val="es-MX"/>
              </w:rPr>
              <w:t>- servicios a nivel estatal</w:t>
            </w:r>
          </w:p>
          <w:p w:rsidR="00AF426F" w:rsidRPr="00CA2AAD" w:rsidRDefault="00AF426F" w:rsidP="00AF426F">
            <w:pPr>
              <w:rPr>
                <w:rFonts w:ascii="Arial" w:hAnsi="Arial" w:cs="Arial"/>
              </w:rPr>
            </w:pPr>
            <w:r w:rsidRPr="00CA2AAD">
              <w:rPr>
                <w:rFonts w:ascii="Arial" w:hAnsi="Arial" w:cs="Arial"/>
              </w:rPr>
              <w:t>Main</w:t>
            </w:r>
            <w:r w:rsidRPr="00732469">
              <w:rPr>
                <w:rFonts w:ascii="Arial" w:hAnsi="Arial" w:cs="Arial"/>
                <w:sz w:val="20"/>
              </w:rPr>
              <w:t>/</w:t>
            </w:r>
            <w:r w:rsidRPr="00732469">
              <w:rPr>
                <w:rFonts w:ascii="Arial" w:hAnsi="Arial" w:cs="Arial"/>
                <w:i/>
                <w:sz w:val="18"/>
              </w:rPr>
              <w:t>principal</w:t>
            </w:r>
            <w:r w:rsidRPr="00732469">
              <w:rPr>
                <w:rFonts w:ascii="Arial" w:hAnsi="Arial" w:cs="Arial"/>
                <w:sz w:val="18"/>
              </w:rPr>
              <w:t xml:space="preserve">: </w:t>
            </w:r>
            <w:r w:rsidRPr="00CA2AAD">
              <w:rPr>
                <w:rFonts w:ascii="Arial" w:hAnsi="Arial" w:cs="Arial"/>
              </w:rPr>
              <w:t>303-839-5510</w:t>
            </w:r>
          </w:p>
          <w:p w:rsidR="00AF426F" w:rsidRPr="00CA2AAD" w:rsidRDefault="00951379" w:rsidP="00AF426F">
            <w:pPr>
              <w:rPr>
                <w:rFonts w:ascii="Arial" w:hAnsi="Arial" w:cs="Arial"/>
              </w:rPr>
            </w:pPr>
            <w:hyperlink r:id="rId44" w:history="1">
              <w:r w:rsidR="00AF426F" w:rsidRPr="00CA2AAD">
                <w:rPr>
                  <w:rStyle w:val="Hyperlink"/>
                  <w:rFonts w:ascii="Arial" w:hAnsi="Arial" w:cs="Arial"/>
                </w:rPr>
                <w:t>www.dviforwomen.org</w:t>
              </w:r>
            </w:hyperlink>
          </w:p>
          <w:p w:rsidR="00AF426F" w:rsidRPr="00CA2AAD" w:rsidRDefault="00AF426F" w:rsidP="00AF426F">
            <w:pPr>
              <w:rPr>
                <w:rFonts w:ascii="Arial" w:hAnsi="Arial" w:cs="Arial"/>
              </w:rPr>
            </w:pPr>
          </w:p>
        </w:tc>
        <w:tc>
          <w:tcPr>
            <w:tcW w:w="4788" w:type="dxa"/>
          </w:tcPr>
          <w:p w:rsidR="00AF426F" w:rsidRPr="00CA2AAD" w:rsidRDefault="00AF426F" w:rsidP="00AF426F">
            <w:pPr>
              <w:rPr>
                <w:rFonts w:ascii="Arial" w:hAnsi="Arial" w:cs="Arial"/>
                <w:b/>
              </w:rPr>
            </w:pPr>
            <w:r w:rsidRPr="00CA2AAD">
              <w:rPr>
                <w:rFonts w:ascii="Arial" w:hAnsi="Arial" w:cs="Arial"/>
                <w:b/>
              </w:rPr>
              <w:t>Safety Shelter – Wellness Foundation</w:t>
            </w:r>
          </w:p>
          <w:p w:rsidR="00AF426F" w:rsidRPr="00AF426F" w:rsidRDefault="00AF426F" w:rsidP="00AF426F">
            <w:pPr>
              <w:rPr>
                <w:rFonts w:ascii="Arial" w:hAnsi="Arial" w:cs="Arial"/>
                <w:b/>
                <w:i/>
                <w:sz w:val="18"/>
                <w:szCs w:val="20"/>
              </w:rPr>
            </w:pPr>
            <w:r w:rsidRPr="00AF426F">
              <w:rPr>
                <w:rFonts w:ascii="Arial" w:hAnsi="Arial" w:cs="Arial"/>
                <w:b/>
                <w:i/>
                <w:sz w:val="18"/>
                <w:szCs w:val="20"/>
              </w:rPr>
              <w:t>Refugio de seguridad – Fundación Wellness</w:t>
            </w:r>
          </w:p>
          <w:p w:rsidR="00AF426F" w:rsidRDefault="00AF426F" w:rsidP="00AF426F">
            <w:pPr>
              <w:rPr>
                <w:rFonts w:ascii="Arial" w:hAnsi="Arial" w:cs="Arial"/>
                <w:sz w:val="20"/>
                <w:szCs w:val="20"/>
              </w:rPr>
            </w:pPr>
            <w:r w:rsidRPr="0011533F">
              <w:rPr>
                <w:rFonts w:ascii="Arial" w:hAnsi="Arial" w:cs="Arial"/>
                <w:sz w:val="20"/>
                <w:szCs w:val="20"/>
              </w:rPr>
              <w:t>(Shelter is not in El Paso County.  Client must be willing to go out East.)</w:t>
            </w:r>
            <w:r>
              <w:rPr>
                <w:rFonts w:ascii="Arial" w:hAnsi="Arial" w:cs="Arial"/>
                <w:sz w:val="20"/>
                <w:szCs w:val="20"/>
              </w:rPr>
              <w:t xml:space="preserve"> </w:t>
            </w:r>
          </w:p>
          <w:p w:rsidR="00AF426F" w:rsidRPr="00BC545B" w:rsidRDefault="00AF426F" w:rsidP="00AF426F">
            <w:pPr>
              <w:rPr>
                <w:rFonts w:ascii="Arial" w:hAnsi="Arial" w:cs="Arial"/>
                <w:i/>
                <w:sz w:val="18"/>
                <w:szCs w:val="20"/>
                <w:lang w:val="es-MX"/>
              </w:rPr>
            </w:pPr>
            <w:r w:rsidRPr="008B4581">
              <w:rPr>
                <w:rFonts w:ascii="Arial" w:hAnsi="Arial" w:cs="Arial"/>
                <w:sz w:val="20"/>
                <w:szCs w:val="20"/>
                <w:lang w:val="es-MX"/>
              </w:rPr>
              <w:t>(</w:t>
            </w:r>
            <w:r w:rsidRPr="00BC545B">
              <w:rPr>
                <w:rFonts w:ascii="Arial" w:hAnsi="Arial" w:cs="Arial"/>
                <w:i/>
                <w:sz w:val="18"/>
                <w:szCs w:val="20"/>
                <w:lang w:val="es-MX"/>
              </w:rPr>
              <w:t xml:space="preserve">El refugio no está en el condado de El Paso, los clientes tienen que ir </w:t>
            </w:r>
            <w:r>
              <w:rPr>
                <w:rFonts w:ascii="Arial" w:hAnsi="Arial" w:cs="Arial"/>
                <w:i/>
                <w:sz w:val="18"/>
                <w:szCs w:val="20"/>
                <w:lang w:val="es-MX"/>
              </w:rPr>
              <w:t>al</w:t>
            </w:r>
            <w:r w:rsidRPr="00BC545B">
              <w:rPr>
                <w:rFonts w:ascii="Arial" w:hAnsi="Arial" w:cs="Arial"/>
                <w:i/>
                <w:sz w:val="18"/>
                <w:szCs w:val="20"/>
                <w:lang w:val="es-MX"/>
              </w:rPr>
              <w:t xml:space="preserve"> este)</w:t>
            </w:r>
          </w:p>
          <w:p w:rsidR="00AF426F" w:rsidRPr="005D6E83" w:rsidRDefault="00AF426F" w:rsidP="00AF426F">
            <w:pPr>
              <w:rPr>
                <w:rFonts w:ascii="Arial" w:hAnsi="Arial" w:cs="Arial"/>
                <w:lang w:val="es-MX"/>
              </w:rPr>
            </w:pPr>
            <w:r w:rsidRPr="005D6E83">
              <w:rPr>
                <w:rFonts w:ascii="Arial" w:hAnsi="Arial" w:cs="Arial"/>
                <w:lang w:val="es-MX"/>
              </w:rPr>
              <w:t>PO Box 571 Hugo, CO 80821</w:t>
            </w:r>
          </w:p>
          <w:p w:rsidR="00AF426F" w:rsidRPr="005D6E83" w:rsidRDefault="00AF426F" w:rsidP="00AF426F">
            <w:pPr>
              <w:rPr>
                <w:rFonts w:ascii="Arial" w:hAnsi="Arial" w:cs="Arial"/>
                <w:lang w:val="es-MX"/>
              </w:rPr>
            </w:pPr>
            <w:r w:rsidRPr="005D6E83">
              <w:rPr>
                <w:rFonts w:ascii="Arial" w:hAnsi="Arial" w:cs="Arial"/>
                <w:lang w:val="es-MX"/>
              </w:rPr>
              <w:t>Main</w:t>
            </w:r>
            <w:r w:rsidRPr="005D6E83">
              <w:rPr>
                <w:rFonts w:ascii="Arial" w:hAnsi="Arial" w:cs="Arial"/>
                <w:sz w:val="20"/>
                <w:lang w:val="es-MX"/>
              </w:rPr>
              <w:t>/</w:t>
            </w:r>
            <w:r w:rsidRPr="005D6E83">
              <w:rPr>
                <w:rFonts w:ascii="Arial" w:hAnsi="Arial" w:cs="Arial"/>
                <w:i/>
                <w:sz w:val="18"/>
                <w:lang w:val="es-MX"/>
              </w:rPr>
              <w:t>principal</w:t>
            </w:r>
            <w:r w:rsidRPr="005D6E83">
              <w:rPr>
                <w:rFonts w:ascii="Arial" w:hAnsi="Arial" w:cs="Arial"/>
                <w:sz w:val="18"/>
                <w:lang w:val="es-MX"/>
              </w:rPr>
              <w:t xml:space="preserve">: </w:t>
            </w:r>
            <w:r w:rsidRPr="005D6E83">
              <w:rPr>
                <w:rFonts w:ascii="Arial" w:hAnsi="Arial" w:cs="Arial"/>
                <w:lang w:val="es-MX"/>
              </w:rPr>
              <w:t>1-888-602-6226</w:t>
            </w:r>
          </w:p>
          <w:p w:rsidR="00AF426F" w:rsidRPr="00AF426F" w:rsidRDefault="00AF426F" w:rsidP="00AF426F">
            <w:pPr>
              <w:rPr>
                <w:rFonts w:ascii="Arial" w:hAnsi="Arial" w:cs="Arial"/>
                <w:lang w:val="es-MX"/>
              </w:rPr>
            </w:pPr>
            <w:r w:rsidRPr="009F4F95">
              <w:rPr>
                <w:rFonts w:ascii="Arial" w:hAnsi="Arial" w:cs="Arial"/>
                <w:lang w:val="es-MX"/>
              </w:rPr>
              <w:t>Crisis Hotline</w:t>
            </w:r>
            <w:r w:rsidRPr="00732469">
              <w:rPr>
                <w:rFonts w:ascii="Arial" w:hAnsi="Arial" w:cs="Arial"/>
                <w:i/>
                <w:sz w:val="18"/>
                <w:lang w:val="es-MX"/>
              </w:rPr>
              <w:t>/</w:t>
            </w:r>
            <w:r>
              <w:rPr>
                <w:rFonts w:ascii="Arial" w:hAnsi="Arial" w:cs="Arial"/>
                <w:i/>
                <w:sz w:val="18"/>
                <w:szCs w:val="20"/>
                <w:lang w:val="es-MX"/>
              </w:rPr>
              <w:t xml:space="preserve"> l</w:t>
            </w:r>
            <w:r w:rsidRPr="0011533F">
              <w:rPr>
                <w:rFonts w:ascii="Arial" w:hAnsi="Arial" w:cs="Arial"/>
                <w:i/>
                <w:sz w:val="18"/>
                <w:szCs w:val="20"/>
                <w:lang w:val="es-MX"/>
              </w:rPr>
              <w:t>ínea telefónica para emergencias</w:t>
            </w:r>
            <w:r w:rsidRPr="00732469">
              <w:rPr>
                <w:rFonts w:ascii="Arial" w:hAnsi="Arial" w:cs="Arial"/>
                <w:i/>
                <w:sz w:val="18"/>
                <w:lang w:val="es-MX"/>
              </w:rPr>
              <w:t xml:space="preserve"> :</w:t>
            </w:r>
            <w:r w:rsidRPr="00732469">
              <w:rPr>
                <w:rFonts w:ascii="Arial" w:hAnsi="Arial" w:cs="Arial"/>
                <w:sz w:val="18"/>
                <w:lang w:val="es-MX"/>
              </w:rPr>
              <w:t xml:space="preserve"> </w:t>
            </w:r>
            <w:r w:rsidRPr="009F4F95">
              <w:rPr>
                <w:rFonts w:ascii="Arial" w:hAnsi="Arial" w:cs="Arial"/>
                <w:lang w:val="es-MX"/>
              </w:rPr>
              <w:t>1-888-602-6226</w:t>
            </w:r>
            <w:r>
              <w:rPr>
                <w:rFonts w:ascii="Arial" w:hAnsi="Arial" w:cs="Arial"/>
                <w:lang w:val="es-MX"/>
              </w:rPr>
              <w:t xml:space="preserve"> </w:t>
            </w:r>
            <w:hyperlink r:id="rId45" w:history="1">
              <w:r w:rsidRPr="00AF426F">
                <w:rPr>
                  <w:rStyle w:val="Hyperlink"/>
                  <w:rFonts w:ascii="Arial" w:hAnsi="Arial" w:cs="Arial"/>
                  <w:sz w:val="18"/>
                  <w:lang w:val="es-MX"/>
                </w:rPr>
                <w:t>www.professionaltherapies.abmp.com</w:t>
              </w:r>
            </w:hyperlink>
          </w:p>
        </w:tc>
      </w:tr>
      <w:tr w:rsidR="00AF426F" w:rsidRPr="00AF426F" w:rsidTr="00FA77C6">
        <w:tc>
          <w:tcPr>
            <w:tcW w:w="4788" w:type="dxa"/>
          </w:tcPr>
          <w:p w:rsidR="00AF426F" w:rsidRDefault="00AF426F" w:rsidP="00AF426F">
            <w:pPr>
              <w:rPr>
                <w:rFonts w:ascii="Arial" w:hAnsi="Arial" w:cs="Arial"/>
                <w:b/>
              </w:rPr>
            </w:pPr>
            <w:r w:rsidRPr="00CA2AAD">
              <w:rPr>
                <w:rFonts w:ascii="Arial" w:hAnsi="Arial" w:cs="Arial"/>
                <w:b/>
              </w:rPr>
              <w:lastRenderedPageBreak/>
              <w:t>Family Advocacy Program – Army Community Services</w:t>
            </w:r>
          </w:p>
          <w:p w:rsidR="00AF426F" w:rsidRPr="003C29D1" w:rsidRDefault="00AF426F" w:rsidP="00AF426F">
            <w:pPr>
              <w:rPr>
                <w:rFonts w:ascii="Arial" w:hAnsi="Arial" w:cs="Arial"/>
                <w:b/>
                <w:sz w:val="20"/>
                <w:szCs w:val="20"/>
                <w:lang w:val="es-MX"/>
              </w:rPr>
            </w:pPr>
            <w:r w:rsidRPr="003C29D1">
              <w:rPr>
                <w:rFonts w:ascii="Arial" w:hAnsi="Arial" w:cs="Arial"/>
                <w:b/>
                <w:i/>
                <w:sz w:val="18"/>
                <w:szCs w:val="20"/>
                <w:lang w:val="es-MX"/>
              </w:rPr>
              <w:t>Programa de servicios para la familia –</w:t>
            </w:r>
            <w:r>
              <w:rPr>
                <w:rFonts w:ascii="Arial" w:hAnsi="Arial" w:cs="Arial"/>
                <w:b/>
                <w:i/>
                <w:sz w:val="18"/>
                <w:szCs w:val="20"/>
                <w:lang w:val="es-MX"/>
              </w:rPr>
              <w:t xml:space="preserve"> Servicios de la comunidad del ejército</w:t>
            </w:r>
          </w:p>
          <w:p w:rsidR="00AF426F" w:rsidRPr="00CA2AAD" w:rsidRDefault="00AF426F" w:rsidP="00AF426F">
            <w:pPr>
              <w:rPr>
                <w:rFonts w:ascii="Arial" w:hAnsi="Arial" w:cs="Arial"/>
              </w:rPr>
            </w:pPr>
            <w:r w:rsidRPr="00CA2AAD">
              <w:rPr>
                <w:rFonts w:ascii="Arial" w:hAnsi="Arial" w:cs="Arial"/>
              </w:rPr>
              <w:t>6303 Wetzel Ave, Bldg #1526</w:t>
            </w:r>
          </w:p>
          <w:p w:rsidR="00AF426F" w:rsidRPr="00CA2AAD" w:rsidRDefault="00AF426F" w:rsidP="00AF426F">
            <w:pPr>
              <w:rPr>
                <w:rFonts w:ascii="Arial" w:hAnsi="Arial" w:cs="Arial"/>
              </w:rPr>
            </w:pPr>
            <w:r w:rsidRPr="00CA2AAD">
              <w:rPr>
                <w:rFonts w:ascii="Arial" w:hAnsi="Arial" w:cs="Arial"/>
              </w:rPr>
              <w:t>Fort Carson, CO 80913</w:t>
            </w:r>
          </w:p>
          <w:p w:rsidR="00AF426F" w:rsidRPr="009F4F95" w:rsidRDefault="00AF426F" w:rsidP="00AF426F">
            <w:pPr>
              <w:rPr>
                <w:rFonts w:ascii="Arial" w:hAnsi="Arial" w:cs="Arial"/>
                <w:lang w:val="es-MX"/>
              </w:rPr>
            </w:pPr>
            <w:r w:rsidRPr="009F4F95">
              <w:rPr>
                <w:rFonts w:ascii="Arial" w:hAnsi="Arial" w:cs="Arial"/>
                <w:lang w:val="es-MX"/>
              </w:rPr>
              <w:t>Main</w:t>
            </w:r>
            <w:r w:rsidRPr="00732469">
              <w:rPr>
                <w:rFonts w:ascii="Arial" w:hAnsi="Arial" w:cs="Arial"/>
                <w:sz w:val="20"/>
                <w:lang w:val="es-MX"/>
              </w:rPr>
              <w:t>/</w:t>
            </w:r>
            <w:r w:rsidRPr="00732469">
              <w:rPr>
                <w:rFonts w:ascii="Arial" w:hAnsi="Arial" w:cs="Arial"/>
                <w:i/>
                <w:sz w:val="18"/>
                <w:lang w:val="es-MX"/>
              </w:rPr>
              <w:t>principal</w:t>
            </w:r>
            <w:r w:rsidRPr="00732469">
              <w:rPr>
                <w:rFonts w:ascii="Arial" w:hAnsi="Arial" w:cs="Arial"/>
                <w:sz w:val="18"/>
                <w:lang w:val="es-MX"/>
              </w:rPr>
              <w:t xml:space="preserve">: </w:t>
            </w:r>
            <w:r w:rsidRPr="009F4F95">
              <w:rPr>
                <w:rFonts w:ascii="Arial" w:hAnsi="Arial" w:cs="Arial"/>
                <w:lang w:val="es-MX"/>
              </w:rPr>
              <w:t>719-526-4590</w:t>
            </w:r>
          </w:p>
          <w:p w:rsidR="00AF426F" w:rsidRDefault="00AF426F" w:rsidP="00AF426F">
            <w:pPr>
              <w:rPr>
                <w:rFonts w:ascii="Arial" w:hAnsi="Arial" w:cs="Arial"/>
                <w:sz w:val="18"/>
                <w:lang w:val="es-MX"/>
              </w:rPr>
            </w:pPr>
            <w:r w:rsidRPr="009F4F95">
              <w:rPr>
                <w:rFonts w:ascii="Arial" w:hAnsi="Arial" w:cs="Arial"/>
                <w:lang w:val="es-MX"/>
              </w:rPr>
              <w:t>Crisis Hotline</w:t>
            </w:r>
            <w:r w:rsidRPr="00732469">
              <w:rPr>
                <w:rFonts w:ascii="Arial" w:hAnsi="Arial" w:cs="Arial"/>
                <w:i/>
                <w:sz w:val="18"/>
                <w:lang w:val="es-MX"/>
              </w:rPr>
              <w:t>/</w:t>
            </w:r>
            <w:r>
              <w:rPr>
                <w:rFonts w:ascii="Arial" w:hAnsi="Arial" w:cs="Arial"/>
                <w:i/>
                <w:sz w:val="18"/>
                <w:szCs w:val="20"/>
                <w:lang w:val="es-MX"/>
              </w:rPr>
              <w:t xml:space="preserve"> l</w:t>
            </w:r>
            <w:r w:rsidRPr="0011533F">
              <w:rPr>
                <w:rFonts w:ascii="Arial" w:hAnsi="Arial" w:cs="Arial"/>
                <w:i/>
                <w:sz w:val="18"/>
                <w:szCs w:val="20"/>
                <w:lang w:val="es-MX"/>
              </w:rPr>
              <w:t>ínea telefónica para emergencias</w:t>
            </w:r>
            <w:r w:rsidRPr="00732469">
              <w:rPr>
                <w:rFonts w:ascii="Arial" w:hAnsi="Arial" w:cs="Arial"/>
                <w:i/>
                <w:sz w:val="18"/>
                <w:lang w:val="es-MX"/>
              </w:rPr>
              <w:t xml:space="preserve"> :</w:t>
            </w:r>
            <w:r w:rsidRPr="00732469">
              <w:rPr>
                <w:rFonts w:ascii="Arial" w:hAnsi="Arial" w:cs="Arial"/>
                <w:sz w:val="18"/>
                <w:lang w:val="es-MX"/>
              </w:rPr>
              <w:t xml:space="preserve"> </w:t>
            </w:r>
          </w:p>
          <w:p w:rsidR="00AF426F" w:rsidRPr="00CA2AAD" w:rsidRDefault="00AF426F" w:rsidP="00AF426F">
            <w:pPr>
              <w:rPr>
                <w:rFonts w:ascii="Arial" w:hAnsi="Arial" w:cs="Arial"/>
              </w:rPr>
            </w:pPr>
            <w:r w:rsidRPr="005D6E83">
              <w:rPr>
                <w:rFonts w:ascii="Arial" w:hAnsi="Arial" w:cs="Arial"/>
              </w:rPr>
              <w:t xml:space="preserve">1-800-342-9647 </w:t>
            </w:r>
            <w:r w:rsidRPr="00CA2AAD">
              <w:rPr>
                <w:rFonts w:ascii="Arial" w:hAnsi="Arial" w:cs="Arial"/>
              </w:rPr>
              <w:t>TDD:  719-526-1949</w:t>
            </w:r>
          </w:p>
          <w:p w:rsidR="00AF426F" w:rsidRPr="00CA2AAD" w:rsidRDefault="00951379" w:rsidP="00AF426F">
            <w:pPr>
              <w:rPr>
                <w:rFonts w:ascii="Arial" w:hAnsi="Arial" w:cs="Arial"/>
              </w:rPr>
            </w:pPr>
            <w:hyperlink r:id="rId46" w:history="1">
              <w:r w:rsidR="00AF426F" w:rsidRPr="00CA2AAD">
                <w:rPr>
                  <w:rStyle w:val="Hyperlink"/>
                  <w:rFonts w:ascii="Arial" w:hAnsi="Arial" w:cs="Arial"/>
                </w:rPr>
                <w:t>www.carson.army.mil</w:t>
              </w:r>
            </w:hyperlink>
            <w:r w:rsidR="00AF426F" w:rsidRPr="00CA2AAD">
              <w:rPr>
                <w:rFonts w:ascii="Arial" w:hAnsi="Arial" w:cs="Arial"/>
              </w:rPr>
              <w:t xml:space="preserve"> (click on ACS)</w:t>
            </w:r>
            <w:r w:rsidR="00AF426F">
              <w:rPr>
                <w:rFonts w:ascii="Arial" w:hAnsi="Arial" w:cs="Arial"/>
              </w:rPr>
              <w:t>/</w:t>
            </w:r>
            <w:r w:rsidR="00AF426F" w:rsidRPr="00732469">
              <w:rPr>
                <w:rFonts w:ascii="Arial" w:hAnsi="Arial" w:cs="Arial"/>
                <w:i/>
                <w:sz w:val="18"/>
              </w:rPr>
              <w:t>haga clic en ACS)</w:t>
            </w:r>
          </w:p>
        </w:tc>
        <w:tc>
          <w:tcPr>
            <w:tcW w:w="4788" w:type="dxa"/>
          </w:tcPr>
          <w:p w:rsidR="00AF426F" w:rsidRPr="00CA2AAD" w:rsidRDefault="00AF426F" w:rsidP="00AF426F">
            <w:pPr>
              <w:rPr>
                <w:rFonts w:ascii="Arial" w:hAnsi="Arial" w:cs="Arial"/>
                <w:b/>
              </w:rPr>
            </w:pPr>
            <w:r w:rsidRPr="00CA2AAD">
              <w:rPr>
                <w:rFonts w:ascii="Arial" w:hAnsi="Arial" w:cs="Arial"/>
                <w:b/>
              </w:rPr>
              <w:t>TESSA</w:t>
            </w:r>
          </w:p>
          <w:p w:rsidR="00AF426F" w:rsidRPr="00CA2AAD" w:rsidRDefault="00AF426F" w:rsidP="00AF426F">
            <w:pPr>
              <w:rPr>
                <w:rFonts w:ascii="Arial" w:hAnsi="Arial" w:cs="Arial"/>
              </w:rPr>
            </w:pPr>
            <w:r w:rsidRPr="00CA2AAD">
              <w:rPr>
                <w:rFonts w:ascii="Arial" w:hAnsi="Arial" w:cs="Arial"/>
              </w:rPr>
              <w:t>435 Gold Pass Heights</w:t>
            </w:r>
          </w:p>
          <w:p w:rsidR="00AF426F" w:rsidRPr="00CA2AAD" w:rsidRDefault="00AF426F" w:rsidP="00AF426F">
            <w:pPr>
              <w:rPr>
                <w:rFonts w:ascii="Arial" w:hAnsi="Arial" w:cs="Arial"/>
              </w:rPr>
            </w:pPr>
            <w:r w:rsidRPr="00CA2AAD">
              <w:rPr>
                <w:rFonts w:ascii="Arial" w:hAnsi="Arial" w:cs="Arial"/>
              </w:rPr>
              <w:t>Colorado Springs, CO 80906</w:t>
            </w:r>
          </w:p>
          <w:p w:rsidR="00AF426F" w:rsidRPr="009F4F95" w:rsidRDefault="00AF426F" w:rsidP="00AF426F">
            <w:pPr>
              <w:rPr>
                <w:rFonts w:ascii="Arial" w:hAnsi="Arial" w:cs="Arial"/>
                <w:lang w:val="es-MX"/>
              </w:rPr>
            </w:pPr>
            <w:r w:rsidRPr="009F4F95">
              <w:rPr>
                <w:rFonts w:ascii="Arial" w:hAnsi="Arial" w:cs="Arial"/>
                <w:lang w:val="es-MX"/>
              </w:rPr>
              <w:t>Main</w:t>
            </w:r>
            <w:r w:rsidRPr="00732469">
              <w:rPr>
                <w:rFonts w:ascii="Arial" w:hAnsi="Arial" w:cs="Arial"/>
                <w:sz w:val="20"/>
                <w:lang w:val="es-MX"/>
              </w:rPr>
              <w:t>/</w:t>
            </w:r>
            <w:r w:rsidRPr="00732469">
              <w:rPr>
                <w:rFonts w:ascii="Arial" w:hAnsi="Arial" w:cs="Arial"/>
                <w:i/>
                <w:sz w:val="18"/>
                <w:lang w:val="es-MX"/>
              </w:rPr>
              <w:t>principal</w:t>
            </w:r>
            <w:r w:rsidRPr="00732469">
              <w:rPr>
                <w:rFonts w:ascii="Arial" w:hAnsi="Arial" w:cs="Arial"/>
                <w:sz w:val="18"/>
                <w:lang w:val="es-MX"/>
              </w:rPr>
              <w:t xml:space="preserve">: </w:t>
            </w:r>
            <w:r w:rsidRPr="009F4F95">
              <w:rPr>
                <w:rFonts w:ascii="Arial" w:hAnsi="Arial" w:cs="Arial"/>
                <w:lang w:val="es-MX"/>
              </w:rPr>
              <w:t>719-633-1462</w:t>
            </w:r>
          </w:p>
          <w:p w:rsidR="00AF426F" w:rsidRPr="00AF426F" w:rsidRDefault="00AF426F" w:rsidP="00AF426F">
            <w:pPr>
              <w:rPr>
                <w:rFonts w:ascii="Arial" w:hAnsi="Arial" w:cs="Arial"/>
                <w:lang w:val="es-MX"/>
              </w:rPr>
            </w:pPr>
            <w:r w:rsidRPr="009F4F95">
              <w:rPr>
                <w:rFonts w:ascii="Arial" w:hAnsi="Arial" w:cs="Arial"/>
                <w:lang w:val="es-MX"/>
              </w:rPr>
              <w:t>Crisis Hotline</w:t>
            </w:r>
            <w:r w:rsidRPr="00732469">
              <w:rPr>
                <w:rFonts w:ascii="Arial" w:hAnsi="Arial" w:cs="Arial"/>
                <w:i/>
                <w:sz w:val="18"/>
                <w:lang w:val="es-MX"/>
              </w:rPr>
              <w:t>/</w:t>
            </w:r>
            <w:r>
              <w:rPr>
                <w:rFonts w:ascii="Arial" w:hAnsi="Arial" w:cs="Arial"/>
                <w:i/>
                <w:sz w:val="18"/>
                <w:szCs w:val="20"/>
                <w:lang w:val="es-MX"/>
              </w:rPr>
              <w:t xml:space="preserve"> l</w:t>
            </w:r>
            <w:r w:rsidRPr="0011533F">
              <w:rPr>
                <w:rFonts w:ascii="Arial" w:hAnsi="Arial" w:cs="Arial"/>
                <w:i/>
                <w:sz w:val="18"/>
                <w:szCs w:val="20"/>
                <w:lang w:val="es-MX"/>
              </w:rPr>
              <w:t>ínea telefónica para emergencias</w:t>
            </w:r>
            <w:r w:rsidRPr="00732469">
              <w:rPr>
                <w:rFonts w:ascii="Arial" w:hAnsi="Arial" w:cs="Arial"/>
                <w:i/>
                <w:sz w:val="18"/>
                <w:lang w:val="es-MX"/>
              </w:rPr>
              <w:t xml:space="preserve"> :</w:t>
            </w:r>
            <w:r w:rsidRPr="00732469">
              <w:rPr>
                <w:rFonts w:ascii="Arial" w:hAnsi="Arial" w:cs="Arial"/>
                <w:sz w:val="18"/>
                <w:lang w:val="es-MX"/>
              </w:rPr>
              <w:t xml:space="preserve"> </w:t>
            </w:r>
            <w:r w:rsidRPr="009F4F95">
              <w:rPr>
                <w:rFonts w:ascii="Arial" w:hAnsi="Arial" w:cs="Arial"/>
                <w:lang w:val="es-MX"/>
              </w:rPr>
              <w:t>719-633-3819</w:t>
            </w:r>
            <w:r>
              <w:rPr>
                <w:rFonts w:ascii="Arial" w:hAnsi="Arial" w:cs="Arial"/>
                <w:lang w:val="es-MX"/>
              </w:rPr>
              <w:t xml:space="preserve"> </w:t>
            </w:r>
            <w:r w:rsidRPr="00AF426F">
              <w:rPr>
                <w:rFonts w:ascii="Arial" w:hAnsi="Arial" w:cs="Arial"/>
                <w:lang w:val="es-MX"/>
              </w:rPr>
              <w:t>TDD: 719-633-1462</w:t>
            </w:r>
          </w:p>
          <w:p w:rsidR="00AF426F" w:rsidRPr="00AF426F" w:rsidRDefault="00951379" w:rsidP="00AF426F">
            <w:pPr>
              <w:rPr>
                <w:rStyle w:val="Hyperlink"/>
                <w:rFonts w:ascii="Arial" w:hAnsi="Arial" w:cs="Arial"/>
                <w:lang w:val="es-MX"/>
              </w:rPr>
            </w:pPr>
            <w:hyperlink r:id="rId47" w:history="1">
              <w:r w:rsidR="00AF426F" w:rsidRPr="00AF426F">
                <w:rPr>
                  <w:rStyle w:val="Hyperlink"/>
                  <w:rFonts w:ascii="Arial" w:hAnsi="Arial" w:cs="Arial"/>
                  <w:lang w:val="es-MX"/>
                </w:rPr>
                <w:t>www.tessacs.org</w:t>
              </w:r>
            </w:hyperlink>
          </w:p>
          <w:p w:rsidR="00AF426F" w:rsidRPr="00AF426F" w:rsidRDefault="00AF426F" w:rsidP="00AF426F">
            <w:pPr>
              <w:rPr>
                <w:rFonts w:ascii="Arial" w:hAnsi="Arial" w:cs="Arial"/>
                <w:lang w:val="es-MX"/>
              </w:rPr>
            </w:pPr>
          </w:p>
        </w:tc>
      </w:tr>
      <w:tr w:rsidR="00AF426F" w:rsidRPr="005D6E83" w:rsidTr="00FA77C6">
        <w:tc>
          <w:tcPr>
            <w:tcW w:w="4788" w:type="dxa"/>
          </w:tcPr>
          <w:p w:rsidR="00AF426F" w:rsidRPr="005D6E83" w:rsidRDefault="00AF426F" w:rsidP="00AF426F">
            <w:pPr>
              <w:rPr>
                <w:rFonts w:ascii="Arial" w:hAnsi="Arial" w:cs="Arial"/>
                <w:b/>
                <w:lang w:val="es-MX"/>
              </w:rPr>
            </w:pPr>
            <w:r w:rsidRPr="005D6E83">
              <w:rPr>
                <w:rFonts w:ascii="Arial" w:hAnsi="Arial" w:cs="Arial"/>
                <w:b/>
                <w:lang w:val="es-MX"/>
              </w:rPr>
              <w:t>Family Advocacy Program – USAFA</w:t>
            </w:r>
          </w:p>
          <w:p w:rsidR="00AF426F" w:rsidRPr="005D6E83" w:rsidRDefault="00AF426F" w:rsidP="00AF426F">
            <w:pPr>
              <w:rPr>
                <w:rFonts w:ascii="Arial" w:hAnsi="Arial" w:cs="Arial"/>
                <w:b/>
                <w:i/>
                <w:sz w:val="20"/>
                <w:lang w:val="es-MX"/>
              </w:rPr>
            </w:pPr>
            <w:r w:rsidRPr="005D6E83">
              <w:rPr>
                <w:rFonts w:ascii="Arial" w:hAnsi="Arial" w:cs="Arial"/>
                <w:b/>
                <w:i/>
                <w:sz w:val="20"/>
                <w:lang w:val="es-MX"/>
              </w:rPr>
              <w:t>Programa de asesoría familiar - USAFA</w:t>
            </w:r>
          </w:p>
          <w:p w:rsidR="00AF426F" w:rsidRPr="00CA2AAD" w:rsidRDefault="00AF426F" w:rsidP="00AF426F">
            <w:pPr>
              <w:rPr>
                <w:rFonts w:ascii="Arial" w:hAnsi="Arial" w:cs="Arial"/>
              </w:rPr>
            </w:pPr>
            <w:r w:rsidRPr="00CA2AAD">
              <w:rPr>
                <w:rFonts w:ascii="Arial" w:hAnsi="Arial" w:cs="Arial"/>
              </w:rPr>
              <w:t>5136 Community Center Dr.</w:t>
            </w:r>
          </w:p>
          <w:p w:rsidR="00AF426F" w:rsidRPr="00CA2AAD" w:rsidRDefault="00AF426F" w:rsidP="00AF426F">
            <w:pPr>
              <w:rPr>
                <w:rFonts w:ascii="Arial" w:hAnsi="Arial" w:cs="Arial"/>
              </w:rPr>
            </w:pPr>
            <w:r w:rsidRPr="00CA2AAD">
              <w:rPr>
                <w:rFonts w:ascii="Arial" w:hAnsi="Arial" w:cs="Arial"/>
              </w:rPr>
              <w:t>USAFA, CO 80840</w:t>
            </w:r>
          </w:p>
          <w:p w:rsidR="00AF426F" w:rsidRPr="00CA2AAD" w:rsidRDefault="00AF426F" w:rsidP="00AF426F">
            <w:pPr>
              <w:rPr>
                <w:rFonts w:ascii="Arial" w:hAnsi="Arial" w:cs="Arial"/>
              </w:rPr>
            </w:pPr>
            <w:r w:rsidRPr="00CA2AAD">
              <w:rPr>
                <w:rFonts w:ascii="Arial" w:hAnsi="Arial" w:cs="Arial"/>
              </w:rPr>
              <w:t>719-333-5270 or 719-333-5271</w:t>
            </w:r>
          </w:p>
          <w:p w:rsidR="00AF426F" w:rsidRPr="00CA2AAD" w:rsidRDefault="00AF426F" w:rsidP="00AF426F">
            <w:pPr>
              <w:rPr>
                <w:rFonts w:ascii="Arial" w:hAnsi="Arial" w:cs="Arial"/>
              </w:rPr>
            </w:pPr>
          </w:p>
        </w:tc>
        <w:tc>
          <w:tcPr>
            <w:tcW w:w="4788" w:type="dxa"/>
          </w:tcPr>
          <w:p w:rsidR="00AF426F" w:rsidRPr="00CA2AAD" w:rsidRDefault="00AF426F" w:rsidP="00AF426F">
            <w:pPr>
              <w:rPr>
                <w:rFonts w:ascii="Arial" w:hAnsi="Arial" w:cs="Arial"/>
                <w:sz w:val="20"/>
                <w:szCs w:val="20"/>
              </w:rPr>
            </w:pPr>
            <w:r w:rsidRPr="00CA2AAD">
              <w:rPr>
                <w:rFonts w:ascii="Arial" w:hAnsi="Arial" w:cs="Arial"/>
                <w:b/>
                <w:sz w:val="20"/>
                <w:szCs w:val="20"/>
              </w:rPr>
              <w:t>TESSA</w:t>
            </w:r>
            <w:r w:rsidRPr="00CA2AAD">
              <w:rPr>
                <w:rFonts w:ascii="Arial" w:hAnsi="Arial" w:cs="Arial"/>
                <w:sz w:val="20"/>
                <w:szCs w:val="20"/>
              </w:rPr>
              <w:t xml:space="preserve"> – Cripple Creek</w:t>
            </w:r>
          </w:p>
          <w:p w:rsidR="00AF426F" w:rsidRPr="00CA2AAD" w:rsidRDefault="00AF426F" w:rsidP="00AF426F">
            <w:pPr>
              <w:rPr>
                <w:rFonts w:ascii="Arial" w:hAnsi="Arial" w:cs="Arial"/>
                <w:sz w:val="20"/>
                <w:szCs w:val="20"/>
              </w:rPr>
            </w:pPr>
            <w:r w:rsidRPr="00CA2AAD">
              <w:rPr>
                <w:rFonts w:ascii="Arial" w:hAnsi="Arial" w:cs="Arial"/>
                <w:sz w:val="20"/>
                <w:szCs w:val="20"/>
              </w:rPr>
              <w:t>166 E. Bennett Ave</w:t>
            </w:r>
          </w:p>
          <w:p w:rsidR="00AF426F" w:rsidRPr="00CA2AAD" w:rsidRDefault="00AF426F" w:rsidP="00AF426F">
            <w:pPr>
              <w:rPr>
                <w:rFonts w:ascii="Arial" w:hAnsi="Arial" w:cs="Arial"/>
                <w:sz w:val="20"/>
                <w:szCs w:val="20"/>
              </w:rPr>
            </w:pPr>
            <w:r w:rsidRPr="00CA2AAD">
              <w:rPr>
                <w:rFonts w:ascii="Arial" w:hAnsi="Arial" w:cs="Arial"/>
                <w:sz w:val="20"/>
                <w:szCs w:val="20"/>
              </w:rPr>
              <w:t>Cripple Creek, CO 80813</w:t>
            </w:r>
          </w:p>
          <w:p w:rsidR="00AF426F" w:rsidRPr="005D6E83" w:rsidRDefault="00AF426F" w:rsidP="00AF426F">
            <w:pPr>
              <w:rPr>
                <w:rFonts w:ascii="Arial" w:hAnsi="Arial" w:cs="Arial"/>
                <w:sz w:val="20"/>
                <w:szCs w:val="20"/>
                <w:lang w:val="es-MX"/>
              </w:rPr>
            </w:pPr>
            <w:r w:rsidRPr="005D6E83">
              <w:rPr>
                <w:rFonts w:ascii="Arial" w:hAnsi="Arial" w:cs="Arial"/>
                <w:sz w:val="20"/>
                <w:szCs w:val="20"/>
                <w:lang w:val="es-MX"/>
              </w:rPr>
              <w:t>Main</w:t>
            </w:r>
            <w:r w:rsidRPr="005D6E83">
              <w:rPr>
                <w:rFonts w:ascii="Arial" w:hAnsi="Arial" w:cs="Arial"/>
                <w:i/>
                <w:sz w:val="18"/>
                <w:lang w:val="es-MX"/>
              </w:rPr>
              <w:t>/principal:</w:t>
            </w:r>
            <w:r w:rsidRPr="005D6E83">
              <w:rPr>
                <w:rFonts w:ascii="Arial" w:hAnsi="Arial" w:cs="Arial"/>
                <w:sz w:val="18"/>
                <w:szCs w:val="20"/>
                <w:lang w:val="es-MX"/>
              </w:rPr>
              <w:t xml:space="preserve"> </w:t>
            </w:r>
            <w:r w:rsidRPr="005D6E83">
              <w:rPr>
                <w:rFonts w:ascii="Arial" w:hAnsi="Arial" w:cs="Arial"/>
                <w:sz w:val="20"/>
                <w:szCs w:val="20"/>
                <w:lang w:val="es-MX"/>
              </w:rPr>
              <w:t>719-243-5508</w:t>
            </w:r>
          </w:p>
          <w:p w:rsidR="00AF426F" w:rsidRPr="00AF426F" w:rsidRDefault="00AF426F" w:rsidP="00AF426F">
            <w:pPr>
              <w:rPr>
                <w:rStyle w:val="Hyperlink"/>
                <w:rFonts w:ascii="Arial" w:hAnsi="Arial" w:cs="Arial"/>
                <w:sz w:val="20"/>
                <w:szCs w:val="20"/>
                <w:lang w:val="es-MX"/>
              </w:rPr>
            </w:pPr>
            <w:r w:rsidRPr="00732469">
              <w:rPr>
                <w:rFonts w:ascii="Arial" w:hAnsi="Arial" w:cs="Arial"/>
                <w:sz w:val="20"/>
                <w:szCs w:val="20"/>
                <w:lang w:val="es-MX"/>
              </w:rPr>
              <w:t>Crisis Hotline</w:t>
            </w:r>
            <w:r w:rsidRPr="00732469">
              <w:rPr>
                <w:rFonts w:ascii="Arial" w:hAnsi="Arial" w:cs="Arial"/>
                <w:i/>
                <w:sz w:val="18"/>
                <w:lang w:val="es-MX"/>
              </w:rPr>
              <w:t>/</w:t>
            </w:r>
            <w:r>
              <w:rPr>
                <w:rFonts w:ascii="Arial" w:hAnsi="Arial" w:cs="Arial"/>
                <w:i/>
                <w:sz w:val="18"/>
                <w:szCs w:val="20"/>
                <w:lang w:val="es-MX"/>
              </w:rPr>
              <w:t xml:space="preserve"> l</w:t>
            </w:r>
            <w:r w:rsidRPr="0011533F">
              <w:rPr>
                <w:rFonts w:ascii="Arial" w:hAnsi="Arial" w:cs="Arial"/>
                <w:i/>
                <w:sz w:val="18"/>
                <w:szCs w:val="20"/>
                <w:lang w:val="es-MX"/>
              </w:rPr>
              <w:t>ínea telefónica para emergencias</w:t>
            </w:r>
            <w:r w:rsidRPr="00732469">
              <w:rPr>
                <w:rFonts w:ascii="Arial" w:hAnsi="Arial" w:cs="Arial"/>
                <w:i/>
                <w:sz w:val="18"/>
                <w:lang w:val="es-MX"/>
              </w:rPr>
              <w:t xml:space="preserve"> :</w:t>
            </w:r>
            <w:r w:rsidRPr="00732469">
              <w:rPr>
                <w:rFonts w:ascii="Arial" w:hAnsi="Arial" w:cs="Arial"/>
                <w:sz w:val="18"/>
                <w:lang w:val="es-MX"/>
              </w:rPr>
              <w:t xml:space="preserve"> </w:t>
            </w:r>
            <w:r w:rsidRPr="00732469">
              <w:rPr>
                <w:rFonts w:ascii="Arial" w:hAnsi="Arial" w:cs="Arial"/>
                <w:sz w:val="18"/>
                <w:szCs w:val="20"/>
                <w:lang w:val="es-MX"/>
              </w:rPr>
              <w:t xml:space="preserve"> </w:t>
            </w:r>
            <w:r w:rsidRPr="00732469">
              <w:rPr>
                <w:rFonts w:ascii="Arial" w:hAnsi="Arial" w:cs="Arial"/>
                <w:sz w:val="20"/>
                <w:szCs w:val="20"/>
                <w:lang w:val="es-MX"/>
              </w:rPr>
              <w:t>719-633-3819</w:t>
            </w:r>
            <w:r>
              <w:rPr>
                <w:rFonts w:ascii="Arial" w:hAnsi="Arial" w:cs="Arial"/>
                <w:sz w:val="20"/>
                <w:szCs w:val="20"/>
                <w:lang w:val="es-MX"/>
              </w:rPr>
              <w:t xml:space="preserve"> </w:t>
            </w:r>
            <w:r w:rsidRPr="00AF426F">
              <w:rPr>
                <w:rFonts w:ascii="Arial" w:hAnsi="Arial" w:cs="Arial"/>
                <w:sz w:val="20"/>
                <w:szCs w:val="20"/>
                <w:lang w:val="es-MX"/>
              </w:rPr>
              <w:t xml:space="preserve">TDD:  719-633-1462 </w:t>
            </w:r>
            <w:hyperlink r:id="rId48" w:history="1">
              <w:r w:rsidRPr="00AF426F">
                <w:rPr>
                  <w:rStyle w:val="Hyperlink"/>
                  <w:rFonts w:ascii="Arial" w:hAnsi="Arial" w:cs="Arial"/>
                  <w:sz w:val="20"/>
                  <w:szCs w:val="20"/>
                  <w:lang w:val="es-MX"/>
                </w:rPr>
                <w:t>www.tessacs.org</w:t>
              </w:r>
            </w:hyperlink>
          </w:p>
          <w:p w:rsidR="00AF426F" w:rsidRPr="00AF426F" w:rsidRDefault="00AF426F" w:rsidP="00AF426F">
            <w:pPr>
              <w:rPr>
                <w:rFonts w:ascii="Arial" w:hAnsi="Arial" w:cs="Arial"/>
                <w:lang w:val="es-MX"/>
              </w:rPr>
            </w:pPr>
          </w:p>
        </w:tc>
      </w:tr>
      <w:tr w:rsidR="00AF426F" w:rsidRPr="00CA2AAD" w:rsidTr="00FA77C6">
        <w:tc>
          <w:tcPr>
            <w:tcW w:w="4788" w:type="dxa"/>
          </w:tcPr>
          <w:p w:rsidR="00AF426F" w:rsidRPr="00CA2AAD" w:rsidRDefault="00AF426F" w:rsidP="00AF426F">
            <w:pPr>
              <w:rPr>
                <w:rFonts w:ascii="Arial" w:hAnsi="Arial" w:cs="Arial"/>
                <w:b/>
              </w:rPr>
            </w:pPr>
            <w:r w:rsidRPr="00CA2AAD">
              <w:rPr>
                <w:rFonts w:ascii="Arial" w:hAnsi="Arial" w:cs="Arial"/>
                <w:b/>
              </w:rPr>
              <w:t xml:space="preserve">Family Advocacy Program – USAF </w:t>
            </w:r>
          </w:p>
          <w:p w:rsidR="00AF426F" w:rsidRPr="00CA2AAD" w:rsidRDefault="00AF426F" w:rsidP="00AF426F">
            <w:pPr>
              <w:rPr>
                <w:rFonts w:ascii="Arial" w:hAnsi="Arial" w:cs="Arial"/>
              </w:rPr>
            </w:pPr>
            <w:r w:rsidRPr="00CA2AAD">
              <w:rPr>
                <w:rFonts w:ascii="Arial" w:hAnsi="Arial" w:cs="Arial"/>
              </w:rPr>
              <w:t xml:space="preserve">Including Peterson, Cheyenne &amp; Schriever </w:t>
            </w:r>
          </w:p>
          <w:p w:rsidR="00AF426F" w:rsidRPr="00CA2AAD" w:rsidRDefault="00AF426F" w:rsidP="00AF426F">
            <w:pPr>
              <w:rPr>
                <w:rFonts w:ascii="Arial" w:hAnsi="Arial" w:cs="Arial"/>
              </w:rPr>
            </w:pPr>
            <w:r w:rsidRPr="00CA2AAD">
              <w:rPr>
                <w:rFonts w:ascii="Arial" w:hAnsi="Arial" w:cs="Arial"/>
              </w:rPr>
              <w:t>110 W. Ent Ave, Bldg 725</w:t>
            </w:r>
          </w:p>
          <w:p w:rsidR="00AF426F" w:rsidRPr="00CA2AAD" w:rsidRDefault="00AF426F" w:rsidP="00AF426F">
            <w:pPr>
              <w:rPr>
                <w:rFonts w:ascii="Arial" w:hAnsi="Arial" w:cs="Arial"/>
              </w:rPr>
            </w:pPr>
            <w:r w:rsidRPr="00CA2AAD">
              <w:rPr>
                <w:rFonts w:ascii="Arial" w:hAnsi="Arial" w:cs="Arial"/>
              </w:rPr>
              <w:t>Peterson AFB, CO 80914</w:t>
            </w:r>
          </w:p>
          <w:p w:rsidR="00AF426F" w:rsidRPr="00CA2AAD" w:rsidRDefault="00AF426F" w:rsidP="00AF426F">
            <w:pPr>
              <w:rPr>
                <w:rFonts w:ascii="Arial" w:hAnsi="Arial" w:cs="Arial"/>
              </w:rPr>
            </w:pPr>
            <w:r w:rsidRPr="00AF426F">
              <w:rPr>
                <w:rFonts w:ascii="Arial" w:hAnsi="Arial" w:cs="Arial"/>
                <w:sz w:val="20"/>
                <w:szCs w:val="20"/>
              </w:rPr>
              <w:t>Main</w:t>
            </w:r>
            <w:r w:rsidRPr="00AF426F">
              <w:rPr>
                <w:rFonts w:ascii="Arial" w:hAnsi="Arial" w:cs="Arial"/>
                <w:i/>
                <w:sz w:val="18"/>
              </w:rPr>
              <w:t>/principal:</w:t>
            </w:r>
            <w:r w:rsidRPr="00AF426F">
              <w:rPr>
                <w:rFonts w:ascii="Arial" w:hAnsi="Arial" w:cs="Arial"/>
                <w:sz w:val="18"/>
              </w:rPr>
              <w:t xml:space="preserve"> </w:t>
            </w:r>
            <w:r w:rsidRPr="00CA2AAD">
              <w:rPr>
                <w:rFonts w:ascii="Arial" w:hAnsi="Arial" w:cs="Arial"/>
              </w:rPr>
              <w:t>719-556-8943</w:t>
            </w:r>
          </w:p>
          <w:p w:rsidR="00AF426F" w:rsidRPr="00CA2AAD" w:rsidRDefault="00AF426F" w:rsidP="00AF426F">
            <w:pPr>
              <w:rPr>
                <w:rFonts w:ascii="Arial" w:hAnsi="Arial" w:cs="Arial"/>
              </w:rPr>
            </w:pPr>
            <w:r w:rsidRPr="00CA2AAD">
              <w:rPr>
                <w:rFonts w:ascii="Arial" w:hAnsi="Arial" w:cs="Arial"/>
              </w:rPr>
              <w:t>Crisis:  719-244-9903</w:t>
            </w:r>
          </w:p>
        </w:tc>
        <w:tc>
          <w:tcPr>
            <w:tcW w:w="4788" w:type="dxa"/>
          </w:tcPr>
          <w:p w:rsidR="00AF426F" w:rsidRPr="00CA2AAD" w:rsidRDefault="00AF426F" w:rsidP="00AF426F">
            <w:pPr>
              <w:rPr>
                <w:rFonts w:ascii="Arial" w:hAnsi="Arial" w:cs="Arial"/>
              </w:rPr>
            </w:pPr>
            <w:r w:rsidRPr="00CA2AAD">
              <w:rPr>
                <w:rFonts w:ascii="Arial" w:hAnsi="Arial" w:cs="Arial"/>
                <w:b/>
              </w:rPr>
              <w:t>TESSA</w:t>
            </w:r>
            <w:r w:rsidRPr="00CA2AAD">
              <w:rPr>
                <w:rFonts w:ascii="Arial" w:hAnsi="Arial" w:cs="Arial"/>
              </w:rPr>
              <w:t xml:space="preserve"> – Divide</w:t>
            </w:r>
          </w:p>
          <w:p w:rsidR="00AF426F" w:rsidRPr="00CA2AAD" w:rsidRDefault="00AF426F" w:rsidP="00AF426F">
            <w:pPr>
              <w:rPr>
                <w:rFonts w:ascii="Arial" w:hAnsi="Arial" w:cs="Arial"/>
              </w:rPr>
            </w:pPr>
            <w:r w:rsidRPr="00CA2AAD">
              <w:rPr>
                <w:rFonts w:ascii="Arial" w:hAnsi="Arial" w:cs="Arial"/>
              </w:rPr>
              <w:t>11115 US Hwy 24</w:t>
            </w:r>
          </w:p>
          <w:p w:rsidR="00AF426F" w:rsidRPr="00CA2AAD" w:rsidRDefault="00AF426F" w:rsidP="00AF426F">
            <w:pPr>
              <w:rPr>
                <w:rFonts w:ascii="Arial" w:hAnsi="Arial" w:cs="Arial"/>
              </w:rPr>
            </w:pPr>
            <w:r w:rsidRPr="00CA2AAD">
              <w:rPr>
                <w:rFonts w:ascii="Arial" w:hAnsi="Arial" w:cs="Arial"/>
              </w:rPr>
              <w:t>Divide, CO 80814</w:t>
            </w:r>
          </w:p>
          <w:p w:rsidR="00AF426F" w:rsidRPr="00AF426F" w:rsidRDefault="00AF426F" w:rsidP="00AF426F">
            <w:pPr>
              <w:rPr>
                <w:rFonts w:ascii="Arial" w:hAnsi="Arial" w:cs="Arial"/>
                <w:lang w:val="es-MX"/>
              </w:rPr>
            </w:pPr>
            <w:r w:rsidRPr="005D6E83">
              <w:rPr>
                <w:rFonts w:ascii="Arial" w:hAnsi="Arial" w:cs="Arial"/>
                <w:sz w:val="20"/>
                <w:szCs w:val="20"/>
                <w:lang w:val="es-MX"/>
              </w:rPr>
              <w:t>Main</w:t>
            </w:r>
            <w:r w:rsidRPr="005D6E83">
              <w:rPr>
                <w:rFonts w:ascii="Arial" w:hAnsi="Arial" w:cs="Arial"/>
                <w:i/>
                <w:sz w:val="18"/>
                <w:lang w:val="es-MX"/>
              </w:rPr>
              <w:t>/principal:</w:t>
            </w:r>
            <w:r w:rsidRPr="005D6E83">
              <w:rPr>
                <w:rFonts w:ascii="Arial" w:hAnsi="Arial" w:cs="Arial"/>
                <w:sz w:val="18"/>
                <w:lang w:val="es-MX"/>
              </w:rPr>
              <w:t xml:space="preserve"> </w:t>
            </w:r>
            <w:r w:rsidRPr="00AF426F">
              <w:rPr>
                <w:rFonts w:ascii="Arial" w:hAnsi="Arial" w:cs="Arial"/>
                <w:lang w:val="es-MX"/>
              </w:rPr>
              <w:t>719-243-5508</w:t>
            </w:r>
          </w:p>
          <w:p w:rsidR="00AF426F" w:rsidRPr="00732469" w:rsidRDefault="00AF426F" w:rsidP="00AF426F">
            <w:pPr>
              <w:rPr>
                <w:rFonts w:ascii="Arial" w:hAnsi="Arial" w:cs="Arial"/>
                <w:lang w:val="es-MX"/>
              </w:rPr>
            </w:pPr>
            <w:r w:rsidRPr="00732469">
              <w:rPr>
                <w:rFonts w:ascii="Arial" w:hAnsi="Arial" w:cs="Arial"/>
                <w:lang w:val="es-MX"/>
              </w:rPr>
              <w:t>Crisis Hotline</w:t>
            </w:r>
            <w:r w:rsidRPr="00732469">
              <w:rPr>
                <w:rFonts w:ascii="Arial" w:hAnsi="Arial" w:cs="Arial"/>
                <w:i/>
                <w:sz w:val="18"/>
                <w:lang w:val="es-MX"/>
              </w:rPr>
              <w:t>/</w:t>
            </w:r>
            <w:r>
              <w:rPr>
                <w:rFonts w:ascii="Arial" w:hAnsi="Arial" w:cs="Arial"/>
                <w:i/>
                <w:sz w:val="18"/>
                <w:szCs w:val="20"/>
                <w:lang w:val="es-MX"/>
              </w:rPr>
              <w:t xml:space="preserve"> l</w:t>
            </w:r>
            <w:r w:rsidRPr="0011533F">
              <w:rPr>
                <w:rFonts w:ascii="Arial" w:hAnsi="Arial" w:cs="Arial"/>
                <w:i/>
                <w:sz w:val="18"/>
                <w:szCs w:val="20"/>
                <w:lang w:val="es-MX"/>
              </w:rPr>
              <w:t>ínea telefónica para emergencias</w:t>
            </w:r>
            <w:r w:rsidRPr="00732469">
              <w:rPr>
                <w:rFonts w:ascii="Arial" w:hAnsi="Arial" w:cs="Arial"/>
                <w:i/>
                <w:sz w:val="18"/>
                <w:lang w:val="es-MX"/>
              </w:rPr>
              <w:t xml:space="preserve"> :</w:t>
            </w:r>
            <w:r w:rsidRPr="00732469">
              <w:rPr>
                <w:rFonts w:ascii="Arial" w:hAnsi="Arial" w:cs="Arial"/>
                <w:sz w:val="18"/>
                <w:lang w:val="es-MX"/>
              </w:rPr>
              <w:t xml:space="preserve"> </w:t>
            </w:r>
            <w:r w:rsidRPr="00732469">
              <w:rPr>
                <w:rFonts w:ascii="Arial" w:hAnsi="Arial" w:cs="Arial"/>
                <w:lang w:val="es-MX"/>
              </w:rPr>
              <w:t>719-633-3819</w:t>
            </w:r>
          </w:p>
          <w:p w:rsidR="00AF426F" w:rsidRPr="00CA2AAD" w:rsidRDefault="00AF426F" w:rsidP="00AF426F">
            <w:pPr>
              <w:rPr>
                <w:rFonts w:ascii="Arial" w:hAnsi="Arial" w:cs="Arial"/>
              </w:rPr>
            </w:pPr>
            <w:r w:rsidRPr="00CA2AAD">
              <w:rPr>
                <w:rFonts w:ascii="Arial" w:hAnsi="Arial" w:cs="Arial"/>
              </w:rPr>
              <w:t>TDD:  719-633-1462</w:t>
            </w:r>
          </w:p>
          <w:p w:rsidR="00AF426F" w:rsidRPr="00CA2AAD" w:rsidRDefault="00951379" w:rsidP="00AF426F">
            <w:pPr>
              <w:rPr>
                <w:rFonts w:ascii="Arial" w:hAnsi="Arial" w:cs="Arial"/>
              </w:rPr>
            </w:pPr>
            <w:hyperlink r:id="rId49" w:history="1">
              <w:r w:rsidR="00AF426F" w:rsidRPr="00CA2AAD">
                <w:rPr>
                  <w:rStyle w:val="Hyperlink"/>
                  <w:rFonts w:ascii="Arial" w:hAnsi="Arial" w:cs="Arial"/>
                </w:rPr>
                <w:t>www.tessacs.org</w:t>
              </w:r>
            </w:hyperlink>
          </w:p>
        </w:tc>
      </w:tr>
    </w:tbl>
    <w:p w:rsidR="009928FB" w:rsidRPr="00CA2AAD" w:rsidRDefault="00FA77C6" w:rsidP="00FF1F25">
      <w:pPr>
        <w:spacing w:after="0"/>
        <w:rPr>
          <w:rFonts w:ascii="Arial" w:hAnsi="Arial" w:cs="Arial"/>
        </w:rPr>
      </w:pPr>
      <w:r w:rsidRPr="00CA2AAD">
        <w:rPr>
          <w:rFonts w:ascii="Arial" w:hAnsi="Arial" w:cs="Arial"/>
        </w:rPr>
        <w:br w:type="textWrapping" w:clear="all"/>
      </w:r>
    </w:p>
    <w:p w:rsidR="00AF426F" w:rsidRPr="00732469" w:rsidRDefault="00AF426F" w:rsidP="009C7E1F">
      <w:pPr>
        <w:spacing w:after="0"/>
        <w:jc w:val="center"/>
        <w:rPr>
          <w:rFonts w:ascii="Arial" w:hAnsi="Arial" w:cs="Arial"/>
          <w:b/>
        </w:rPr>
      </w:pPr>
      <w:r w:rsidRPr="00732469">
        <w:rPr>
          <w:rFonts w:ascii="Arial" w:hAnsi="Arial" w:cs="Arial"/>
          <w:b/>
        </w:rPr>
        <w:t>FORM 35.1 – MANDATORY FINANCIAL DISCLOSURES</w:t>
      </w:r>
    </w:p>
    <w:p w:rsidR="00AF426F" w:rsidRPr="00732469" w:rsidRDefault="00AF426F" w:rsidP="009C7E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Arial" w:hAnsi="Arial" w:cs="Arial"/>
          <w:b/>
          <w:bCs/>
          <w:i/>
          <w:sz w:val="20"/>
        </w:rPr>
      </w:pPr>
      <w:r w:rsidRPr="00732469">
        <w:rPr>
          <w:rFonts w:ascii="Arial" w:hAnsi="Arial" w:cs="Arial"/>
          <w:b/>
          <w:bCs/>
          <w:i/>
          <w:sz w:val="20"/>
        </w:rPr>
        <w:t>FORMULARIO 35.1 – DIVULGACIONES OBLIGATORIAS</w:t>
      </w:r>
    </w:p>
    <w:p w:rsidR="00AF426F" w:rsidRPr="00732469" w:rsidRDefault="00AF426F" w:rsidP="00AF426F">
      <w:pPr>
        <w:spacing w:after="0"/>
        <w:rPr>
          <w:rFonts w:ascii="Arial" w:hAnsi="Arial" w:cs="Arial"/>
          <w:b/>
          <w:sz w:val="12"/>
        </w:rPr>
      </w:pPr>
    </w:p>
    <w:p w:rsidR="00AF426F" w:rsidRPr="00CA2AAD" w:rsidRDefault="00AF426F" w:rsidP="009A561B">
      <w:pPr>
        <w:spacing w:after="0"/>
        <w:jc w:val="center"/>
        <w:rPr>
          <w:rFonts w:ascii="Arial" w:hAnsi="Arial" w:cs="Arial"/>
        </w:rPr>
      </w:pPr>
      <w:r w:rsidRPr="00CA2AAD">
        <w:rPr>
          <w:rFonts w:ascii="Arial" w:hAnsi="Arial" w:cs="Arial"/>
        </w:rPr>
        <w:t>[</w:t>
      </w:r>
      <w:r>
        <w:rPr>
          <w:rFonts w:ascii="Arial" w:hAnsi="Arial" w:cs="Arial"/>
        </w:rPr>
        <w:t xml:space="preserve">Reference to 16.2(e)(2). </w:t>
      </w:r>
      <w:r w:rsidRPr="00CA2AAD">
        <w:rPr>
          <w:rFonts w:ascii="Arial" w:hAnsi="Arial" w:cs="Arial"/>
        </w:rPr>
        <w:t>These are not to be filed with the Court, except as may be ordered pursuant to C.R.C.P. 16.2]</w:t>
      </w:r>
    </w:p>
    <w:p w:rsidR="00AF426F" w:rsidRPr="00894A9B" w:rsidRDefault="00AF426F" w:rsidP="009A561B">
      <w:pPr>
        <w:spacing w:after="0"/>
        <w:jc w:val="center"/>
        <w:rPr>
          <w:rFonts w:ascii="Arial" w:hAnsi="Arial" w:cs="Arial"/>
          <w:i/>
          <w:sz w:val="20"/>
          <w:lang w:val="es-MX"/>
        </w:rPr>
      </w:pPr>
      <w:r w:rsidRPr="00E46328">
        <w:rPr>
          <w:rFonts w:ascii="Arial" w:hAnsi="Arial" w:cs="Arial"/>
          <w:i/>
          <w:sz w:val="20"/>
          <w:lang w:val="es-MX"/>
        </w:rPr>
        <w:t xml:space="preserve">(En referencia a la norma 16.2(e)(2). </w:t>
      </w:r>
      <w:r w:rsidRPr="00894A9B">
        <w:rPr>
          <w:rFonts w:ascii="Arial" w:hAnsi="Arial" w:cs="Arial"/>
          <w:i/>
          <w:sz w:val="20"/>
          <w:lang w:val="es-MX"/>
        </w:rPr>
        <w:t>Estas divulgaciones no se tienen que presentar ante el tribunal, con excepción de lo que se ordena según la norma 1</w:t>
      </w:r>
      <w:r>
        <w:rPr>
          <w:rFonts w:ascii="Arial" w:hAnsi="Arial" w:cs="Arial"/>
          <w:i/>
          <w:sz w:val="20"/>
          <w:lang w:val="es-MX"/>
        </w:rPr>
        <w:t>6.2 del Código de Procedimiento Civil</w:t>
      </w:r>
      <w:r w:rsidRPr="00894A9B">
        <w:rPr>
          <w:rFonts w:ascii="Arial" w:hAnsi="Arial" w:cs="Arial"/>
          <w:i/>
          <w:sz w:val="20"/>
          <w:lang w:val="es-MX"/>
        </w:rPr>
        <w:t xml:space="preserve"> de Colorado (C.R.C.P.)</w:t>
      </w:r>
    </w:p>
    <w:p w:rsidR="00AF426F" w:rsidRPr="00D72543" w:rsidRDefault="00AF426F" w:rsidP="009A561B">
      <w:pPr>
        <w:spacing w:after="0"/>
        <w:jc w:val="center"/>
        <w:rPr>
          <w:rFonts w:ascii="Arial" w:hAnsi="Arial" w:cs="Arial"/>
          <w:lang w:val="es-MX"/>
        </w:rPr>
      </w:pPr>
    </w:p>
    <w:p w:rsidR="00AF426F" w:rsidRDefault="00AF426F" w:rsidP="00AF426F">
      <w:pPr>
        <w:spacing w:after="0"/>
        <w:rPr>
          <w:rFonts w:ascii="Arial" w:hAnsi="Arial" w:cs="Arial"/>
        </w:rPr>
      </w:pPr>
      <w:r w:rsidRPr="00CA2AAD">
        <w:rPr>
          <w:rFonts w:ascii="Arial" w:hAnsi="Arial" w:cs="Arial"/>
          <w:b/>
        </w:rPr>
        <w:t>Mandatory Financial Disclosures.</w:t>
      </w:r>
      <w:r w:rsidRPr="00CA2AAD">
        <w:rPr>
          <w:rFonts w:ascii="Arial" w:hAnsi="Arial" w:cs="Arial"/>
        </w:rPr>
        <w:t xml:space="preserve">  (Complete and accurate copies may replace originals.  “Child(ren)” refers to minor child(ren) of both parties).</w:t>
      </w:r>
    </w:p>
    <w:p w:rsidR="00AF426F" w:rsidRPr="00894A9B" w:rsidRDefault="00AF426F" w:rsidP="00AF426F">
      <w:pPr>
        <w:pStyle w:val="ListParagraph"/>
        <w:tabs>
          <w:tab w:val="left" w:pos="360"/>
        </w:tabs>
        <w:ind w:left="0"/>
        <w:jc w:val="both"/>
        <w:rPr>
          <w:rFonts w:ascii="Arial" w:hAnsi="Arial" w:cs="Arial"/>
          <w:i/>
          <w:sz w:val="20"/>
          <w:lang w:val="es-MX"/>
        </w:rPr>
      </w:pPr>
      <w:r w:rsidRPr="00D72543">
        <w:rPr>
          <w:rFonts w:ascii="Arial" w:hAnsi="Arial" w:cs="Arial"/>
          <w:b/>
          <w:i/>
          <w:sz w:val="20"/>
          <w:lang w:val="es-MX"/>
        </w:rPr>
        <w:t>Divulgaciones financieras obligatorias.</w:t>
      </w:r>
      <w:r w:rsidRPr="00D72543">
        <w:rPr>
          <w:rFonts w:ascii="Arial" w:hAnsi="Arial" w:cs="Arial"/>
          <w:i/>
          <w:sz w:val="20"/>
          <w:lang w:val="es-MX"/>
        </w:rPr>
        <w:t xml:space="preserve"> </w:t>
      </w:r>
      <w:r w:rsidRPr="00894A9B">
        <w:rPr>
          <w:rFonts w:ascii="Arial" w:hAnsi="Arial" w:cs="Arial"/>
          <w:i/>
          <w:sz w:val="20"/>
          <w:lang w:val="es-MX"/>
        </w:rPr>
        <w:t>(Los originales podrán ser reemplazados con copias fieles y exactas. “Menores” se refiere a los hijos menores de edad de ambas partes).</w:t>
      </w:r>
    </w:p>
    <w:p w:rsidR="00AF426F" w:rsidRPr="00AF426F" w:rsidRDefault="00AF426F" w:rsidP="00AF426F">
      <w:pPr>
        <w:spacing w:after="0"/>
        <w:rPr>
          <w:rFonts w:ascii="Arial" w:hAnsi="Arial" w:cs="Arial"/>
          <w:lang w:val="es-MX"/>
        </w:rPr>
      </w:pPr>
      <w:r w:rsidRPr="00AF426F">
        <w:rPr>
          <w:rFonts w:ascii="Arial" w:hAnsi="Arial" w:cs="Arial"/>
          <w:lang w:val="es-MX"/>
        </w:rPr>
        <w:t>Each party shall provide:</w:t>
      </w:r>
    </w:p>
    <w:p w:rsidR="00AF426F" w:rsidRPr="00345E13" w:rsidRDefault="00AF426F" w:rsidP="00AF426F">
      <w:pPr>
        <w:spacing w:after="0"/>
        <w:rPr>
          <w:rFonts w:ascii="Arial" w:hAnsi="Arial" w:cs="Arial"/>
          <w:lang w:val="es-MX"/>
        </w:rPr>
      </w:pPr>
      <w:r>
        <w:rPr>
          <w:rFonts w:ascii="Arial" w:hAnsi="Arial" w:cs="Arial"/>
          <w:i/>
          <w:sz w:val="20"/>
          <w:lang w:val="es-MX"/>
        </w:rPr>
        <w:t>Cada una de las partes deberá proporcionar:</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Sworn Financial Statement.  A completed and signed Sworn Financial Statement (</w:t>
      </w:r>
      <w:r w:rsidRPr="00CA2AAD">
        <w:rPr>
          <w:rFonts w:ascii="Arial" w:hAnsi="Arial" w:cs="Arial"/>
          <w:i/>
        </w:rPr>
        <w:t>JDF 1111</w:t>
      </w:r>
      <w:r w:rsidRPr="00CA2AAD">
        <w:rPr>
          <w:rFonts w:ascii="Arial" w:hAnsi="Arial" w:cs="Arial"/>
        </w:rPr>
        <w:t>) in the Supreme Court approved form (Form 35.2).</w:t>
      </w:r>
    </w:p>
    <w:p w:rsidR="00AF426F" w:rsidRPr="00894A9B" w:rsidRDefault="00AF426F" w:rsidP="009A561B">
      <w:pPr>
        <w:pStyle w:val="ListParagraph"/>
        <w:tabs>
          <w:tab w:val="left" w:pos="360"/>
        </w:tabs>
        <w:jc w:val="both"/>
        <w:rPr>
          <w:rFonts w:ascii="Arial" w:hAnsi="Arial" w:cs="Arial"/>
          <w:i/>
          <w:sz w:val="20"/>
          <w:lang w:val="es-MX"/>
        </w:rPr>
      </w:pPr>
      <w:r>
        <w:rPr>
          <w:rFonts w:ascii="Arial" w:hAnsi="Arial" w:cs="Arial"/>
          <w:i/>
          <w:sz w:val="20"/>
          <w:lang w:val="es-MX"/>
        </w:rPr>
        <w:t>Declaración jurada financiera</w:t>
      </w:r>
      <w:r w:rsidRPr="00894A9B">
        <w:rPr>
          <w:rFonts w:ascii="Arial" w:hAnsi="Arial" w:cs="Arial"/>
          <w:i/>
          <w:sz w:val="20"/>
          <w:lang w:val="es-MX"/>
        </w:rPr>
        <w:t xml:space="preserve">: cada una de las partes deberá presentar una Declaración jurada financiera completa y firmada, </w:t>
      </w:r>
      <w:r>
        <w:rPr>
          <w:rFonts w:ascii="Arial" w:hAnsi="Arial" w:cs="Arial"/>
          <w:i/>
          <w:sz w:val="20"/>
          <w:lang w:val="es-MX"/>
        </w:rPr>
        <w:t>(JDF1111</w:t>
      </w:r>
      <w:r w:rsidRPr="00894A9B">
        <w:rPr>
          <w:rFonts w:ascii="Arial" w:hAnsi="Arial" w:cs="Arial"/>
          <w:i/>
          <w:sz w:val="20"/>
          <w:lang w:val="es-MX"/>
        </w:rPr>
        <w:t>) en los formularios</w:t>
      </w:r>
      <w:r>
        <w:rPr>
          <w:rFonts w:ascii="Arial" w:hAnsi="Arial" w:cs="Arial"/>
          <w:i/>
          <w:sz w:val="20"/>
          <w:lang w:val="es-MX"/>
        </w:rPr>
        <w:t xml:space="preserve"> aprobados por la Corte Suprema (formulario 35.2).</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 xml:space="preserve">Income Tax Returns (Most Recent 3 Years).  The personal and business federal income tax returns for the three years before filing of the petition or post decree motion.  The business returns shall be for any business for which a party has an interest entitling the party to a copy of such returns.  Each return shall include all schedules and attachments, such as W-2s, 1099s, and K-1.  If a return is not completed at the time of disclosure, include the documents necessary to prepare the return, such as  W-2s, 1099s, and K-1s, copies of extension requests, and the estimated amount of tax payments.  If a decree has been entered within the last three years, only those returns filed since entry of the decree need be provided.  </w:t>
      </w:r>
    </w:p>
    <w:p w:rsidR="00AF426F" w:rsidRPr="00894A9B" w:rsidRDefault="00AF426F" w:rsidP="009A561B">
      <w:pPr>
        <w:pStyle w:val="ListParagraph"/>
        <w:tabs>
          <w:tab w:val="left" w:pos="360"/>
        </w:tabs>
        <w:jc w:val="both"/>
        <w:rPr>
          <w:rFonts w:ascii="Arial" w:hAnsi="Arial" w:cs="Arial"/>
          <w:i/>
          <w:sz w:val="20"/>
          <w:lang w:val="es-MX"/>
        </w:rPr>
      </w:pPr>
      <w:r w:rsidRPr="00894A9B">
        <w:rPr>
          <w:rFonts w:ascii="Arial" w:hAnsi="Arial" w:cs="Arial"/>
          <w:i/>
          <w:sz w:val="20"/>
          <w:lang w:val="es-MX"/>
        </w:rPr>
        <w:lastRenderedPageBreak/>
        <w:t>Declaraciones de impuestos (de los tres años más recientes). Presente las declaraciones de impuestos fede</w:t>
      </w:r>
      <w:r>
        <w:rPr>
          <w:rFonts w:ascii="Arial" w:hAnsi="Arial" w:cs="Arial"/>
          <w:i/>
          <w:sz w:val="20"/>
          <w:lang w:val="es-MX"/>
        </w:rPr>
        <w:t>rales, personales y de negocios</w:t>
      </w:r>
      <w:r w:rsidRPr="00894A9B">
        <w:rPr>
          <w:rFonts w:ascii="Arial" w:hAnsi="Arial" w:cs="Arial"/>
          <w:i/>
          <w:sz w:val="20"/>
          <w:lang w:val="es-MX"/>
        </w:rPr>
        <w:t xml:space="preserve"> de los tres años anteriores a haber presentado la petición o el pedimento </w:t>
      </w:r>
      <w:r>
        <w:rPr>
          <w:rFonts w:ascii="Arial" w:hAnsi="Arial" w:cs="Arial"/>
          <w:i/>
          <w:sz w:val="20"/>
          <w:lang w:val="es-MX"/>
        </w:rPr>
        <w:t>posterior a la emisión de la sentencia</w:t>
      </w:r>
      <w:r w:rsidRPr="00894A9B">
        <w:rPr>
          <w:rFonts w:ascii="Arial" w:hAnsi="Arial" w:cs="Arial"/>
          <w:i/>
          <w:sz w:val="20"/>
          <w:lang w:val="es-MX"/>
        </w:rPr>
        <w:t>. Las declaraciones de negocios deberán ser de cualquier negocio en el cual una de las partes tenga un interés, confiriéndole derecho a esa parte a contar con una copia de dichas declaraciones. Presente todos los anexos y apéndices, incluyendo los formularios W-2, 1099 y K-1. Si la declaración no está completa en el momento de la divulgación, deberá presentar los documentos necesarios para preparar la declaración, incluyendo los W-2, 1099 y K-1, las copias de la solicitud de la prórroga y los pagos estimados de impuestos.</w:t>
      </w:r>
      <w:r>
        <w:rPr>
          <w:rFonts w:ascii="Arial" w:hAnsi="Arial" w:cs="Arial"/>
          <w:i/>
          <w:sz w:val="20"/>
          <w:lang w:val="es-MX"/>
        </w:rPr>
        <w:t xml:space="preserve"> Si en los últimos tres años se ha emitido una sentencia, solamente se tienen que presentar las declaraciones que se prepararon desde la emisión de la sentencia.</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 xml:space="preserve">Personal Financial Statements (Last 3 Years).  All personal financial statements, statements of assets or liabilities and credit and loan applications prepared during the last three years.  IF a decree has been entered within the last three years, only those statements/applications prepared since entry of the decree need be provided.  </w:t>
      </w:r>
    </w:p>
    <w:p w:rsidR="00AF426F" w:rsidRPr="00894A9B" w:rsidRDefault="00AF426F" w:rsidP="009A561B">
      <w:pPr>
        <w:pStyle w:val="ListParagraph"/>
        <w:tabs>
          <w:tab w:val="left" w:pos="360"/>
        </w:tabs>
        <w:jc w:val="both"/>
        <w:rPr>
          <w:rFonts w:ascii="Arial" w:hAnsi="Arial" w:cs="Arial"/>
          <w:i/>
          <w:sz w:val="20"/>
          <w:lang w:val="es-MX"/>
        </w:rPr>
      </w:pPr>
      <w:r w:rsidRPr="00894A9B">
        <w:rPr>
          <w:rFonts w:ascii="Arial" w:hAnsi="Arial" w:cs="Arial"/>
          <w:i/>
          <w:sz w:val="20"/>
          <w:lang w:val="es-MX"/>
        </w:rPr>
        <w:t>Estados financieros personales (de los últimos tres años). Presente todos los estados financieros personales, declaraciones de activos y pasivos, así como solicitudes de crédito y préstamos preparad</w:t>
      </w:r>
      <w:r>
        <w:rPr>
          <w:rFonts w:ascii="Arial" w:hAnsi="Arial" w:cs="Arial"/>
          <w:i/>
          <w:sz w:val="20"/>
          <w:lang w:val="es-MX"/>
        </w:rPr>
        <w:t>o</w:t>
      </w:r>
      <w:r w:rsidRPr="00894A9B">
        <w:rPr>
          <w:rFonts w:ascii="Arial" w:hAnsi="Arial" w:cs="Arial"/>
          <w:i/>
          <w:sz w:val="20"/>
          <w:lang w:val="es-MX"/>
        </w:rPr>
        <w:t>s durante los últimos tres años.</w:t>
      </w:r>
      <w:r>
        <w:rPr>
          <w:rFonts w:ascii="Arial" w:hAnsi="Arial" w:cs="Arial"/>
          <w:i/>
          <w:sz w:val="20"/>
          <w:lang w:val="es-MX"/>
        </w:rPr>
        <w:t xml:space="preserve"> Si en los últimos tres años se ha emitido una sentencia, solamente se tienen que presentar los estados financieros que se prepararon desde la emisión de la sentencia.</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Business Financial Statements (Last 3 Years).  For every business in which a party has access to financial statements, the last three fiscal years’ financial statements, all year-to-date financial statements and the same periodic financial statements for the prior two years.  If a decree has been entered within the last three years, only those statements prepared since entry of the decree need be provided.</w:t>
      </w:r>
    </w:p>
    <w:p w:rsidR="00AF426F" w:rsidRPr="00894A9B" w:rsidRDefault="00AF426F" w:rsidP="009A561B">
      <w:pPr>
        <w:pStyle w:val="ListParagraph"/>
        <w:tabs>
          <w:tab w:val="left" w:pos="360"/>
        </w:tabs>
        <w:jc w:val="both"/>
        <w:rPr>
          <w:rFonts w:ascii="Arial" w:hAnsi="Arial" w:cs="Arial"/>
          <w:i/>
          <w:sz w:val="20"/>
          <w:lang w:val="es-MX"/>
        </w:rPr>
      </w:pPr>
      <w:r w:rsidRPr="00894A9B">
        <w:rPr>
          <w:rFonts w:ascii="Arial" w:hAnsi="Arial" w:cs="Arial"/>
          <w:i/>
          <w:sz w:val="20"/>
          <w:lang w:val="es-MX"/>
        </w:rPr>
        <w:t>Estados financieros del negocio (de los últimos tres años). Por cada negocio al que alguna de las partes tenga acceso a los estados financieros, presente los estados financieros de los tres últimos años fiscales, todos los estados financieros hasta el presente, y los mismos estados financieros periódicos de</w:t>
      </w:r>
      <w:r>
        <w:rPr>
          <w:rFonts w:ascii="Arial" w:hAnsi="Arial" w:cs="Arial"/>
          <w:i/>
          <w:sz w:val="20"/>
          <w:lang w:val="es-MX"/>
        </w:rPr>
        <w:t xml:space="preserve"> </w:t>
      </w:r>
      <w:r w:rsidRPr="00894A9B">
        <w:rPr>
          <w:rFonts w:ascii="Arial" w:hAnsi="Arial" w:cs="Arial"/>
          <w:i/>
          <w:sz w:val="20"/>
          <w:lang w:val="es-MX"/>
        </w:rPr>
        <w:t>l</w:t>
      </w:r>
      <w:r>
        <w:rPr>
          <w:rFonts w:ascii="Arial" w:hAnsi="Arial" w:cs="Arial"/>
          <w:i/>
          <w:sz w:val="20"/>
          <w:lang w:val="es-MX"/>
        </w:rPr>
        <w:t>os dos</w:t>
      </w:r>
      <w:r w:rsidRPr="00894A9B">
        <w:rPr>
          <w:rFonts w:ascii="Arial" w:hAnsi="Arial" w:cs="Arial"/>
          <w:i/>
          <w:sz w:val="20"/>
          <w:lang w:val="es-MX"/>
        </w:rPr>
        <w:t xml:space="preserve"> año</w:t>
      </w:r>
      <w:r>
        <w:rPr>
          <w:rFonts w:ascii="Arial" w:hAnsi="Arial" w:cs="Arial"/>
          <w:i/>
          <w:sz w:val="20"/>
          <w:lang w:val="es-MX"/>
        </w:rPr>
        <w:t>s</w:t>
      </w:r>
      <w:r w:rsidRPr="00894A9B">
        <w:rPr>
          <w:rFonts w:ascii="Arial" w:hAnsi="Arial" w:cs="Arial"/>
          <w:i/>
          <w:sz w:val="20"/>
          <w:lang w:val="es-MX"/>
        </w:rPr>
        <w:t xml:space="preserve"> anterior</w:t>
      </w:r>
      <w:r>
        <w:rPr>
          <w:rFonts w:ascii="Arial" w:hAnsi="Arial" w:cs="Arial"/>
          <w:i/>
          <w:sz w:val="20"/>
          <w:lang w:val="es-MX"/>
        </w:rPr>
        <w:t>es</w:t>
      </w:r>
      <w:r w:rsidRPr="00894A9B">
        <w:rPr>
          <w:rFonts w:ascii="Arial" w:hAnsi="Arial" w:cs="Arial"/>
          <w:i/>
          <w:sz w:val="20"/>
          <w:lang w:val="es-MX"/>
        </w:rPr>
        <w:t>.</w:t>
      </w:r>
      <w:r>
        <w:rPr>
          <w:rFonts w:ascii="Arial" w:hAnsi="Arial" w:cs="Arial"/>
          <w:i/>
          <w:sz w:val="20"/>
          <w:lang w:val="es-MX"/>
        </w:rPr>
        <w:t xml:space="preserve"> Si en los últimos tres años se ha emitido una sentencia, solamente se tienen que presentar los estados financieros que se prepararon desde la emisión de la sentencia.</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Real Estate Documents.  The title documents and all documents stating value of all real property in which a party has a personal or business interest.  This section shall not apply to post-decree motions unless so ordered by the Court.</w:t>
      </w:r>
    </w:p>
    <w:p w:rsidR="00AF426F" w:rsidRPr="00894A9B" w:rsidRDefault="00AF426F" w:rsidP="009A561B">
      <w:pPr>
        <w:pStyle w:val="ListParagraph"/>
        <w:tabs>
          <w:tab w:val="left" w:pos="360"/>
        </w:tabs>
        <w:jc w:val="both"/>
        <w:rPr>
          <w:rFonts w:ascii="Arial" w:hAnsi="Arial" w:cs="Arial"/>
          <w:i/>
          <w:sz w:val="20"/>
          <w:lang w:val="es-MX"/>
        </w:rPr>
      </w:pPr>
      <w:r w:rsidRPr="00894A9B">
        <w:rPr>
          <w:rFonts w:ascii="Arial" w:hAnsi="Arial" w:cs="Arial"/>
          <w:i/>
          <w:sz w:val="20"/>
          <w:lang w:val="es-MX"/>
        </w:rPr>
        <w:t xml:space="preserve">Documentación de bienes inmuebles. Presente los títulos de propiedad y toda la documentación que indiquen el valor de toda la propiedad inmobiliaria en la cual una parte tenga un interés personal o comercial. Esta sección no aplicará a pedimentos posteriores </w:t>
      </w:r>
      <w:r>
        <w:rPr>
          <w:rFonts w:ascii="Arial" w:hAnsi="Arial" w:cs="Arial"/>
          <w:i/>
          <w:sz w:val="20"/>
          <w:lang w:val="es-MX"/>
        </w:rPr>
        <w:t>a la emisión de la sentencia</w:t>
      </w:r>
      <w:r w:rsidRPr="00894A9B">
        <w:rPr>
          <w:rFonts w:ascii="Arial" w:hAnsi="Arial" w:cs="Arial"/>
          <w:i/>
          <w:sz w:val="20"/>
          <w:lang w:val="es-MX"/>
        </w:rPr>
        <w:t xml:space="preserve"> a </w:t>
      </w:r>
      <w:r>
        <w:rPr>
          <w:rFonts w:ascii="Arial" w:hAnsi="Arial" w:cs="Arial"/>
          <w:i/>
          <w:sz w:val="20"/>
          <w:lang w:val="es-MX"/>
        </w:rPr>
        <w:t>menos que</w:t>
      </w:r>
      <w:r w:rsidRPr="00894A9B">
        <w:rPr>
          <w:rFonts w:ascii="Arial" w:hAnsi="Arial" w:cs="Arial"/>
          <w:i/>
          <w:sz w:val="20"/>
          <w:lang w:val="es-MX"/>
        </w:rPr>
        <w:t xml:space="preserve"> así lo ordene el juez.</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 xml:space="preserve">Personal Debt.  All documents creating debt, and the most recent debt statement showing the outstanding balance and payment terms.  This section shall not apply to post-decree motions unless so ordered by the Court.  </w:t>
      </w:r>
    </w:p>
    <w:p w:rsidR="00AF426F" w:rsidRPr="00894A9B" w:rsidRDefault="00AF426F" w:rsidP="009A561B">
      <w:pPr>
        <w:pStyle w:val="ListParagraph"/>
        <w:tabs>
          <w:tab w:val="left" w:pos="360"/>
        </w:tabs>
        <w:jc w:val="both"/>
        <w:rPr>
          <w:rFonts w:ascii="Arial" w:hAnsi="Arial" w:cs="Arial"/>
          <w:i/>
          <w:sz w:val="20"/>
          <w:lang w:val="es-MX"/>
        </w:rPr>
      </w:pPr>
      <w:r w:rsidRPr="00894A9B">
        <w:rPr>
          <w:rFonts w:ascii="Arial" w:hAnsi="Arial" w:cs="Arial"/>
          <w:i/>
          <w:sz w:val="20"/>
          <w:lang w:val="es-MX"/>
        </w:rPr>
        <w:t>Deudas personales. Presente toda la documentación de las deudas y los más recientes estados de cuenta de deudas que indiquen el saldo y los términos de pago.</w:t>
      </w:r>
      <w:r>
        <w:rPr>
          <w:rFonts w:ascii="Arial" w:hAnsi="Arial" w:cs="Arial"/>
          <w:i/>
          <w:sz w:val="20"/>
          <w:lang w:val="es-MX"/>
        </w:rPr>
        <w:t xml:space="preserve"> Esta sección no aplicará a los pedimentos </w:t>
      </w:r>
      <w:r w:rsidRPr="00CA2AAD">
        <w:rPr>
          <w:rFonts w:ascii="Arial" w:hAnsi="Arial" w:cs="Arial"/>
          <w:i/>
          <w:sz w:val="20"/>
          <w:lang w:val="es-MX"/>
        </w:rPr>
        <w:t>posterior</w:t>
      </w:r>
      <w:r>
        <w:rPr>
          <w:rFonts w:ascii="Arial" w:hAnsi="Arial" w:cs="Arial"/>
          <w:i/>
          <w:sz w:val="20"/>
          <w:lang w:val="es-MX"/>
        </w:rPr>
        <w:t>es</w:t>
      </w:r>
      <w:r w:rsidRPr="00CA2AAD">
        <w:rPr>
          <w:rFonts w:ascii="Arial" w:hAnsi="Arial" w:cs="Arial"/>
          <w:i/>
          <w:sz w:val="20"/>
          <w:lang w:val="es-MX"/>
        </w:rPr>
        <w:t xml:space="preserve"> a la emisión de la sentencia de divorcio</w:t>
      </w:r>
      <w:r>
        <w:rPr>
          <w:rFonts w:ascii="Arial" w:hAnsi="Arial" w:cs="Arial"/>
          <w:i/>
          <w:sz w:val="20"/>
          <w:lang w:val="es-MX"/>
        </w:rPr>
        <w:t xml:space="preserve"> a menos que así lo ordene el juez.</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 xml:space="preserve">Investments.  The most recent account statements or other documents identifying each investment in which a party has any personal or business interest, and stating the current value. </w:t>
      </w:r>
    </w:p>
    <w:p w:rsidR="00AF426F" w:rsidRPr="00894A9B" w:rsidRDefault="00AF426F" w:rsidP="009A561B">
      <w:pPr>
        <w:pStyle w:val="ListParagraph"/>
        <w:tabs>
          <w:tab w:val="left" w:pos="360"/>
        </w:tabs>
        <w:jc w:val="both"/>
        <w:rPr>
          <w:rFonts w:ascii="Arial" w:hAnsi="Arial" w:cs="Arial"/>
          <w:i/>
          <w:sz w:val="20"/>
          <w:lang w:val="es-MX"/>
        </w:rPr>
      </w:pPr>
      <w:r>
        <w:rPr>
          <w:rFonts w:ascii="Arial" w:hAnsi="Arial" w:cs="Arial"/>
          <w:i/>
          <w:sz w:val="20"/>
          <w:lang w:val="es-MX"/>
        </w:rPr>
        <w:t>Inversiones</w:t>
      </w:r>
      <w:r w:rsidRPr="00894A9B">
        <w:rPr>
          <w:rFonts w:ascii="Arial" w:hAnsi="Arial" w:cs="Arial"/>
          <w:i/>
          <w:sz w:val="20"/>
          <w:lang w:val="es-MX"/>
        </w:rPr>
        <w:t xml:space="preserve">. Presente la documentación más reciente </w:t>
      </w:r>
      <w:r>
        <w:rPr>
          <w:rFonts w:ascii="Arial" w:hAnsi="Arial" w:cs="Arial"/>
          <w:i/>
          <w:sz w:val="20"/>
          <w:lang w:val="es-MX"/>
        </w:rPr>
        <w:t xml:space="preserve">u otros documentos </w:t>
      </w:r>
      <w:r w:rsidRPr="00894A9B">
        <w:rPr>
          <w:rFonts w:ascii="Arial" w:hAnsi="Arial" w:cs="Arial"/>
          <w:i/>
          <w:sz w:val="20"/>
          <w:lang w:val="es-MX"/>
        </w:rPr>
        <w:t>que enumere</w:t>
      </w:r>
      <w:r>
        <w:rPr>
          <w:rFonts w:ascii="Arial" w:hAnsi="Arial" w:cs="Arial"/>
          <w:i/>
          <w:sz w:val="20"/>
          <w:lang w:val="es-MX"/>
        </w:rPr>
        <w:t>n</w:t>
      </w:r>
      <w:r w:rsidRPr="00894A9B">
        <w:rPr>
          <w:rFonts w:ascii="Arial" w:hAnsi="Arial" w:cs="Arial"/>
          <w:i/>
          <w:sz w:val="20"/>
          <w:lang w:val="es-MX"/>
        </w:rPr>
        <w:t xml:space="preserve"> cada </w:t>
      </w:r>
      <w:r>
        <w:rPr>
          <w:rFonts w:ascii="Arial" w:hAnsi="Arial" w:cs="Arial"/>
          <w:i/>
          <w:sz w:val="20"/>
          <w:lang w:val="es-MX"/>
        </w:rPr>
        <w:t>inversión</w:t>
      </w:r>
      <w:r w:rsidRPr="00894A9B">
        <w:rPr>
          <w:rFonts w:ascii="Arial" w:hAnsi="Arial" w:cs="Arial"/>
          <w:i/>
          <w:sz w:val="20"/>
          <w:lang w:val="es-MX"/>
        </w:rPr>
        <w:t xml:space="preserve"> </w:t>
      </w:r>
      <w:r>
        <w:rPr>
          <w:rFonts w:ascii="Arial" w:hAnsi="Arial" w:cs="Arial"/>
          <w:i/>
          <w:sz w:val="20"/>
          <w:lang w:val="es-MX"/>
        </w:rPr>
        <w:t>en la que una parte tiene interés personal o de negocios</w:t>
      </w:r>
      <w:r w:rsidRPr="00894A9B">
        <w:rPr>
          <w:rFonts w:ascii="Arial" w:hAnsi="Arial" w:cs="Arial"/>
          <w:i/>
          <w:sz w:val="20"/>
          <w:lang w:val="es-MX"/>
        </w:rPr>
        <w:t xml:space="preserve"> y que indique su valor actual.</w:t>
      </w:r>
    </w:p>
    <w:p w:rsidR="00AF426F" w:rsidRDefault="00AF426F" w:rsidP="009A561B">
      <w:pPr>
        <w:pStyle w:val="ListParagraph"/>
        <w:tabs>
          <w:tab w:val="left" w:pos="360"/>
        </w:tabs>
        <w:jc w:val="both"/>
        <w:rPr>
          <w:rFonts w:ascii="Arial" w:hAnsi="Arial" w:cs="Arial"/>
        </w:rPr>
      </w:pPr>
      <w:r w:rsidRPr="00CA2AAD">
        <w:rPr>
          <w:rFonts w:ascii="Arial" w:hAnsi="Arial" w:cs="Arial"/>
        </w:rPr>
        <w:t xml:space="preserve">Employment benefits.  The most </w:t>
      </w:r>
      <w:r>
        <w:rPr>
          <w:rFonts w:ascii="Arial" w:hAnsi="Arial" w:cs="Arial"/>
        </w:rPr>
        <w:t xml:space="preserve">recent </w:t>
      </w:r>
      <w:r w:rsidRPr="00CA2AAD">
        <w:rPr>
          <w:rFonts w:ascii="Arial" w:hAnsi="Arial" w:cs="Arial"/>
        </w:rPr>
        <w:t>account statement or other documents identifying each employment benefit of a party, and stating the current value.</w:t>
      </w:r>
    </w:p>
    <w:p w:rsidR="00AF426F" w:rsidRPr="00894A9B" w:rsidRDefault="00AF426F" w:rsidP="009A561B">
      <w:pPr>
        <w:pStyle w:val="ListParagraph"/>
        <w:tabs>
          <w:tab w:val="left" w:pos="360"/>
        </w:tabs>
        <w:jc w:val="both"/>
        <w:rPr>
          <w:rFonts w:ascii="Arial" w:hAnsi="Arial" w:cs="Arial"/>
          <w:i/>
          <w:sz w:val="20"/>
          <w:lang w:val="es-MX"/>
        </w:rPr>
      </w:pPr>
      <w:r w:rsidRPr="00894A9B">
        <w:rPr>
          <w:rFonts w:ascii="Arial" w:hAnsi="Arial" w:cs="Arial"/>
          <w:i/>
          <w:sz w:val="20"/>
          <w:lang w:val="es-MX"/>
        </w:rPr>
        <w:t xml:space="preserve">Prestaciones laborales. Presente la documentación más reciente </w:t>
      </w:r>
      <w:r>
        <w:rPr>
          <w:rFonts w:ascii="Arial" w:hAnsi="Arial" w:cs="Arial"/>
          <w:i/>
          <w:sz w:val="20"/>
          <w:lang w:val="es-MX"/>
        </w:rPr>
        <w:t xml:space="preserve">u otros documentos </w:t>
      </w:r>
      <w:r w:rsidRPr="00894A9B">
        <w:rPr>
          <w:rFonts w:ascii="Arial" w:hAnsi="Arial" w:cs="Arial"/>
          <w:i/>
          <w:sz w:val="20"/>
          <w:lang w:val="es-MX"/>
        </w:rPr>
        <w:t>que enumere</w:t>
      </w:r>
      <w:r>
        <w:rPr>
          <w:rFonts w:ascii="Arial" w:hAnsi="Arial" w:cs="Arial"/>
          <w:i/>
          <w:sz w:val="20"/>
          <w:lang w:val="es-MX"/>
        </w:rPr>
        <w:t>n</w:t>
      </w:r>
      <w:r w:rsidRPr="00894A9B">
        <w:rPr>
          <w:rFonts w:ascii="Arial" w:hAnsi="Arial" w:cs="Arial"/>
          <w:i/>
          <w:sz w:val="20"/>
          <w:lang w:val="es-MX"/>
        </w:rPr>
        <w:t xml:space="preserve"> cada prestación de su trabajo y que indique su valor actual.</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 xml:space="preserve">Retirement Plans.  The most recent documents identifying each retirement plan of which a party is a beneficiary, and stating the current value, and the Summary Plan Descriptions.  This section shall not apply to post-decree motions unless so ordered by the Court.  </w:t>
      </w:r>
    </w:p>
    <w:p w:rsidR="00AF426F" w:rsidRPr="00894A9B" w:rsidRDefault="00AF426F" w:rsidP="009A561B">
      <w:pPr>
        <w:pStyle w:val="ListParagraph"/>
        <w:tabs>
          <w:tab w:val="left" w:pos="360"/>
        </w:tabs>
        <w:jc w:val="both"/>
        <w:rPr>
          <w:rFonts w:ascii="Arial" w:hAnsi="Arial" w:cs="Arial"/>
          <w:i/>
          <w:sz w:val="20"/>
          <w:lang w:val="es-MX"/>
        </w:rPr>
      </w:pPr>
      <w:r w:rsidRPr="00894A9B">
        <w:rPr>
          <w:rFonts w:ascii="Arial" w:hAnsi="Arial" w:cs="Arial"/>
          <w:i/>
          <w:sz w:val="20"/>
          <w:lang w:val="es-MX"/>
        </w:rPr>
        <w:lastRenderedPageBreak/>
        <w:t>Planes de pensiones. Presente la documentación más reciente que enumere cada plan de pensión y que indique el valor actual, así como todas las descripciones del plan de pensiones.</w:t>
      </w:r>
      <w:r>
        <w:rPr>
          <w:rFonts w:ascii="Arial" w:hAnsi="Arial" w:cs="Arial"/>
          <w:i/>
          <w:sz w:val="20"/>
          <w:lang w:val="es-MX"/>
        </w:rPr>
        <w:t xml:space="preserve"> Esta sección no aplicará a los pedimentos </w:t>
      </w:r>
      <w:r w:rsidRPr="00CA2AAD">
        <w:rPr>
          <w:rFonts w:ascii="Arial" w:hAnsi="Arial" w:cs="Arial"/>
          <w:i/>
          <w:sz w:val="20"/>
          <w:lang w:val="es-MX"/>
        </w:rPr>
        <w:t>posterior</w:t>
      </w:r>
      <w:r>
        <w:rPr>
          <w:rFonts w:ascii="Arial" w:hAnsi="Arial" w:cs="Arial"/>
          <w:i/>
          <w:sz w:val="20"/>
          <w:lang w:val="es-MX"/>
        </w:rPr>
        <w:t>es</w:t>
      </w:r>
      <w:r w:rsidRPr="00CA2AAD">
        <w:rPr>
          <w:rFonts w:ascii="Arial" w:hAnsi="Arial" w:cs="Arial"/>
          <w:i/>
          <w:sz w:val="20"/>
          <w:lang w:val="es-MX"/>
        </w:rPr>
        <w:t xml:space="preserve"> a la emisión de la sentencia de divorcio</w:t>
      </w:r>
      <w:r>
        <w:rPr>
          <w:rFonts w:ascii="Arial" w:hAnsi="Arial" w:cs="Arial"/>
          <w:i/>
          <w:sz w:val="20"/>
          <w:lang w:val="es-MX"/>
        </w:rPr>
        <w:t xml:space="preserve"> a menos que así lo ordene el juez.</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Bank/Financial Institution Accounts.  The most recent account statements identifying each account of a party at banks and other financial institutions, and stating current value.</w:t>
      </w:r>
    </w:p>
    <w:p w:rsidR="00AF426F" w:rsidRPr="00894A9B" w:rsidRDefault="00AF426F" w:rsidP="009A561B">
      <w:pPr>
        <w:pStyle w:val="ListParagraph"/>
        <w:tabs>
          <w:tab w:val="left" w:pos="360"/>
        </w:tabs>
        <w:jc w:val="both"/>
        <w:rPr>
          <w:rFonts w:ascii="Arial" w:hAnsi="Arial" w:cs="Arial"/>
          <w:i/>
          <w:sz w:val="20"/>
          <w:lang w:val="es-MX"/>
        </w:rPr>
      </w:pPr>
      <w:r w:rsidRPr="00894A9B">
        <w:rPr>
          <w:rFonts w:ascii="Arial" w:hAnsi="Arial" w:cs="Arial"/>
          <w:i/>
          <w:sz w:val="20"/>
          <w:lang w:val="es-MX"/>
        </w:rPr>
        <w:t>Cuentas bancarias y de instituciones financieras. Presente la documentación más reciente que enumere cada cuenta en bancos u otras instituciones financieras, y que indique su valor actual</w:t>
      </w:r>
      <w:r>
        <w:rPr>
          <w:rFonts w:ascii="Arial" w:hAnsi="Arial" w:cs="Arial"/>
          <w:i/>
          <w:sz w:val="20"/>
          <w:lang w:val="es-MX"/>
        </w:rPr>
        <w:t>.</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 xml:space="preserve">Income Documentation.  For each income source of a party in the current and prior calendar year, including income from employment, investment, government programs, gifts, trust distributions, prizes and income from every other source, pay stubs, a current income statement and the final income statement for the prior year.  Each self-employed party shall provide a sworn statement of gross income, business expenses necessary to produce income, and net income for the three months before filing of the petition or post decree motion.  </w:t>
      </w:r>
    </w:p>
    <w:p w:rsidR="00AF426F" w:rsidRPr="00894A9B" w:rsidRDefault="00AF426F" w:rsidP="009A561B">
      <w:pPr>
        <w:pStyle w:val="ListParagraph"/>
        <w:tabs>
          <w:tab w:val="left" w:pos="360"/>
        </w:tabs>
        <w:jc w:val="both"/>
        <w:rPr>
          <w:rFonts w:ascii="Arial" w:hAnsi="Arial" w:cs="Arial"/>
          <w:i/>
          <w:sz w:val="20"/>
          <w:lang w:val="es-MX"/>
        </w:rPr>
      </w:pPr>
      <w:r w:rsidRPr="00894A9B">
        <w:rPr>
          <w:rFonts w:ascii="Arial" w:hAnsi="Arial" w:cs="Arial"/>
          <w:i/>
          <w:sz w:val="20"/>
          <w:lang w:val="es-MX"/>
        </w:rPr>
        <w:t xml:space="preserve">Documentación sobre ingresos. Por cada fuente de ingresos en el año calendario actual o anterior, incluya el ingreso proveniente de empleo, inversiones, programas del gobierno, regalos, distribuciones fiduciarias, premios e ingresos generados de cualquier otra fuente, presente talones de cheques, un estado de ingresos actualizado y el estado de ingresos final del año anterior. Cada parte que trabaje por su cuenta deberá proporcionar una declaración jurada de los ingresos brutos, de los gastos del negocio necesarios para generar ingresos y de los ingresos netos de los tres meses anteriores a la presentación de la </w:t>
      </w:r>
      <w:r>
        <w:rPr>
          <w:rFonts w:ascii="Arial" w:hAnsi="Arial" w:cs="Arial"/>
          <w:i/>
          <w:sz w:val="20"/>
          <w:lang w:val="es-MX"/>
        </w:rPr>
        <w:t>demanda</w:t>
      </w:r>
      <w:r w:rsidRPr="00894A9B">
        <w:rPr>
          <w:rFonts w:ascii="Arial" w:hAnsi="Arial" w:cs="Arial"/>
          <w:i/>
          <w:sz w:val="20"/>
          <w:lang w:val="es-MX"/>
        </w:rPr>
        <w:t xml:space="preserve"> o del pedimento posterior </w:t>
      </w:r>
      <w:r>
        <w:rPr>
          <w:rFonts w:ascii="Arial" w:hAnsi="Arial" w:cs="Arial"/>
          <w:i/>
          <w:sz w:val="20"/>
          <w:lang w:val="es-MX"/>
        </w:rPr>
        <w:t>a la emisión de la sentencia</w:t>
      </w:r>
      <w:r w:rsidRPr="00894A9B">
        <w:rPr>
          <w:rFonts w:ascii="Arial" w:hAnsi="Arial" w:cs="Arial"/>
          <w:i/>
          <w:sz w:val="20"/>
          <w:lang w:val="es-MX"/>
        </w:rPr>
        <w:t>.</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Employment and Education-Related Child Care Documentation.  Any documents that show a party’s average monthly employment-related child care expense including child care expense related to the party’s education and job search.  This section shall apply only if child support is an issue.</w:t>
      </w:r>
    </w:p>
    <w:p w:rsidR="00AF426F" w:rsidRPr="00894A9B" w:rsidRDefault="00AF426F" w:rsidP="009A561B">
      <w:pPr>
        <w:pStyle w:val="ListParagraph"/>
        <w:tabs>
          <w:tab w:val="left" w:pos="360"/>
        </w:tabs>
        <w:jc w:val="both"/>
        <w:rPr>
          <w:rFonts w:ascii="Arial" w:hAnsi="Arial" w:cs="Arial"/>
          <w:i/>
          <w:sz w:val="20"/>
          <w:lang w:val="es-MX"/>
        </w:rPr>
      </w:pPr>
      <w:r w:rsidRPr="00894A9B">
        <w:rPr>
          <w:rFonts w:ascii="Arial" w:hAnsi="Arial" w:cs="Arial"/>
          <w:i/>
          <w:sz w:val="20"/>
          <w:lang w:val="es-MX"/>
        </w:rPr>
        <w:t>Documentación de los gastos del cuidado de menores relacionados con el trabajo o la educación. Presente documentación que muestre el promedio de los gastos mensuales del cuidado de menores relacionados con el trabajo, incluyendo aquellos gastos relacionados con la educación de los padres y la búsqueda de trabajo.</w:t>
      </w:r>
      <w:r w:rsidRPr="00345E13">
        <w:rPr>
          <w:rFonts w:ascii="Arial" w:hAnsi="Arial" w:cs="Arial"/>
          <w:i/>
          <w:sz w:val="20"/>
          <w:lang w:val="es-MX"/>
        </w:rPr>
        <w:t xml:space="preserve"> </w:t>
      </w:r>
      <w:r>
        <w:rPr>
          <w:rFonts w:ascii="Arial" w:hAnsi="Arial" w:cs="Arial"/>
          <w:i/>
          <w:sz w:val="20"/>
          <w:lang w:val="es-MX"/>
        </w:rPr>
        <w:t xml:space="preserve">Esta sección solamente aplicará si la manutención infantil es un tema de discusión. </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 xml:space="preserve">Insurance Documentation.  All life, health and property insurance policies and current documents that show beneficiaries, coverage, cost (including the portion payable to provide health insurance for child(ren)) and payment schedule.  This section shall not apply to post-decree motions unless either so ordered by the Court or, if child support is an issue, the policy and cost information regarding the child(ren) shall be provided.  </w:t>
      </w:r>
    </w:p>
    <w:p w:rsidR="00AF426F" w:rsidRPr="00894A9B" w:rsidRDefault="00AF426F" w:rsidP="009A561B">
      <w:pPr>
        <w:pStyle w:val="ListParagraph"/>
        <w:tabs>
          <w:tab w:val="left" w:pos="360"/>
        </w:tabs>
        <w:jc w:val="both"/>
        <w:rPr>
          <w:rFonts w:ascii="Arial" w:hAnsi="Arial" w:cs="Arial"/>
          <w:i/>
          <w:sz w:val="20"/>
          <w:lang w:val="es-MX"/>
        </w:rPr>
      </w:pPr>
      <w:r w:rsidRPr="00894A9B">
        <w:rPr>
          <w:rFonts w:ascii="Arial" w:hAnsi="Arial" w:cs="Arial"/>
          <w:i/>
          <w:sz w:val="20"/>
          <w:lang w:val="es-MX"/>
        </w:rPr>
        <w:t>Documentación del seguro. Presente las pólizas y la documentación actualizada de los seguros de vida, de salud y de propiedad inmobiliaria que indiquen a los beneficiarios, la cobertura, el costo que incluya la porción a pagar al seguro de salud para los menores y las fechas de pago.</w:t>
      </w:r>
      <w:r>
        <w:rPr>
          <w:rFonts w:ascii="Arial" w:hAnsi="Arial" w:cs="Arial"/>
          <w:i/>
          <w:sz w:val="20"/>
          <w:lang w:val="es-MX"/>
        </w:rPr>
        <w:t xml:space="preserve"> Esta sección no aplicará a los pedimentos </w:t>
      </w:r>
      <w:r w:rsidRPr="00CA2AAD">
        <w:rPr>
          <w:rFonts w:ascii="Arial" w:hAnsi="Arial" w:cs="Arial"/>
          <w:i/>
          <w:sz w:val="20"/>
          <w:lang w:val="es-MX"/>
        </w:rPr>
        <w:t>posterior</w:t>
      </w:r>
      <w:r>
        <w:rPr>
          <w:rFonts w:ascii="Arial" w:hAnsi="Arial" w:cs="Arial"/>
          <w:i/>
          <w:sz w:val="20"/>
          <w:lang w:val="es-MX"/>
        </w:rPr>
        <w:t>es</w:t>
      </w:r>
      <w:r w:rsidRPr="00CA2AAD">
        <w:rPr>
          <w:rFonts w:ascii="Arial" w:hAnsi="Arial" w:cs="Arial"/>
          <w:i/>
          <w:sz w:val="20"/>
          <w:lang w:val="es-MX"/>
        </w:rPr>
        <w:t xml:space="preserve"> a la emisión de la sentencia de divorcio</w:t>
      </w:r>
      <w:r>
        <w:rPr>
          <w:rFonts w:ascii="Arial" w:hAnsi="Arial" w:cs="Arial"/>
          <w:i/>
          <w:sz w:val="20"/>
          <w:lang w:val="es-MX"/>
        </w:rPr>
        <w:t xml:space="preserve"> a menos que así lo ordene el juez o si la manutención infantil es un tema de discusión, se deberá proporcionar información referente a póliza y costos sobre los menores.</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Extraordinary Children’s Expense Documentation.  All documents that show average monthly expense for all recurring extraordinary child(ren)’s expenses.  This section shall apply only if support is an issue.</w:t>
      </w:r>
    </w:p>
    <w:p w:rsidR="00AF426F" w:rsidRPr="00894A9B" w:rsidRDefault="00AF426F" w:rsidP="009A561B">
      <w:pPr>
        <w:pStyle w:val="ListParagraph"/>
        <w:tabs>
          <w:tab w:val="left" w:pos="360"/>
        </w:tabs>
        <w:jc w:val="both"/>
        <w:rPr>
          <w:rFonts w:ascii="Arial" w:hAnsi="Arial" w:cs="Arial"/>
          <w:i/>
          <w:sz w:val="20"/>
          <w:lang w:val="es-MX"/>
        </w:rPr>
      </w:pPr>
      <w:r w:rsidRPr="00894A9B">
        <w:rPr>
          <w:rFonts w:ascii="Arial" w:hAnsi="Arial" w:cs="Arial"/>
          <w:i/>
          <w:sz w:val="20"/>
          <w:lang w:val="es-MX"/>
        </w:rPr>
        <w:t>Documentación sobre gastos extraordinarios incurridos en los menores. Presente documentación que muestre el gasto mensual promedio de todos los gastos extraordinarios periódicos incurridos en los menores.</w:t>
      </w:r>
      <w:r>
        <w:rPr>
          <w:rFonts w:ascii="Arial" w:hAnsi="Arial" w:cs="Arial"/>
          <w:i/>
          <w:sz w:val="20"/>
          <w:lang w:val="es-MX"/>
        </w:rPr>
        <w:t xml:space="preserve"> Esta sección solamente aplicará si la manutención conyugal es un tema de discusión. </w:t>
      </w:r>
    </w:p>
    <w:p w:rsidR="00AF426F" w:rsidRDefault="00AF426F" w:rsidP="009A561B">
      <w:pPr>
        <w:pStyle w:val="ListParagraph"/>
        <w:numPr>
          <w:ilvl w:val="0"/>
          <w:numId w:val="6"/>
        </w:numPr>
        <w:spacing w:after="0"/>
        <w:jc w:val="both"/>
        <w:rPr>
          <w:rFonts w:ascii="Arial" w:hAnsi="Arial" w:cs="Arial"/>
        </w:rPr>
      </w:pPr>
      <w:r w:rsidRPr="00CA2AAD">
        <w:rPr>
          <w:rFonts w:ascii="Arial" w:hAnsi="Arial" w:cs="Arial"/>
        </w:rPr>
        <w:t xml:space="preserve">Unless so ordered by the Court, these mandatory disclosures shall not apply to post-decree motions that raise only issues of decision-making and parenting time.  </w:t>
      </w:r>
    </w:p>
    <w:p w:rsidR="00AF426F" w:rsidRPr="00D72543" w:rsidRDefault="00AF426F" w:rsidP="009A561B">
      <w:pPr>
        <w:pStyle w:val="ListParagraph"/>
        <w:spacing w:after="0"/>
        <w:jc w:val="both"/>
        <w:rPr>
          <w:rFonts w:ascii="Arial" w:hAnsi="Arial" w:cs="Arial"/>
          <w:lang w:val="es-MX"/>
        </w:rPr>
      </w:pPr>
      <w:r>
        <w:rPr>
          <w:rFonts w:ascii="Arial" w:hAnsi="Arial" w:cs="Arial"/>
          <w:i/>
          <w:sz w:val="20"/>
          <w:lang w:val="es-MX"/>
        </w:rPr>
        <w:t xml:space="preserve">A menos que lo ordene el juez, estas divulgaciones obligatorias no aplicarán a los pedimentos </w:t>
      </w:r>
      <w:r w:rsidRPr="00CA2AAD">
        <w:rPr>
          <w:rFonts w:ascii="Arial" w:hAnsi="Arial" w:cs="Arial"/>
          <w:i/>
          <w:sz w:val="20"/>
          <w:lang w:val="es-MX"/>
        </w:rPr>
        <w:t>posterior</w:t>
      </w:r>
      <w:r>
        <w:rPr>
          <w:rFonts w:ascii="Arial" w:hAnsi="Arial" w:cs="Arial"/>
          <w:i/>
          <w:sz w:val="20"/>
          <w:lang w:val="es-MX"/>
        </w:rPr>
        <w:t>es</w:t>
      </w:r>
      <w:r w:rsidRPr="00CA2AAD">
        <w:rPr>
          <w:rFonts w:ascii="Arial" w:hAnsi="Arial" w:cs="Arial"/>
          <w:i/>
          <w:sz w:val="20"/>
          <w:lang w:val="es-MX"/>
        </w:rPr>
        <w:t xml:space="preserve"> a la emisión de la sentencia de divorcio</w:t>
      </w:r>
      <w:r>
        <w:rPr>
          <w:rFonts w:ascii="Arial" w:hAnsi="Arial" w:cs="Arial"/>
          <w:i/>
          <w:sz w:val="20"/>
          <w:lang w:val="es-MX"/>
        </w:rPr>
        <w:t xml:space="preserve"> que traten solamente asuntos de toma de decisiones y tiempo de crianza. </w:t>
      </w:r>
    </w:p>
    <w:p w:rsidR="00B8199E" w:rsidRPr="00AF426F" w:rsidRDefault="00B8199E" w:rsidP="00AF426F">
      <w:pPr>
        <w:rPr>
          <w:rFonts w:ascii="Arial" w:hAnsi="Arial" w:cs="Arial"/>
          <w:lang w:val="es-MX"/>
        </w:rPr>
      </w:pPr>
    </w:p>
    <w:sectPr w:rsidR="00B8199E" w:rsidRPr="00AF426F" w:rsidSect="00425EF4">
      <w:footerReference w:type="default" r:id="rId50"/>
      <w:pgSz w:w="12240" w:h="15840"/>
      <w:pgMar w:top="54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79" w:rsidRDefault="00951379" w:rsidP="006D7D2A">
      <w:pPr>
        <w:spacing w:after="0" w:line="240" w:lineRule="auto"/>
      </w:pPr>
      <w:r>
        <w:separator/>
      </w:r>
    </w:p>
  </w:endnote>
  <w:endnote w:type="continuationSeparator" w:id="0">
    <w:p w:rsidR="00951379" w:rsidRDefault="00951379" w:rsidP="006D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A" w:rsidRPr="00425EF4" w:rsidRDefault="009F091A">
    <w:pPr>
      <w:pStyle w:val="Footer"/>
      <w:pBdr>
        <w:top w:val="thinThickSmallGap" w:sz="24" w:space="1" w:color="622423" w:themeColor="accent2" w:themeShade="7F"/>
      </w:pBdr>
      <w:rPr>
        <w:rFonts w:asciiTheme="majorHAnsi" w:eastAsiaTheme="majorEastAsia" w:hAnsiTheme="majorHAnsi" w:cstheme="majorBidi"/>
        <w:noProof/>
        <w:sz w:val="16"/>
      </w:rPr>
    </w:pPr>
    <w:r w:rsidRPr="00425EF4">
      <w:rPr>
        <w:rFonts w:asciiTheme="majorHAnsi" w:eastAsiaTheme="majorEastAsia" w:hAnsiTheme="majorHAnsi" w:cstheme="majorBidi"/>
        <w:sz w:val="16"/>
      </w:rPr>
      <w:t>FCF 400a R 05/16 Case Management Order – Post Decree/Final Orders – 16.2</w:t>
    </w:r>
    <w:r w:rsidRPr="00425EF4">
      <w:rPr>
        <w:rFonts w:asciiTheme="majorHAnsi" w:eastAsiaTheme="majorEastAsia" w:hAnsiTheme="majorHAnsi" w:cstheme="majorBidi"/>
        <w:sz w:val="16"/>
      </w:rPr>
      <w:ptab w:relativeTo="margin" w:alignment="right" w:leader="none"/>
    </w:r>
    <w:r w:rsidRPr="00425EF4">
      <w:rPr>
        <w:rFonts w:asciiTheme="majorHAnsi" w:eastAsiaTheme="majorEastAsia" w:hAnsiTheme="majorHAnsi" w:cstheme="majorBidi"/>
        <w:sz w:val="16"/>
      </w:rPr>
      <w:t xml:space="preserve">Page </w:t>
    </w:r>
    <w:r w:rsidRPr="00425EF4">
      <w:rPr>
        <w:rFonts w:eastAsiaTheme="minorEastAsia"/>
        <w:sz w:val="16"/>
      </w:rPr>
      <w:fldChar w:fldCharType="begin"/>
    </w:r>
    <w:r w:rsidRPr="00425EF4">
      <w:rPr>
        <w:sz w:val="16"/>
      </w:rPr>
      <w:instrText xml:space="preserve"> PAGE   \* MERGEFORMAT </w:instrText>
    </w:r>
    <w:r w:rsidRPr="00425EF4">
      <w:rPr>
        <w:rFonts w:eastAsiaTheme="minorEastAsia"/>
        <w:sz w:val="16"/>
      </w:rPr>
      <w:fldChar w:fldCharType="separate"/>
    </w:r>
    <w:r w:rsidR="008931C0" w:rsidRPr="008931C0">
      <w:rPr>
        <w:rFonts w:asciiTheme="majorHAnsi" w:eastAsiaTheme="majorEastAsia" w:hAnsiTheme="majorHAnsi" w:cstheme="majorBidi"/>
        <w:noProof/>
        <w:sz w:val="16"/>
      </w:rPr>
      <w:t>1</w:t>
    </w:r>
    <w:r w:rsidRPr="00425EF4">
      <w:rPr>
        <w:rFonts w:asciiTheme="majorHAnsi" w:eastAsiaTheme="majorEastAsia" w:hAnsiTheme="majorHAnsi" w:cstheme="majorBidi"/>
        <w:noProof/>
        <w:sz w:val="16"/>
      </w:rPr>
      <w:fldChar w:fldCharType="end"/>
    </w:r>
    <w:r w:rsidRPr="00425EF4">
      <w:rPr>
        <w:rFonts w:asciiTheme="majorHAnsi" w:eastAsiaTheme="majorEastAsia" w:hAnsiTheme="majorHAnsi" w:cstheme="majorBidi"/>
        <w:noProof/>
        <w:sz w:val="16"/>
      </w:rPr>
      <w:t xml:space="preserve"> of </w:t>
    </w:r>
    <w:r w:rsidR="009C7E1F">
      <w:rPr>
        <w:rFonts w:asciiTheme="majorHAnsi" w:eastAsiaTheme="majorEastAsia" w:hAnsiTheme="majorHAnsi" w:cstheme="majorBidi"/>
        <w:noProof/>
        <w:sz w:val="16"/>
      </w:rPr>
      <w:t>13</w:t>
    </w:r>
  </w:p>
  <w:p w:rsidR="009F091A" w:rsidRPr="00425EF4" w:rsidRDefault="009F091A">
    <w:pPr>
      <w:pStyle w:val="Footer"/>
      <w:pBdr>
        <w:top w:val="thinThickSmallGap" w:sz="24" w:space="1" w:color="622423" w:themeColor="accent2" w:themeShade="7F"/>
      </w:pBdr>
      <w:rPr>
        <w:rFonts w:asciiTheme="majorHAnsi" w:eastAsiaTheme="majorEastAsia" w:hAnsiTheme="majorHAnsi" w:cstheme="majorBidi"/>
        <w:noProof/>
        <w:sz w:val="16"/>
      </w:rPr>
    </w:pPr>
    <w:r w:rsidRPr="00425EF4">
      <w:rPr>
        <w:rFonts w:asciiTheme="majorHAnsi" w:eastAsiaTheme="majorEastAsia" w:hAnsiTheme="majorHAnsi" w:cstheme="majorBidi"/>
        <w:noProof/>
        <w:sz w:val="16"/>
      </w:rPr>
      <w:t>4th - Post Decree CMO - District Court El Paso</w:t>
    </w:r>
    <w:r w:rsidR="009C7E1F">
      <w:rPr>
        <w:rFonts w:asciiTheme="majorHAnsi" w:eastAsiaTheme="majorEastAsia" w:hAnsiTheme="majorHAnsi" w:cstheme="majorBidi"/>
        <w:noProof/>
        <w:sz w:val="16"/>
      </w:rPr>
      <w:t xml:space="preserve"> County - Bilingual (Spanish) </w:t>
    </w:r>
    <w:r w:rsidRPr="00425EF4">
      <w:rPr>
        <w:rFonts w:asciiTheme="majorHAnsi" w:eastAsiaTheme="majorEastAsia" w:hAnsiTheme="majorHAnsi" w:cstheme="majorBidi"/>
        <w:noProof/>
        <w:sz w:val="16"/>
      </w:rPr>
      <w:t>0</w:t>
    </w:r>
    <w:r>
      <w:rPr>
        <w:rFonts w:asciiTheme="majorHAnsi" w:eastAsiaTheme="majorEastAsia" w:hAnsiTheme="majorHAnsi" w:cstheme="majorBidi"/>
        <w:noProof/>
        <w:sz w:val="16"/>
      </w:rPr>
      <w:t>8</w:t>
    </w:r>
    <w:r w:rsidRPr="00425EF4">
      <w:rPr>
        <w:rFonts w:asciiTheme="majorHAnsi" w:eastAsiaTheme="majorEastAsia" w:hAnsiTheme="majorHAnsi" w:cstheme="majorBidi"/>
        <w:noProof/>
        <w:sz w:val="16"/>
      </w:rPr>
      <w:t>-16</w:t>
    </w:r>
  </w:p>
  <w:p w:rsidR="009F091A" w:rsidRPr="00425EF4" w:rsidRDefault="009F091A">
    <w:pPr>
      <w:pStyle w:val="Footer"/>
      <w:pBdr>
        <w:top w:val="thinThickSmallGap" w:sz="24" w:space="1" w:color="622423" w:themeColor="accent2" w:themeShade="7F"/>
      </w:pBdr>
      <w:rPr>
        <w:rFonts w:asciiTheme="majorHAnsi" w:eastAsiaTheme="majorEastAsia" w:hAnsiTheme="majorHAnsi" w:cstheme="majorBidi"/>
        <w:noProof/>
        <w:sz w:val="16"/>
      </w:rPr>
    </w:pPr>
    <w:r w:rsidRPr="00425EF4">
      <w:rPr>
        <w:rFonts w:asciiTheme="majorHAnsi" w:eastAsiaTheme="majorEastAsia" w:hAnsiTheme="majorHAnsi" w:cstheme="majorBidi"/>
        <w:noProof/>
        <w:sz w:val="16"/>
      </w:rPr>
      <w:t xml:space="preserve">Colorado Office of Language Access Approved </w:t>
    </w:r>
  </w:p>
  <w:p w:rsidR="009F091A" w:rsidRPr="00425EF4" w:rsidRDefault="009F091A">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79" w:rsidRDefault="00951379" w:rsidP="006D7D2A">
      <w:pPr>
        <w:spacing w:after="0" w:line="240" w:lineRule="auto"/>
      </w:pPr>
      <w:r>
        <w:separator/>
      </w:r>
    </w:p>
  </w:footnote>
  <w:footnote w:type="continuationSeparator" w:id="0">
    <w:p w:rsidR="00951379" w:rsidRDefault="00951379" w:rsidP="006D7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BEB"/>
    <w:multiLevelType w:val="hybridMultilevel"/>
    <w:tmpl w:val="8166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E6BE3"/>
    <w:multiLevelType w:val="hybridMultilevel"/>
    <w:tmpl w:val="29D8BACA"/>
    <w:lvl w:ilvl="0" w:tplc="4A76E3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D42FB2"/>
    <w:multiLevelType w:val="hybridMultilevel"/>
    <w:tmpl w:val="594AE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8056C"/>
    <w:multiLevelType w:val="hybridMultilevel"/>
    <w:tmpl w:val="0B74C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E0597"/>
    <w:multiLevelType w:val="hybridMultilevel"/>
    <w:tmpl w:val="9D7057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B07BD"/>
    <w:multiLevelType w:val="hybridMultilevel"/>
    <w:tmpl w:val="751E632A"/>
    <w:lvl w:ilvl="0" w:tplc="054C8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420877"/>
    <w:multiLevelType w:val="hybridMultilevel"/>
    <w:tmpl w:val="51E0801E"/>
    <w:lvl w:ilvl="0" w:tplc="1D768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1" w:cryptProviderType="rsaFull" w:cryptAlgorithmClass="hash" w:cryptAlgorithmType="typeAny" w:cryptAlgorithmSid="4" w:cryptSpinCount="100000" w:hash="mFYE7Igfu80d48z0Y4CCnIOjdeg=" w:salt="uswCV3rIKTpEuzXbgDNT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99"/>
    <w:rsid w:val="00030432"/>
    <w:rsid w:val="000379B9"/>
    <w:rsid w:val="000402C8"/>
    <w:rsid w:val="000533D0"/>
    <w:rsid w:val="00066EC4"/>
    <w:rsid w:val="0007611D"/>
    <w:rsid w:val="00085D84"/>
    <w:rsid w:val="00087A13"/>
    <w:rsid w:val="00091B88"/>
    <w:rsid w:val="00095B79"/>
    <w:rsid w:val="000A2C85"/>
    <w:rsid w:val="000C163E"/>
    <w:rsid w:val="000C7092"/>
    <w:rsid w:val="000D1D8E"/>
    <w:rsid w:val="000E68B5"/>
    <w:rsid w:val="000F6A49"/>
    <w:rsid w:val="0010703B"/>
    <w:rsid w:val="00124133"/>
    <w:rsid w:val="00126ECD"/>
    <w:rsid w:val="001529E7"/>
    <w:rsid w:val="001564CB"/>
    <w:rsid w:val="001633F0"/>
    <w:rsid w:val="001679B7"/>
    <w:rsid w:val="00172020"/>
    <w:rsid w:val="00184998"/>
    <w:rsid w:val="001D3B00"/>
    <w:rsid w:val="001E33FE"/>
    <w:rsid w:val="002207C8"/>
    <w:rsid w:val="00222ADF"/>
    <w:rsid w:val="0024376C"/>
    <w:rsid w:val="00251653"/>
    <w:rsid w:val="00263835"/>
    <w:rsid w:val="00265E3A"/>
    <w:rsid w:val="00272440"/>
    <w:rsid w:val="00290E85"/>
    <w:rsid w:val="002B3A83"/>
    <w:rsid w:val="002C1498"/>
    <w:rsid w:val="002E59E7"/>
    <w:rsid w:val="002F5A40"/>
    <w:rsid w:val="003168D1"/>
    <w:rsid w:val="00370976"/>
    <w:rsid w:val="00373769"/>
    <w:rsid w:val="00387DB3"/>
    <w:rsid w:val="00390CC6"/>
    <w:rsid w:val="003B7825"/>
    <w:rsid w:val="003C38C5"/>
    <w:rsid w:val="003C5699"/>
    <w:rsid w:val="003D0A7A"/>
    <w:rsid w:val="003F79B3"/>
    <w:rsid w:val="0041256B"/>
    <w:rsid w:val="004157EB"/>
    <w:rsid w:val="00425EF4"/>
    <w:rsid w:val="0043039D"/>
    <w:rsid w:val="004309C3"/>
    <w:rsid w:val="004514E2"/>
    <w:rsid w:val="00452AA9"/>
    <w:rsid w:val="00464ED0"/>
    <w:rsid w:val="00481B49"/>
    <w:rsid w:val="00495763"/>
    <w:rsid w:val="004C5901"/>
    <w:rsid w:val="004F0E9A"/>
    <w:rsid w:val="00516A86"/>
    <w:rsid w:val="00523FE4"/>
    <w:rsid w:val="00533CA9"/>
    <w:rsid w:val="0053782A"/>
    <w:rsid w:val="0054083E"/>
    <w:rsid w:val="00551293"/>
    <w:rsid w:val="00556D1E"/>
    <w:rsid w:val="00566BEF"/>
    <w:rsid w:val="00591E5A"/>
    <w:rsid w:val="00591F2E"/>
    <w:rsid w:val="005A3658"/>
    <w:rsid w:val="005C450F"/>
    <w:rsid w:val="005C74B2"/>
    <w:rsid w:val="005D6E83"/>
    <w:rsid w:val="005E7721"/>
    <w:rsid w:val="006002DC"/>
    <w:rsid w:val="00636228"/>
    <w:rsid w:val="00650887"/>
    <w:rsid w:val="00651995"/>
    <w:rsid w:val="0065722F"/>
    <w:rsid w:val="00661EEC"/>
    <w:rsid w:val="00662F2C"/>
    <w:rsid w:val="006912C0"/>
    <w:rsid w:val="00696C5A"/>
    <w:rsid w:val="006B658A"/>
    <w:rsid w:val="006C7634"/>
    <w:rsid w:val="006D7D2A"/>
    <w:rsid w:val="006E7890"/>
    <w:rsid w:val="00711559"/>
    <w:rsid w:val="00714156"/>
    <w:rsid w:val="00714632"/>
    <w:rsid w:val="00714FED"/>
    <w:rsid w:val="00766676"/>
    <w:rsid w:val="0078077B"/>
    <w:rsid w:val="008155D9"/>
    <w:rsid w:val="00832CE2"/>
    <w:rsid w:val="00836B3F"/>
    <w:rsid w:val="00846340"/>
    <w:rsid w:val="0086348F"/>
    <w:rsid w:val="0086428A"/>
    <w:rsid w:val="0088477D"/>
    <w:rsid w:val="00892FB9"/>
    <w:rsid w:val="008931C0"/>
    <w:rsid w:val="008F7B08"/>
    <w:rsid w:val="009329DE"/>
    <w:rsid w:val="00940542"/>
    <w:rsid w:val="00951379"/>
    <w:rsid w:val="009609D2"/>
    <w:rsid w:val="00960AA6"/>
    <w:rsid w:val="00961E5E"/>
    <w:rsid w:val="00962537"/>
    <w:rsid w:val="00983342"/>
    <w:rsid w:val="009928FB"/>
    <w:rsid w:val="00995D48"/>
    <w:rsid w:val="009A561B"/>
    <w:rsid w:val="009B68C4"/>
    <w:rsid w:val="009C7E1F"/>
    <w:rsid w:val="009D074D"/>
    <w:rsid w:val="009E3D42"/>
    <w:rsid w:val="009E43A8"/>
    <w:rsid w:val="009E538E"/>
    <w:rsid w:val="009E7431"/>
    <w:rsid w:val="009F091A"/>
    <w:rsid w:val="009F1A0B"/>
    <w:rsid w:val="00A106D2"/>
    <w:rsid w:val="00A337E4"/>
    <w:rsid w:val="00A6687C"/>
    <w:rsid w:val="00A72C22"/>
    <w:rsid w:val="00AA7ED9"/>
    <w:rsid w:val="00AC78BA"/>
    <w:rsid w:val="00AD3A5D"/>
    <w:rsid w:val="00AD60EB"/>
    <w:rsid w:val="00AE26FC"/>
    <w:rsid w:val="00AF30BE"/>
    <w:rsid w:val="00AF426F"/>
    <w:rsid w:val="00B02BE7"/>
    <w:rsid w:val="00B02C69"/>
    <w:rsid w:val="00B15FF1"/>
    <w:rsid w:val="00B2031A"/>
    <w:rsid w:val="00B44895"/>
    <w:rsid w:val="00B602CF"/>
    <w:rsid w:val="00B64DC5"/>
    <w:rsid w:val="00B72515"/>
    <w:rsid w:val="00B7542A"/>
    <w:rsid w:val="00B80C92"/>
    <w:rsid w:val="00B8199E"/>
    <w:rsid w:val="00BA1A7A"/>
    <w:rsid w:val="00BA6E11"/>
    <w:rsid w:val="00BC4E69"/>
    <w:rsid w:val="00BD2692"/>
    <w:rsid w:val="00BF0511"/>
    <w:rsid w:val="00BF5A8D"/>
    <w:rsid w:val="00C5218C"/>
    <w:rsid w:val="00C60CE3"/>
    <w:rsid w:val="00C6218C"/>
    <w:rsid w:val="00C637D0"/>
    <w:rsid w:val="00C71A32"/>
    <w:rsid w:val="00C75FE9"/>
    <w:rsid w:val="00C854CE"/>
    <w:rsid w:val="00C93D2E"/>
    <w:rsid w:val="00CA0786"/>
    <w:rsid w:val="00CA2AAD"/>
    <w:rsid w:val="00CA3AAC"/>
    <w:rsid w:val="00CA51E4"/>
    <w:rsid w:val="00CA7B2B"/>
    <w:rsid w:val="00CF5C4D"/>
    <w:rsid w:val="00CF7DF7"/>
    <w:rsid w:val="00D03215"/>
    <w:rsid w:val="00D07D74"/>
    <w:rsid w:val="00D145C4"/>
    <w:rsid w:val="00D26954"/>
    <w:rsid w:val="00D34189"/>
    <w:rsid w:val="00D34897"/>
    <w:rsid w:val="00D44744"/>
    <w:rsid w:val="00D86351"/>
    <w:rsid w:val="00D90298"/>
    <w:rsid w:val="00DB3219"/>
    <w:rsid w:val="00DB70E3"/>
    <w:rsid w:val="00DB7792"/>
    <w:rsid w:val="00DC158F"/>
    <w:rsid w:val="00DC1FB7"/>
    <w:rsid w:val="00DC4F5A"/>
    <w:rsid w:val="00DC711D"/>
    <w:rsid w:val="00DF4F25"/>
    <w:rsid w:val="00E0230D"/>
    <w:rsid w:val="00E05B54"/>
    <w:rsid w:val="00E1618B"/>
    <w:rsid w:val="00E229F8"/>
    <w:rsid w:val="00E41473"/>
    <w:rsid w:val="00E41780"/>
    <w:rsid w:val="00E46089"/>
    <w:rsid w:val="00E610F9"/>
    <w:rsid w:val="00E736BE"/>
    <w:rsid w:val="00E91B60"/>
    <w:rsid w:val="00EA263D"/>
    <w:rsid w:val="00EA2742"/>
    <w:rsid w:val="00EB6140"/>
    <w:rsid w:val="00EB7C46"/>
    <w:rsid w:val="00F00EAE"/>
    <w:rsid w:val="00F33BB2"/>
    <w:rsid w:val="00F36FD6"/>
    <w:rsid w:val="00F54F81"/>
    <w:rsid w:val="00F66120"/>
    <w:rsid w:val="00F70319"/>
    <w:rsid w:val="00FA77C6"/>
    <w:rsid w:val="00FB3998"/>
    <w:rsid w:val="00FC36DE"/>
    <w:rsid w:val="00FC7E6B"/>
    <w:rsid w:val="00FD1812"/>
    <w:rsid w:val="00FD4C9A"/>
    <w:rsid w:val="00FE4004"/>
    <w:rsid w:val="00FF1F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99"/>
    <w:rPr>
      <w:rFonts w:ascii="Tahoma" w:hAnsi="Tahoma" w:cs="Tahoma"/>
      <w:sz w:val="16"/>
      <w:szCs w:val="16"/>
    </w:rPr>
  </w:style>
  <w:style w:type="character" w:styleId="Hyperlink">
    <w:name w:val="Hyperlink"/>
    <w:basedOn w:val="DefaultParagraphFont"/>
    <w:uiPriority w:val="99"/>
    <w:unhideWhenUsed/>
    <w:rsid w:val="003C5699"/>
    <w:rPr>
      <w:color w:val="0000FF" w:themeColor="hyperlink"/>
      <w:u w:val="single"/>
    </w:rPr>
  </w:style>
  <w:style w:type="paragraph" w:styleId="Header">
    <w:name w:val="header"/>
    <w:basedOn w:val="Normal"/>
    <w:link w:val="HeaderChar"/>
    <w:uiPriority w:val="99"/>
    <w:unhideWhenUsed/>
    <w:rsid w:val="006D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2A"/>
  </w:style>
  <w:style w:type="paragraph" w:styleId="Footer">
    <w:name w:val="footer"/>
    <w:basedOn w:val="Normal"/>
    <w:link w:val="FooterChar"/>
    <w:uiPriority w:val="99"/>
    <w:unhideWhenUsed/>
    <w:rsid w:val="006D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2A"/>
  </w:style>
  <w:style w:type="paragraph" w:styleId="ListParagraph">
    <w:name w:val="List Paragraph"/>
    <w:basedOn w:val="Normal"/>
    <w:uiPriority w:val="34"/>
    <w:qFormat/>
    <w:rsid w:val="00E610F9"/>
    <w:pPr>
      <w:ind w:left="720"/>
      <w:contextualSpacing/>
    </w:pPr>
  </w:style>
  <w:style w:type="table" w:styleId="TableGrid">
    <w:name w:val="Table Grid"/>
    <w:basedOn w:val="TableNormal"/>
    <w:uiPriority w:val="59"/>
    <w:rsid w:val="0012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99"/>
    <w:rPr>
      <w:rFonts w:ascii="Tahoma" w:hAnsi="Tahoma" w:cs="Tahoma"/>
      <w:sz w:val="16"/>
      <w:szCs w:val="16"/>
    </w:rPr>
  </w:style>
  <w:style w:type="character" w:styleId="Hyperlink">
    <w:name w:val="Hyperlink"/>
    <w:basedOn w:val="DefaultParagraphFont"/>
    <w:uiPriority w:val="99"/>
    <w:unhideWhenUsed/>
    <w:rsid w:val="003C5699"/>
    <w:rPr>
      <w:color w:val="0000FF" w:themeColor="hyperlink"/>
      <w:u w:val="single"/>
    </w:rPr>
  </w:style>
  <w:style w:type="paragraph" w:styleId="Header">
    <w:name w:val="header"/>
    <w:basedOn w:val="Normal"/>
    <w:link w:val="HeaderChar"/>
    <w:uiPriority w:val="99"/>
    <w:unhideWhenUsed/>
    <w:rsid w:val="006D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2A"/>
  </w:style>
  <w:style w:type="paragraph" w:styleId="Footer">
    <w:name w:val="footer"/>
    <w:basedOn w:val="Normal"/>
    <w:link w:val="FooterChar"/>
    <w:uiPriority w:val="99"/>
    <w:unhideWhenUsed/>
    <w:rsid w:val="006D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2A"/>
  </w:style>
  <w:style w:type="paragraph" w:styleId="ListParagraph">
    <w:name w:val="List Paragraph"/>
    <w:basedOn w:val="Normal"/>
    <w:uiPriority w:val="34"/>
    <w:qFormat/>
    <w:rsid w:val="00E610F9"/>
    <w:pPr>
      <w:ind w:left="720"/>
      <w:contextualSpacing/>
    </w:pPr>
  </w:style>
  <w:style w:type="table" w:styleId="TableGrid">
    <w:name w:val="Table Grid"/>
    <w:basedOn w:val="TableNormal"/>
    <w:uiPriority w:val="59"/>
    <w:rsid w:val="0012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urts.state.co.us/resources.cfm" TargetMode="External"/><Relationship Id="rId18" Type="http://schemas.openxmlformats.org/officeDocument/2006/relationships/image" Target="media/image1.jpg"/><Relationship Id="rId26" Type="http://schemas.openxmlformats.org/officeDocument/2006/relationships/hyperlink" Target="http://www.gofourth.org/selfhelp.htm" TargetMode="External"/><Relationship Id="rId39" Type="http://schemas.openxmlformats.org/officeDocument/2006/relationships/hyperlink" Target="https://www.courts.state.co.us/userfiles/file/Media/Brochures/2011webglance.pdf" TargetMode="External"/><Relationship Id="rId3" Type="http://schemas.openxmlformats.org/officeDocument/2006/relationships/styles" Target="styles.xml"/><Relationship Id="rId21" Type="http://schemas.openxmlformats.org/officeDocument/2006/relationships/hyperlink" Target="http://www.coloradolegalservices.org" TargetMode="External"/><Relationship Id="rId34" Type="http://schemas.openxmlformats.org/officeDocument/2006/relationships/hyperlink" Target="https://childsupport.state.co.us/siteuser/do/vfs/Frag?file=/cm:pFSR.jsp" TargetMode="External"/><Relationship Id="rId42" Type="http://schemas.openxmlformats.org/officeDocument/2006/relationships/hyperlink" Target="http://www.elcentrodelafamilia.org" TargetMode="External"/><Relationship Id="rId47" Type="http://schemas.openxmlformats.org/officeDocument/2006/relationships/hyperlink" Target="http://www.tessacs.org"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ourts.state.co.us/Forms/SubCategory.cfm?Category=Divorce" TargetMode="External"/><Relationship Id="rId17" Type="http://schemas.openxmlformats.org/officeDocument/2006/relationships/hyperlink" Target="mailto:Cecilia.wall@judicial.state.co.us" TargetMode="External"/><Relationship Id="rId25" Type="http://schemas.openxmlformats.org/officeDocument/2006/relationships/hyperlink" Target="http://www.elpasocountybar.org/legal-resources-for-the-public/modest-means-program/" TargetMode="External"/><Relationship Id="rId33" Type="http://schemas.openxmlformats.org/officeDocument/2006/relationships/hyperlink" Target="http://www.elpasocountycss.com" TargetMode="External"/><Relationship Id="rId38" Type="http://schemas.openxmlformats.org/officeDocument/2006/relationships/hyperlink" Target="https://www.courts.state.co.us/userfiles/file/Media/Brochures/2011webglance.pdf" TargetMode="External"/><Relationship Id="rId46" Type="http://schemas.openxmlformats.org/officeDocument/2006/relationships/hyperlink" Target="http://www.carson.army.mil" TargetMode="External"/><Relationship Id="rId2" Type="http://schemas.openxmlformats.org/officeDocument/2006/relationships/numbering" Target="numbering.xml"/><Relationship Id="rId16" Type="http://schemas.openxmlformats.org/officeDocument/2006/relationships/hyperlink" Target="mailto:michael.vigil@judicial.state.co.us" TargetMode="External"/><Relationship Id="rId20" Type="http://schemas.openxmlformats.org/officeDocument/2006/relationships/hyperlink" Target="http://www.coloradolegalservices.org" TargetMode="External"/><Relationship Id="rId29" Type="http://schemas.openxmlformats.org/officeDocument/2006/relationships/hyperlink" Target="http://www.cobar.org/index.cfm/ID/21607" TargetMode="External"/><Relationship Id="rId41" Type="http://schemas.openxmlformats.org/officeDocument/2006/relationships/hyperlink" Target="http://www.ppld.org/ppld-law-coll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urts.state.co.us/resources.cfm" TargetMode="External"/><Relationship Id="rId24" Type="http://schemas.openxmlformats.org/officeDocument/2006/relationships/hyperlink" Target="http://www.elpasocountybar.org/legal-resources-for-the-public/modest-means-program/" TargetMode="External"/><Relationship Id="rId32" Type="http://schemas.openxmlformats.org/officeDocument/2006/relationships/hyperlink" Target="http://www.elpasocountycss.com" TargetMode="External"/><Relationship Id="rId37" Type="http://schemas.openxmlformats.org/officeDocument/2006/relationships/hyperlink" Target="http://www.tessacs.org" TargetMode="External"/><Relationship Id="rId40" Type="http://schemas.openxmlformats.org/officeDocument/2006/relationships/hyperlink" Target="http://www.ppld.org/ppld-law-collection" TargetMode="External"/><Relationship Id="rId45" Type="http://schemas.openxmlformats.org/officeDocument/2006/relationships/hyperlink" Target="http://www.professionaltherapies.abmp.com" TargetMode="External"/><Relationship Id="rId5" Type="http://schemas.openxmlformats.org/officeDocument/2006/relationships/settings" Target="settings.xml"/><Relationship Id="rId15" Type="http://schemas.openxmlformats.org/officeDocument/2006/relationships/hyperlink" Target="mailto:Nicolle.rugh@judicial.state.co.us" TargetMode="External"/><Relationship Id="rId23" Type="http://schemas.openxmlformats.org/officeDocument/2006/relationships/hyperlink" Target="http://www.9news.com" TargetMode="External"/><Relationship Id="rId28" Type="http://schemas.openxmlformats.org/officeDocument/2006/relationships/hyperlink" Target="http://www.cobar.org/index.cfm/ID/21607" TargetMode="External"/><Relationship Id="rId36" Type="http://schemas.openxmlformats.org/officeDocument/2006/relationships/hyperlink" Target="http://www.tessacs.org" TargetMode="External"/><Relationship Id="rId49" Type="http://schemas.openxmlformats.org/officeDocument/2006/relationships/hyperlink" Target="http://www.tessacs.org" TargetMode="External"/><Relationship Id="rId10" Type="http://schemas.openxmlformats.org/officeDocument/2006/relationships/hyperlink" Target="http://www.court.state.co.us" TargetMode="External"/><Relationship Id="rId19" Type="http://schemas.openxmlformats.org/officeDocument/2006/relationships/image" Target="media/image2.jpg"/><Relationship Id="rId31" Type="http://schemas.openxmlformats.org/officeDocument/2006/relationships/hyperlink" Target="http://www.elpasocountybar.org/pikes-peak-pro-bono-project" TargetMode="External"/><Relationship Id="rId44" Type="http://schemas.openxmlformats.org/officeDocument/2006/relationships/hyperlink" Target="http://www.dviforwomen.or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urt.state.co.us" TargetMode="External"/><Relationship Id="rId14" Type="http://schemas.openxmlformats.org/officeDocument/2006/relationships/hyperlink" Target="https://www.courts.state.co.us/Forms/SubCategory.cfm?Category=Divorce" TargetMode="External"/><Relationship Id="rId22" Type="http://schemas.openxmlformats.org/officeDocument/2006/relationships/hyperlink" Target="http://www.9news.com" TargetMode="External"/><Relationship Id="rId27" Type="http://schemas.openxmlformats.org/officeDocument/2006/relationships/hyperlink" Target="http://www.gofourth.org/selfhelp.htm" TargetMode="External"/><Relationship Id="rId30" Type="http://schemas.openxmlformats.org/officeDocument/2006/relationships/hyperlink" Target="http://www.elpasocountybar.org/pikes-peak-pro-bono-project" TargetMode="External"/><Relationship Id="rId35" Type="http://schemas.openxmlformats.org/officeDocument/2006/relationships/hyperlink" Target="https://childsupport.state.co.us/siteuser/do/vfs/Frag?file=/cm:pFSR.jsp" TargetMode="External"/><Relationship Id="rId43" Type="http://schemas.openxmlformats.org/officeDocument/2006/relationships/hyperlink" Target="http://www.thehotline.org" TargetMode="External"/><Relationship Id="rId48" Type="http://schemas.openxmlformats.org/officeDocument/2006/relationships/hyperlink" Target="http://www.tessacs.org"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D162-2F81-4647-A4F5-ACCB9CF1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8057</Words>
  <Characters>45928</Characters>
  <Application>Microsoft Office Word</Application>
  <DocSecurity>8</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53878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2</cp:revision>
  <cp:lastPrinted>2016-08-19T21:56:00Z</cp:lastPrinted>
  <dcterms:created xsi:type="dcterms:W3CDTF">2017-03-03T15:50:00Z</dcterms:created>
  <dcterms:modified xsi:type="dcterms:W3CDTF">2017-03-03T15:50:00Z</dcterms:modified>
</cp:coreProperties>
</file>