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2" w:type="pct"/>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9421"/>
        <w:gridCol w:w="127"/>
      </w:tblGrid>
      <w:tr w:rsidR="00576904" w:rsidRPr="00576904" w:rsidTr="00260E03">
        <w:trPr>
          <w:trHeight w:val="3198"/>
          <w:tblCellSpacing w:w="15" w:type="dxa"/>
        </w:trPr>
        <w:tc>
          <w:tcPr>
            <w:tcW w:w="0" w:type="auto"/>
            <w:shd w:val="clear" w:color="auto" w:fill="FFFFFF"/>
            <w:hideMark/>
          </w:tcPr>
          <w:p w:rsidR="00576904" w:rsidRPr="00DB2C35" w:rsidRDefault="00DB2C35" w:rsidP="00576904">
            <w:pPr>
              <w:spacing w:before="100" w:beforeAutospacing="1" w:after="45" w:line="240" w:lineRule="auto"/>
              <w:outlineLvl w:val="1"/>
              <w:rPr>
                <w:rFonts w:ascii="Trebuchet MS" w:eastAsia="Times New Roman" w:hAnsi="Trebuchet MS" w:cs="Arial"/>
                <w:b/>
                <w:bCs/>
                <w:color w:val="215868" w:themeColor="accent5" w:themeShade="80"/>
                <w:sz w:val="36"/>
                <w:szCs w:val="36"/>
              </w:rPr>
            </w:pPr>
            <w:bookmarkStart w:id="0" w:name="_GoBack"/>
            <w:bookmarkEnd w:id="0"/>
            <w:r w:rsidRPr="00DB2C35">
              <w:rPr>
                <w:rFonts w:ascii="Trebuchet MS" w:eastAsia="Times New Roman" w:hAnsi="Trebuchet MS" w:cs="Arial"/>
                <w:b/>
                <w:bCs/>
                <w:color w:val="215868" w:themeColor="accent5" w:themeShade="80"/>
                <w:sz w:val="36"/>
                <w:szCs w:val="36"/>
              </w:rPr>
              <w:t>Holly Panetta</w:t>
            </w:r>
            <w:r w:rsidR="00576904" w:rsidRPr="00DB2C35">
              <w:rPr>
                <w:rFonts w:ascii="Trebuchet MS" w:eastAsia="Times New Roman" w:hAnsi="Trebuchet MS" w:cs="Arial"/>
                <w:b/>
                <w:bCs/>
                <w:color w:val="215868" w:themeColor="accent5" w:themeShade="80"/>
                <w:sz w:val="36"/>
                <w:szCs w:val="36"/>
              </w:rPr>
              <w:br/>
            </w:r>
            <w:r w:rsidRPr="00DB2C35">
              <w:rPr>
                <w:rFonts w:ascii="Trebuchet MS" w:eastAsia="Times New Roman" w:hAnsi="Trebuchet MS" w:cs="Arial"/>
                <w:b/>
                <w:bCs/>
                <w:color w:val="215868" w:themeColor="accent5" w:themeShade="80"/>
                <w:sz w:val="36"/>
                <w:szCs w:val="36"/>
              </w:rPr>
              <w:t>Peak Empowerment LLC</w:t>
            </w:r>
          </w:p>
          <w:p w:rsidR="00DB2C35" w:rsidRDefault="00DB2C35" w:rsidP="00DB2C35">
            <w:pPr>
              <w:spacing w:after="0" w:line="240" w:lineRule="auto"/>
              <w:rPr>
                <w:rFonts w:ascii="Arial" w:eastAsia="Times New Roman" w:hAnsi="Arial" w:cs="Arial"/>
                <w:color w:val="990000"/>
                <w:sz w:val="23"/>
                <w:szCs w:val="23"/>
              </w:rPr>
            </w:pPr>
            <w:r>
              <w:rPr>
                <w:rFonts w:ascii="Arial" w:eastAsia="Times New Roman" w:hAnsi="Arial" w:cs="Arial"/>
                <w:color w:val="000000"/>
                <w:sz w:val="23"/>
                <w:szCs w:val="23"/>
              </w:rPr>
              <w:t>P.O. Box 300351</w:t>
            </w:r>
            <w:r>
              <w:rPr>
                <w:rFonts w:ascii="Arial" w:eastAsia="Times New Roman" w:hAnsi="Arial" w:cs="Arial"/>
                <w:color w:val="000000"/>
                <w:sz w:val="23"/>
                <w:szCs w:val="23"/>
              </w:rPr>
              <w:br/>
              <w:t>Denver, CO 80203</w:t>
            </w:r>
            <w:r>
              <w:rPr>
                <w:rFonts w:ascii="Arial" w:eastAsia="Times New Roman" w:hAnsi="Arial" w:cs="Arial"/>
                <w:color w:val="000000"/>
                <w:sz w:val="23"/>
                <w:szCs w:val="23"/>
              </w:rPr>
              <w:br/>
              <w:t>Phone: (720) 507-3257</w:t>
            </w:r>
            <w:r w:rsidR="00576904" w:rsidRPr="00576904">
              <w:rPr>
                <w:rFonts w:ascii="Arial" w:eastAsia="Times New Roman" w:hAnsi="Arial" w:cs="Arial"/>
                <w:color w:val="000000"/>
                <w:sz w:val="23"/>
                <w:szCs w:val="23"/>
              </w:rPr>
              <w:br/>
              <w:t>Email: </w:t>
            </w:r>
            <w:r>
              <w:t>holly.panetta@gmail.com</w:t>
            </w:r>
            <w:r w:rsidRPr="00576904">
              <w:rPr>
                <w:rFonts w:ascii="Arial" w:eastAsia="Times New Roman" w:hAnsi="Arial" w:cs="Arial"/>
                <w:color w:val="000000"/>
                <w:sz w:val="23"/>
                <w:szCs w:val="23"/>
              </w:rPr>
              <w:t xml:space="preserve"> </w:t>
            </w:r>
            <w:r>
              <w:rPr>
                <w:rFonts w:ascii="Arial" w:eastAsia="Times New Roman" w:hAnsi="Arial" w:cs="Arial"/>
                <w:color w:val="000000"/>
                <w:sz w:val="23"/>
                <w:szCs w:val="23"/>
              </w:rPr>
              <w:br/>
              <w:t xml:space="preserve">Website: </w:t>
            </w:r>
            <w:r w:rsidR="00260E03" w:rsidRPr="00DB2C35">
              <w:rPr>
                <w:rFonts w:ascii="Arial" w:eastAsia="Times New Roman" w:hAnsi="Arial" w:cs="Arial"/>
                <w:noProof/>
                <w:color w:val="215868" w:themeColor="accent5" w:themeShade="80"/>
                <w:sz w:val="23"/>
                <w:szCs w:val="23"/>
              </w:rPr>
              <w:drawing>
                <wp:anchor distT="0" distB="0" distL="0" distR="0" simplePos="0" relativeHeight="251659264" behindDoc="0" locked="0" layoutInCell="1" allowOverlap="0" wp14:anchorId="024240A0" wp14:editId="42B5E309">
                  <wp:simplePos x="0" y="0"/>
                  <wp:positionH relativeFrom="column">
                    <wp:posOffset>3971925</wp:posOffset>
                  </wp:positionH>
                  <wp:positionV relativeFrom="line">
                    <wp:posOffset>-1266190</wp:posOffset>
                  </wp:positionV>
                  <wp:extent cx="1724025" cy="1724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990000"/>
                <w:sz w:val="23"/>
                <w:szCs w:val="23"/>
              </w:rPr>
              <w:fldChar w:fldCharType="begin"/>
            </w:r>
            <w:r>
              <w:rPr>
                <w:rFonts w:ascii="Arial" w:eastAsia="Times New Roman" w:hAnsi="Arial" w:cs="Arial"/>
                <w:color w:val="990000"/>
                <w:sz w:val="23"/>
                <w:szCs w:val="23"/>
              </w:rPr>
              <w:instrText xml:space="preserve"> HYPERLINK "http://www.peakempowerment.net</w:instrText>
            </w:r>
          </w:p>
          <w:p w:rsidR="00DB2C35" w:rsidRPr="001D3210" w:rsidRDefault="00DB2C35" w:rsidP="00DB2C35">
            <w:pPr>
              <w:spacing w:after="0" w:line="240" w:lineRule="auto"/>
              <w:rPr>
                <w:rStyle w:val="Hyperlink"/>
                <w:rFonts w:ascii="Arial" w:eastAsia="Times New Roman" w:hAnsi="Arial" w:cs="Arial"/>
                <w:sz w:val="23"/>
                <w:szCs w:val="23"/>
              </w:rPr>
            </w:pPr>
            <w:r>
              <w:rPr>
                <w:rFonts w:ascii="Arial" w:eastAsia="Times New Roman" w:hAnsi="Arial" w:cs="Arial"/>
                <w:color w:val="990000"/>
                <w:sz w:val="23"/>
                <w:szCs w:val="23"/>
              </w:rPr>
              <w:instrText xml:space="preserve">" </w:instrText>
            </w:r>
            <w:r>
              <w:rPr>
                <w:rFonts w:ascii="Arial" w:eastAsia="Times New Roman" w:hAnsi="Arial" w:cs="Arial"/>
                <w:color w:val="990000"/>
                <w:sz w:val="23"/>
                <w:szCs w:val="23"/>
              </w:rPr>
              <w:fldChar w:fldCharType="separate"/>
            </w:r>
            <w:r w:rsidRPr="001D3210">
              <w:rPr>
                <w:rStyle w:val="Hyperlink"/>
                <w:rFonts w:ascii="Arial" w:eastAsia="Times New Roman" w:hAnsi="Arial" w:cs="Arial"/>
                <w:sz w:val="23"/>
                <w:szCs w:val="23"/>
              </w:rPr>
              <w:t>www.peakempowerment.net</w:t>
            </w:r>
          </w:p>
          <w:p w:rsidR="00576904" w:rsidRPr="00576904" w:rsidRDefault="00DB2C35" w:rsidP="00DB2C35">
            <w:pPr>
              <w:spacing w:after="0" w:line="240" w:lineRule="auto"/>
              <w:rPr>
                <w:rFonts w:ascii="Arial" w:eastAsia="Times New Roman" w:hAnsi="Arial" w:cs="Arial"/>
                <w:color w:val="000000"/>
                <w:sz w:val="23"/>
                <w:szCs w:val="23"/>
              </w:rPr>
            </w:pPr>
            <w:r>
              <w:rPr>
                <w:rFonts w:ascii="Arial" w:eastAsia="Times New Roman" w:hAnsi="Arial" w:cs="Arial"/>
                <w:color w:val="990000"/>
                <w:sz w:val="23"/>
                <w:szCs w:val="23"/>
              </w:rPr>
              <w:fldChar w:fldCharType="end"/>
            </w:r>
          </w:p>
        </w:tc>
        <w:tc>
          <w:tcPr>
            <w:tcW w:w="0" w:type="auto"/>
            <w:shd w:val="clear" w:color="auto" w:fill="FFFFFF"/>
            <w:hideMark/>
          </w:tcPr>
          <w:p w:rsidR="00576904" w:rsidRPr="00576904" w:rsidRDefault="00576904" w:rsidP="00576904">
            <w:pPr>
              <w:spacing w:after="0" w:line="240" w:lineRule="auto"/>
              <w:rPr>
                <w:rFonts w:ascii="Arial" w:eastAsia="Times New Roman" w:hAnsi="Arial" w:cs="Arial"/>
                <w:color w:val="000000"/>
                <w:sz w:val="23"/>
                <w:szCs w:val="23"/>
              </w:rPr>
            </w:pPr>
          </w:p>
        </w:tc>
      </w:tr>
    </w:tbl>
    <w:p w:rsidR="00576904" w:rsidRPr="00576904" w:rsidRDefault="00576904" w:rsidP="00576904">
      <w:pPr>
        <w:shd w:val="clear" w:color="auto" w:fill="FFFFFF"/>
        <w:spacing w:after="0" w:line="240" w:lineRule="auto"/>
        <w:rPr>
          <w:rFonts w:ascii="Arial" w:eastAsia="Times New Roman" w:hAnsi="Arial" w:cs="Arial"/>
          <w:color w:val="000000"/>
          <w:sz w:val="23"/>
          <w:szCs w:val="23"/>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576904" w:rsidRPr="00DB2C35" w:rsidTr="00576904">
        <w:trPr>
          <w:tblCellSpacing w:w="15" w:type="dxa"/>
        </w:trPr>
        <w:tc>
          <w:tcPr>
            <w:tcW w:w="5000" w:type="pct"/>
            <w:shd w:val="clear" w:color="auto" w:fill="FFFFFF"/>
            <w:tcMar>
              <w:top w:w="15" w:type="dxa"/>
              <w:left w:w="15" w:type="dxa"/>
              <w:bottom w:w="150" w:type="dxa"/>
              <w:right w:w="15" w:type="dxa"/>
            </w:tcMar>
            <w:vAlign w:val="center"/>
            <w:hideMark/>
          </w:tcPr>
          <w:p w:rsidR="00DB2C35" w:rsidRPr="00DB2C35" w:rsidRDefault="00DB2C35" w:rsidP="00DB2C35">
            <w:pPr>
              <w:widowControl w:val="0"/>
              <w:autoSpaceDE w:val="0"/>
              <w:autoSpaceDN w:val="0"/>
              <w:adjustRightInd w:val="0"/>
              <w:rPr>
                <w:rFonts w:cs="Times New Roman"/>
                <w:color w:val="1A1A1A"/>
                <w:sz w:val="24"/>
                <w:szCs w:val="24"/>
              </w:rPr>
            </w:pPr>
            <w:r>
              <w:rPr>
                <w:rFonts w:cs="Times New Roman"/>
                <w:color w:val="1A1A1A"/>
                <w:sz w:val="24"/>
                <w:szCs w:val="24"/>
              </w:rPr>
              <w:t xml:space="preserve">Holly Panetta is an </w:t>
            </w:r>
            <w:r w:rsidRPr="00DB2C35">
              <w:rPr>
                <w:rFonts w:cs="Times New Roman"/>
                <w:color w:val="1A1A1A"/>
                <w:sz w:val="24"/>
                <w:szCs w:val="24"/>
              </w:rPr>
              <w:t>attorney</w:t>
            </w:r>
            <w:r>
              <w:rPr>
                <w:rFonts w:cs="Times New Roman"/>
                <w:color w:val="1A1A1A"/>
                <w:sz w:val="24"/>
                <w:szCs w:val="24"/>
              </w:rPr>
              <w:t>-mediator</w:t>
            </w:r>
            <w:r w:rsidRPr="00DB2C35">
              <w:rPr>
                <w:rFonts w:cs="Times New Roman"/>
                <w:color w:val="1A1A1A"/>
                <w:sz w:val="24"/>
                <w:szCs w:val="24"/>
              </w:rPr>
              <w:t xml:space="preserve"> and educator at Peak Empowerment LL</w:t>
            </w:r>
            <w:r>
              <w:rPr>
                <w:rFonts w:cs="Times New Roman"/>
                <w:color w:val="1A1A1A"/>
                <w:sz w:val="24"/>
                <w:szCs w:val="24"/>
              </w:rPr>
              <w:t xml:space="preserve">C providing </w:t>
            </w:r>
            <w:r w:rsidRPr="00DB2C35">
              <w:rPr>
                <w:rFonts w:cs="Times New Roman"/>
                <w:color w:val="1A1A1A"/>
                <w:sz w:val="24"/>
                <w:szCs w:val="24"/>
              </w:rPr>
              <w:t xml:space="preserve">conflict resolution services and training.  She also serves as a court appointed professional to investigate and make recommendations to courts in matters of parental responsibilities and guardianship cases.  </w:t>
            </w:r>
          </w:p>
          <w:p w:rsidR="00DB2C35" w:rsidRPr="00DB2C35" w:rsidRDefault="00DB2C35" w:rsidP="00DB2C35">
            <w:pPr>
              <w:widowControl w:val="0"/>
              <w:autoSpaceDE w:val="0"/>
              <w:autoSpaceDN w:val="0"/>
              <w:adjustRightInd w:val="0"/>
              <w:rPr>
                <w:rFonts w:cs="Times New Roman"/>
                <w:color w:val="1A1A1A"/>
                <w:sz w:val="24"/>
                <w:szCs w:val="24"/>
              </w:rPr>
            </w:pPr>
            <w:r>
              <w:rPr>
                <w:rFonts w:cs="Times New Roman"/>
                <w:color w:val="1A1A1A"/>
                <w:sz w:val="24"/>
                <w:szCs w:val="24"/>
              </w:rPr>
              <w:t>Holly</w:t>
            </w:r>
            <w:r w:rsidRPr="00DB2C35">
              <w:rPr>
                <w:rFonts w:cs="Times New Roman"/>
                <w:color w:val="1A1A1A"/>
                <w:sz w:val="24"/>
                <w:szCs w:val="24"/>
              </w:rPr>
              <w:t xml:space="preserve"> is the former Director for the State of Colorado Office of Dispute Resolution (“ODR”) and served as the Court Programs Manager for the State Court Administrator's Office (“SCAO”) overseeing the administration of probate, mediation, restorative justice, diversion and problem solving court programs.  </w:t>
            </w:r>
          </w:p>
          <w:p w:rsidR="00DB2C35" w:rsidRPr="00DB2C35" w:rsidRDefault="00DB2C35" w:rsidP="00DB2C35">
            <w:pPr>
              <w:widowControl w:val="0"/>
              <w:autoSpaceDE w:val="0"/>
              <w:autoSpaceDN w:val="0"/>
              <w:adjustRightInd w:val="0"/>
              <w:rPr>
                <w:rFonts w:cs="Times New Roman"/>
                <w:color w:val="1A1A1A"/>
                <w:sz w:val="24"/>
                <w:szCs w:val="24"/>
              </w:rPr>
            </w:pPr>
            <w:r w:rsidRPr="00DB2C35">
              <w:rPr>
                <w:rFonts w:cs="Times New Roman"/>
                <w:color w:val="1A1A1A"/>
                <w:sz w:val="24"/>
                <w:szCs w:val="24"/>
              </w:rPr>
              <w:t>Since 2008, Holly Panetta has taught courses related to family law, conflict resolution and social welfare policy at Colorado State University.  She currently teaches for the Graduate School of Social Work and the Department of Human Development &amp; Family Studies.</w:t>
            </w:r>
          </w:p>
          <w:p w:rsidR="00DB2C35" w:rsidRPr="00DB2C35" w:rsidRDefault="00DB2C35" w:rsidP="00DB2C35">
            <w:pPr>
              <w:rPr>
                <w:rFonts w:cs="Times New Roman"/>
                <w:color w:val="1A1A1A"/>
                <w:sz w:val="24"/>
                <w:szCs w:val="24"/>
              </w:rPr>
            </w:pPr>
            <w:r>
              <w:rPr>
                <w:rFonts w:cs="Times New Roman"/>
                <w:color w:val="1A1A1A"/>
                <w:sz w:val="24"/>
                <w:szCs w:val="24"/>
              </w:rPr>
              <w:t xml:space="preserve">Holly </w:t>
            </w:r>
            <w:r w:rsidRPr="00DB2C35">
              <w:rPr>
                <w:rFonts w:cs="Times New Roman"/>
                <w:color w:val="1A1A1A"/>
                <w:sz w:val="24"/>
                <w:szCs w:val="24"/>
              </w:rPr>
              <w:t>attended law school at the University of Denver and received her Juris Doctorate in 2003. She holds a Bachelor of Arts in Journalism from Colorado State University (1997) and a Master of Science in Human Development and Family Studies (2016).</w:t>
            </w:r>
          </w:p>
          <w:p w:rsidR="00DB2C35" w:rsidRPr="00DB2C35" w:rsidRDefault="00DB2C35" w:rsidP="00DB2C35">
            <w:pPr>
              <w:widowControl w:val="0"/>
              <w:autoSpaceDE w:val="0"/>
              <w:autoSpaceDN w:val="0"/>
              <w:adjustRightInd w:val="0"/>
              <w:rPr>
                <w:rFonts w:cs="Times New Roman"/>
                <w:color w:val="1A1A1A"/>
                <w:sz w:val="24"/>
                <w:szCs w:val="24"/>
              </w:rPr>
            </w:pPr>
            <w:r w:rsidRPr="00DB2C35">
              <w:rPr>
                <w:rFonts w:cs="Times New Roman"/>
                <w:color w:val="1A1A1A"/>
                <w:sz w:val="24"/>
                <w:szCs w:val="24"/>
              </w:rPr>
              <w:t xml:space="preserve">Prior to joining the SCAO office, </w:t>
            </w:r>
            <w:r>
              <w:rPr>
                <w:rFonts w:cs="Times New Roman"/>
                <w:color w:val="1A1A1A"/>
                <w:sz w:val="24"/>
                <w:szCs w:val="24"/>
              </w:rPr>
              <w:t>Holly</w:t>
            </w:r>
            <w:r w:rsidRPr="00DB2C35">
              <w:rPr>
                <w:rFonts w:cs="Times New Roman"/>
                <w:color w:val="1A1A1A"/>
                <w:sz w:val="24"/>
                <w:szCs w:val="24"/>
              </w:rPr>
              <w:t xml:space="preserve"> Panetta operated in private practice offering mediation and CFI services in northern Colorado. </w:t>
            </w:r>
            <w:r>
              <w:rPr>
                <w:rFonts w:cs="Times New Roman"/>
                <w:color w:val="1A1A1A"/>
                <w:sz w:val="24"/>
                <w:szCs w:val="24"/>
              </w:rPr>
              <w:t xml:space="preserve"> </w:t>
            </w:r>
            <w:r w:rsidRPr="00DB2C35">
              <w:rPr>
                <w:rFonts w:cs="Times New Roman"/>
                <w:color w:val="1A1A1A"/>
                <w:sz w:val="24"/>
                <w:szCs w:val="24"/>
              </w:rPr>
              <w:t>Ms. Panetta’s other professional experience includes working as a litigation associate for Henderson, Taylor &amp; Rapp, a law firm in Greeley specializing in family and criminal law. She also served as a Family Court Facilitator in the Colorado Courts.</w:t>
            </w:r>
          </w:p>
          <w:p w:rsidR="00DB2C35" w:rsidRPr="00DB2C35" w:rsidRDefault="00260E03" w:rsidP="00DB2C35">
            <w:pPr>
              <w:widowControl w:val="0"/>
              <w:autoSpaceDE w:val="0"/>
              <w:autoSpaceDN w:val="0"/>
              <w:adjustRightInd w:val="0"/>
              <w:rPr>
                <w:rFonts w:cs="Arial"/>
                <w:color w:val="1A1A1A"/>
                <w:sz w:val="24"/>
                <w:szCs w:val="24"/>
              </w:rPr>
            </w:pPr>
            <w:r>
              <w:rPr>
                <w:rFonts w:ascii="Helvetica" w:hAnsi="Helvetica" w:cs="Helvetica"/>
                <w:noProof/>
                <w:sz w:val="24"/>
                <w:szCs w:val="24"/>
              </w:rPr>
              <w:drawing>
                <wp:inline distT="0" distB="0" distL="0" distR="0" wp14:anchorId="5AA37189" wp14:editId="4B47817D">
                  <wp:extent cx="2628900" cy="8890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889000"/>
                          </a:xfrm>
                          <a:prstGeom prst="rect">
                            <a:avLst/>
                          </a:prstGeom>
                          <a:noFill/>
                          <a:ln>
                            <a:noFill/>
                          </a:ln>
                        </pic:spPr>
                      </pic:pic>
                    </a:graphicData>
                  </a:graphic>
                </wp:inline>
              </w:drawing>
            </w:r>
          </w:p>
          <w:p w:rsidR="00DB2C35" w:rsidRPr="00DB2C35" w:rsidRDefault="00DB2C35" w:rsidP="00DB2C35">
            <w:pPr>
              <w:rPr>
                <w:sz w:val="24"/>
                <w:szCs w:val="24"/>
              </w:rPr>
            </w:pPr>
          </w:p>
          <w:p w:rsidR="00576904" w:rsidRPr="00DB2C35" w:rsidRDefault="00576904" w:rsidP="00576904">
            <w:pPr>
              <w:spacing w:before="100" w:beforeAutospacing="1" w:after="100" w:afterAutospacing="1" w:line="240" w:lineRule="auto"/>
              <w:rPr>
                <w:rFonts w:eastAsia="Times New Roman" w:cs="Arial"/>
                <w:color w:val="000000"/>
                <w:sz w:val="24"/>
                <w:szCs w:val="24"/>
              </w:rPr>
            </w:pPr>
          </w:p>
        </w:tc>
      </w:tr>
    </w:tbl>
    <w:p w:rsidR="00B736AE" w:rsidRPr="00DB2C35" w:rsidRDefault="00B736AE">
      <w:pPr>
        <w:rPr>
          <w:noProof/>
          <w:sz w:val="24"/>
          <w:szCs w:val="24"/>
        </w:rPr>
      </w:pPr>
    </w:p>
    <w:p w:rsidR="00854F0D" w:rsidRDefault="00854F0D" w:rsidP="00B736AE">
      <w:pPr>
        <w:jc w:val="right"/>
      </w:pPr>
    </w:p>
    <w:sectPr w:rsidR="00854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75"/>
    <w:rsid w:val="000469F4"/>
    <w:rsid w:val="00227098"/>
    <w:rsid w:val="00260E03"/>
    <w:rsid w:val="003E4DCD"/>
    <w:rsid w:val="00576904"/>
    <w:rsid w:val="00734475"/>
    <w:rsid w:val="00854F0D"/>
    <w:rsid w:val="00B736AE"/>
    <w:rsid w:val="00DB2C35"/>
    <w:rsid w:val="00F15F70"/>
    <w:rsid w:val="00F6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04"/>
    <w:rPr>
      <w:rFonts w:ascii="Tahoma" w:hAnsi="Tahoma" w:cs="Tahoma"/>
      <w:sz w:val="16"/>
      <w:szCs w:val="16"/>
    </w:rPr>
  </w:style>
  <w:style w:type="character" w:styleId="Hyperlink">
    <w:name w:val="Hyperlink"/>
    <w:basedOn w:val="DefaultParagraphFont"/>
    <w:uiPriority w:val="99"/>
    <w:unhideWhenUsed/>
    <w:rsid w:val="00DB2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04"/>
    <w:rPr>
      <w:rFonts w:ascii="Tahoma" w:hAnsi="Tahoma" w:cs="Tahoma"/>
      <w:sz w:val="16"/>
      <w:szCs w:val="16"/>
    </w:rPr>
  </w:style>
  <w:style w:type="character" w:styleId="Hyperlink">
    <w:name w:val="Hyperlink"/>
    <w:basedOn w:val="DefaultParagraphFont"/>
    <w:uiPriority w:val="99"/>
    <w:unhideWhenUsed/>
    <w:rsid w:val="00DB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62827">
      <w:bodyDiv w:val="1"/>
      <w:marLeft w:val="0"/>
      <w:marRight w:val="0"/>
      <w:marTop w:val="0"/>
      <w:marBottom w:val="0"/>
      <w:divBdr>
        <w:top w:val="none" w:sz="0" w:space="0" w:color="auto"/>
        <w:left w:val="none" w:sz="0" w:space="0" w:color="auto"/>
        <w:bottom w:val="none" w:sz="0" w:space="0" w:color="auto"/>
        <w:right w:val="none" w:sz="0" w:space="0" w:color="auto"/>
      </w:divBdr>
      <w:divsChild>
        <w:div w:id="1071924241">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Arapahoe County Government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Timmons</dc:creator>
  <cp:lastModifiedBy>Colorado Judicial User</cp:lastModifiedBy>
  <cp:revision>2</cp:revision>
  <dcterms:created xsi:type="dcterms:W3CDTF">2016-06-27T22:07:00Z</dcterms:created>
  <dcterms:modified xsi:type="dcterms:W3CDTF">2016-06-27T22:07:00Z</dcterms:modified>
</cp:coreProperties>
</file>