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22" w:rsidRPr="00096BBF" w:rsidRDefault="00E91C22">
      <w:pPr>
        <w:rPr>
          <w:b/>
          <w:sz w:val="28"/>
          <w:szCs w:val="24"/>
        </w:rPr>
      </w:pPr>
      <w:r w:rsidRPr="00096BBF">
        <w:rPr>
          <w:b/>
          <w:sz w:val="28"/>
          <w:szCs w:val="24"/>
        </w:rPr>
        <w:t>Idaho Adult Drug Court</w:t>
      </w:r>
      <w:r w:rsidR="00096BBF" w:rsidRPr="00096BBF">
        <w:rPr>
          <w:b/>
          <w:noProof/>
          <w:sz w:val="28"/>
          <w:szCs w:val="24"/>
        </w:rPr>
        <w:drawing>
          <wp:anchor distT="0" distB="0" distL="0" distR="0" simplePos="0" relativeHeight="251659264" behindDoc="0" locked="0" layoutInCell="1" allowOverlap="0">
            <wp:simplePos x="0" y="0"/>
            <wp:positionH relativeFrom="column">
              <wp:posOffset>3848100</wp:posOffset>
            </wp:positionH>
            <wp:positionV relativeFrom="line">
              <wp:posOffset>-619125</wp:posOffset>
            </wp:positionV>
            <wp:extent cx="1845945" cy="828675"/>
            <wp:effectExtent l="19050" t="0" r="1905" b="0"/>
            <wp:wrapSquare wrapText="bothSides"/>
            <wp:docPr id="8" name="Picture 2" descr="drug court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g court icon">
                      <a:hlinkClick r:id="rId7"/>
                    </pic:cNvPr>
                    <pic:cNvPicPr>
                      <a:picLocks noChangeAspect="1" noChangeArrowheads="1"/>
                    </pic:cNvPicPr>
                  </pic:nvPicPr>
                  <pic:blipFill>
                    <a:blip r:embed="rId8" cstate="print"/>
                    <a:srcRect/>
                    <a:stretch>
                      <a:fillRect/>
                    </a:stretch>
                  </pic:blipFill>
                  <pic:spPr bwMode="auto">
                    <a:xfrm>
                      <a:off x="0" y="0"/>
                      <a:ext cx="1845945" cy="828675"/>
                    </a:xfrm>
                    <a:prstGeom prst="rect">
                      <a:avLst/>
                    </a:prstGeom>
                    <a:noFill/>
                    <a:ln w="9525">
                      <a:noFill/>
                      <a:miter lim="800000"/>
                      <a:headEnd/>
                      <a:tailEnd/>
                    </a:ln>
                  </pic:spPr>
                </pic:pic>
              </a:graphicData>
            </a:graphic>
          </wp:anchor>
        </w:drawing>
      </w:r>
      <w:r w:rsidR="00096BBF">
        <w:rPr>
          <w:b/>
          <w:sz w:val="28"/>
          <w:szCs w:val="24"/>
        </w:rPr>
        <w:t>s Peer Review Process</w:t>
      </w:r>
    </w:p>
    <w:p w:rsidR="001A338F" w:rsidRPr="00096BBF" w:rsidRDefault="00E91C22">
      <w:pPr>
        <w:rPr>
          <w:b/>
          <w:sz w:val="28"/>
          <w:szCs w:val="28"/>
          <w:u w:val="single"/>
        </w:rPr>
      </w:pPr>
      <w:r w:rsidRPr="00096BBF">
        <w:rPr>
          <w:b/>
          <w:sz w:val="28"/>
          <w:szCs w:val="28"/>
          <w:u w:val="single"/>
        </w:rPr>
        <w:t xml:space="preserve">Peer Review Fidelity Assessment </w:t>
      </w:r>
      <w:r w:rsidR="00F61792" w:rsidRPr="00096BBF">
        <w:rPr>
          <w:b/>
          <w:sz w:val="28"/>
          <w:szCs w:val="28"/>
          <w:u w:val="single"/>
        </w:rPr>
        <w:t>Protocol</w:t>
      </w:r>
    </w:p>
    <w:p w:rsidR="00E7407E" w:rsidRDefault="00E7407E" w:rsidP="00F61792">
      <w:pPr>
        <w:spacing w:line="240" w:lineRule="auto"/>
        <w:rPr>
          <w:b/>
        </w:rPr>
      </w:pPr>
      <w:r>
        <w:rPr>
          <w:b/>
        </w:rPr>
        <w:t>* State staff will request your assistance as a peer reviewer for a specific program.</w:t>
      </w:r>
    </w:p>
    <w:p w:rsidR="00E7407E" w:rsidRDefault="00E7407E" w:rsidP="00E7407E">
      <w:pPr>
        <w:pStyle w:val="ListParagraph"/>
        <w:numPr>
          <w:ilvl w:val="0"/>
          <w:numId w:val="1"/>
        </w:numPr>
        <w:spacing w:line="240" w:lineRule="auto"/>
      </w:pPr>
      <w:r w:rsidRPr="00E7407E">
        <w:t>State coordinator or other state staff will contact the program (coordinator, judge, or other key contact) to let them know the peer review will occur and who the peer reviewer or team is.</w:t>
      </w:r>
    </w:p>
    <w:p w:rsidR="00E7407E" w:rsidRPr="00E7407E" w:rsidRDefault="00E7407E" w:rsidP="00E7407E">
      <w:pPr>
        <w:pStyle w:val="ListParagraph"/>
        <w:numPr>
          <w:ilvl w:val="0"/>
          <w:numId w:val="1"/>
        </w:numPr>
        <w:spacing w:line="240" w:lineRule="auto"/>
      </w:pPr>
      <w:r>
        <w:t>State coordinator/state staff will let you know when that contact has been made.</w:t>
      </w:r>
    </w:p>
    <w:p w:rsidR="00D1021F" w:rsidRDefault="00D1021F" w:rsidP="00F61792">
      <w:pPr>
        <w:spacing w:line="240" w:lineRule="auto"/>
        <w:rPr>
          <w:b/>
        </w:rPr>
      </w:pPr>
      <w:r>
        <w:rPr>
          <w:b/>
        </w:rPr>
        <w:t>*As soon as possible after site assignment:</w:t>
      </w:r>
    </w:p>
    <w:p w:rsidR="00F61792" w:rsidRPr="00F61792" w:rsidRDefault="00F61792" w:rsidP="00F61792">
      <w:pPr>
        <w:pStyle w:val="ListParagraph"/>
        <w:numPr>
          <w:ilvl w:val="0"/>
          <w:numId w:val="1"/>
        </w:numPr>
        <w:spacing w:line="240" w:lineRule="auto"/>
        <w:rPr>
          <w:b/>
        </w:rPr>
      </w:pPr>
      <w:r>
        <w:t xml:space="preserve">Make first contact call to </w:t>
      </w:r>
      <w:r w:rsidR="00DF548C">
        <w:t>the Drug Court C</w:t>
      </w:r>
      <w:r w:rsidRPr="00906299">
        <w:t>oordinator</w:t>
      </w:r>
      <w:r w:rsidR="00DF548C">
        <w:t xml:space="preserve"> of the court to be visited</w:t>
      </w:r>
    </w:p>
    <w:p w:rsidR="00F61792" w:rsidRPr="00F61792" w:rsidRDefault="00F61792" w:rsidP="00F61792">
      <w:pPr>
        <w:pStyle w:val="ListParagraph"/>
        <w:numPr>
          <w:ilvl w:val="1"/>
          <w:numId w:val="1"/>
        </w:numPr>
        <w:spacing w:line="240" w:lineRule="auto"/>
        <w:rPr>
          <w:b/>
        </w:rPr>
      </w:pPr>
      <w:r>
        <w:t xml:space="preserve">Discuss collaborative nature of </w:t>
      </w:r>
      <w:r w:rsidR="00341F9A">
        <w:t>assessment</w:t>
      </w:r>
      <w:r w:rsidR="00921B9F">
        <w:t>/review</w:t>
      </w:r>
      <w:r>
        <w:t xml:space="preserve"> &amp; </w:t>
      </w:r>
      <w:r w:rsidR="00921B9F">
        <w:t>tentative timeline</w:t>
      </w:r>
    </w:p>
    <w:p w:rsidR="00ED2388" w:rsidRDefault="00F61792" w:rsidP="00F61792">
      <w:pPr>
        <w:pStyle w:val="ListParagraph"/>
        <w:numPr>
          <w:ilvl w:val="1"/>
          <w:numId w:val="1"/>
        </w:numPr>
        <w:spacing w:line="240" w:lineRule="auto"/>
      </w:pPr>
      <w:r>
        <w:t>Ask for</w:t>
      </w:r>
      <w:r w:rsidR="00466424">
        <w:t xml:space="preserve"> coordinator to fill out cover page (address information, overview of program, </w:t>
      </w:r>
      <w:r>
        <w:t xml:space="preserve"> list of team members and contact information</w:t>
      </w:r>
      <w:r w:rsidR="00466424">
        <w:t>)</w:t>
      </w:r>
    </w:p>
    <w:p w:rsidR="00E7407E" w:rsidRPr="00ED2388" w:rsidRDefault="00E7407E" w:rsidP="00E7407E">
      <w:pPr>
        <w:pStyle w:val="ListParagraph"/>
        <w:numPr>
          <w:ilvl w:val="2"/>
          <w:numId w:val="1"/>
        </w:numPr>
        <w:spacing w:line="240" w:lineRule="auto"/>
      </w:pPr>
      <w:r>
        <w:t>Email cover page to coordinator and ask for it to be filled out as soon as possible and returned to you, or ask the coordinator for that information on the phone.</w:t>
      </w:r>
    </w:p>
    <w:p w:rsidR="00ED2388" w:rsidRDefault="00ED2388" w:rsidP="00F61792">
      <w:pPr>
        <w:pStyle w:val="ListParagraph"/>
        <w:numPr>
          <w:ilvl w:val="1"/>
          <w:numId w:val="1"/>
        </w:numPr>
        <w:spacing w:line="240" w:lineRule="auto"/>
      </w:pPr>
      <w:r w:rsidRPr="00ED2388">
        <w:t>Get information about program’s leadership structure and if there is anyone you should make sure to talk to in advance or at the site visit</w:t>
      </w:r>
      <w:r w:rsidR="00DF548C">
        <w:t xml:space="preserve"> (such as Trial Court Administrator) </w:t>
      </w:r>
    </w:p>
    <w:p w:rsidR="00ED2388" w:rsidRPr="00ED2388" w:rsidRDefault="00ED2388" w:rsidP="00ED2388">
      <w:pPr>
        <w:pStyle w:val="ListParagraph"/>
        <w:numPr>
          <w:ilvl w:val="2"/>
          <w:numId w:val="1"/>
        </w:numPr>
        <w:spacing w:line="240" w:lineRule="auto"/>
      </w:pPr>
      <w:r>
        <w:t xml:space="preserve">If so, make sure to contact that person: what does he/she want to get out of the </w:t>
      </w:r>
      <w:r w:rsidR="00DF548C">
        <w:t xml:space="preserve">review </w:t>
      </w:r>
      <w:r>
        <w:t>process?</w:t>
      </w:r>
    </w:p>
    <w:p w:rsidR="00D1021F" w:rsidRPr="00D1021F" w:rsidRDefault="00D1021F" w:rsidP="00F61792">
      <w:pPr>
        <w:pStyle w:val="ListParagraph"/>
        <w:numPr>
          <w:ilvl w:val="1"/>
          <w:numId w:val="1"/>
        </w:numPr>
        <w:spacing w:line="240" w:lineRule="auto"/>
        <w:rPr>
          <w:b/>
        </w:rPr>
      </w:pPr>
      <w:r>
        <w:t>Work with</w:t>
      </w:r>
      <w:r w:rsidR="00DF548C">
        <w:t xml:space="preserve"> C</w:t>
      </w:r>
      <w:r w:rsidR="00BA7D17">
        <w:t>oordinator or other</w:t>
      </w:r>
      <w:r>
        <w:t xml:space="preserve"> contact person to schedule site visit</w:t>
      </w:r>
      <w:r w:rsidR="00DF548C">
        <w:t xml:space="preserve"> (allowing at least 30 days advance notice)</w:t>
      </w:r>
      <w:r w:rsidR="00DA2C26">
        <w:t xml:space="preserve"> – plan for 2 days on site, plus travel. </w:t>
      </w:r>
      <w:r w:rsidR="00AA6F16">
        <w:t>Block out an extra half day after the visit to complete the report.</w:t>
      </w:r>
    </w:p>
    <w:p w:rsidR="00AA6F16" w:rsidRPr="00AA6F16" w:rsidRDefault="00DF548C" w:rsidP="00AA6F16">
      <w:pPr>
        <w:pStyle w:val="ListParagraph"/>
        <w:numPr>
          <w:ilvl w:val="2"/>
          <w:numId w:val="1"/>
        </w:numPr>
        <w:spacing w:line="240" w:lineRule="auto"/>
        <w:rPr>
          <w:b/>
        </w:rPr>
      </w:pPr>
      <w:r>
        <w:t>Find out when court session</w:t>
      </w:r>
      <w:r w:rsidR="00F61792">
        <w:t xml:space="preserve"> and team </w:t>
      </w:r>
      <w:r>
        <w:t>staffing /</w:t>
      </w:r>
      <w:r w:rsidR="00F61792">
        <w:t>meetings take place</w:t>
      </w:r>
    </w:p>
    <w:p w:rsidR="00F61792" w:rsidRPr="00ED2388" w:rsidRDefault="00F61792" w:rsidP="00D1021F">
      <w:pPr>
        <w:pStyle w:val="ListParagraph"/>
        <w:numPr>
          <w:ilvl w:val="2"/>
          <w:numId w:val="1"/>
        </w:numPr>
        <w:spacing w:line="240" w:lineRule="auto"/>
        <w:rPr>
          <w:b/>
        </w:rPr>
      </w:pPr>
      <w:r>
        <w:t xml:space="preserve">Explain that team members need to be available </w:t>
      </w:r>
      <w:r w:rsidR="00921B9F">
        <w:t>during</w:t>
      </w:r>
      <w:r>
        <w:t xml:space="preserve"> your visit</w:t>
      </w:r>
      <w:r w:rsidR="0051733F">
        <w:t xml:space="preserve"> </w:t>
      </w:r>
      <w:r w:rsidR="00921B9F">
        <w:t xml:space="preserve">if they would like to be </w:t>
      </w:r>
      <w:r w:rsidR="0051733F">
        <w:t>interview</w:t>
      </w:r>
      <w:r w:rsidR="00921B9F">
        <w:t xml:space="preserve">ed in person; otherwise you can check in with them by phone. </w:t>
      </w:r>
    </w:p>
    <w:p w:rsidR="002A72C2" w:rsidRPr="002A72C2" w:rsidRDefault="002A72C2" w:rsidP="00E20E0C">
      <w:pPr>
        <w:pStyle w:val="ListParagraph"/>
        <w:numPr>
          <w:ilvl w:val="3"/>
          <w:numId w:val="1"/>
        </w:numPr>
        <w:spacing w:line="240" w:lineRule="auto"/>
        <w:rPr>
          <w:b/>
        </w:rPr>
      </w:pPr>
      <w:r>
        <w:t>Make sure to have dedicated times to meet with the coordinator and judge, separately.</w:t>
      </w:r>
    </w:p>
    <w:p w:rsidR="00E20E0C" w:rsidRPr="00AA6F16" w:rsidRDefault="00D1021F" w:rsidP="00E20E0C">
      <w:pPr>
        <w:pStyle w:val="ListParagraph"/>
        <w:numPr>
          <w:ilvl w:val="3"/>
          <w:numId w:val="1"/>
        </w:numPr>
        <w:spacing w:line="240" w:lineRule="auto"/>
        <w:rPr>
          <w:b/>
        </w:rPr>
      </w:pPr>
      <w:r>
        <w:t xml:space="preserve">Either </w:t>
      </w:r>
      <w:r w:rsidR="00C036A2">
        <w:t xml:space="preserve">the </w:t>
      </w:r>
      <w:r w:rsidR="00DF548C">
        <w:t>Coordinator</w:t>
      </w:r>
      <w:r w:rsidR="00C036A2">
        <w:t xml:space="preserve"> </w:t>
      </w:r>
      <w:r>
        <w:t xml:space="preserve">can schedule </w:t>
      </w:r>
      <w:r w:rsidR="00C036A2">
        <w:t xml:space="preserve">people </w:t>
      </w:r>
      <w:r>
        <w:t>individually or you can s</w:t>
      </w:r>
      <w:r w:rsidR="00ED2388">
        <w:t xml:space="preserve">end </w:t>
      </w:r>
      <w:r w:rsidR="00C036A2">
        <w:t xml:space="preserve">the </w:t>
      </w:r>
      <w:r w:rsidR="00DF548C">
        <w:t>Coordinator a</w:t>
      </w:r>
      <w:r w:rsidR="00ED2388">
        <w:t xml:space="preserve"> calendar (to take to a team meeting) once </w:t>
      </w:r>
      <w:r w:rsidR="00DF548C">
        <w:t xml:space="preserve">the </w:t>
      </w:r>
      <w:r w:rsidR="00ED2388">
        <w:t xml:space="preserve">site visit is scheduled indicating when you will be there, when the observations will be, and providing times available for </w:t>
      </w:r>
      <w:r w:rsidR="00DF548C">
        <w:t xml:space="preserve">scheduling </w:t>
      </w:r>
      <w:r w:rsidR="00ED2388">
        <w:t>individual interviews</w:t>
      </w:r>
    </w:p>
    <w:p w:rsidR="00AA6F16" w:rsidRPr="00C22758" w:rsidRDefault="00AA6F16" w:rsidP="00E20E0C">
      <w:pPr>
        <w:pStyle w:val="ListParagraph"/>
        <w:numPr>
          <w:ilvl w:val="3"/>
          <w:numId w:val="1"/>
        </w:numPr>
        <w:spacing w:line="240" w:lineRule="auto"/>
        <w:rPr>
          <w:b/>
        </w:rPr>
      </w:pPr>
      <w:r>
        <w:t xml:space="preserve">Try to schedule interviews/meetings with team members before the staffing and court session so that </w:t>
      </w:r>
      <w:proofErr w:type="gramStart"/>
      <w:r>
        <w:t>the debrief</w:t>
      </w:r>
      <w:proofErr w:type="gramEnd"/>
      <w:r>
        <w:t xml:space="preserve"> can be after court, which might make it more feasible for the team to stay/be there.</w:t>
      </w:r>
    </w:p>
    <w:p w:rsidR="00C22758" w:rsidRDefault="00C22758" w:rsidP="00C22758">
      <w:pPr>
        <w:pStyle w:val="ListParagraph"/>
        <w:numPr>
          <w:ilvl w:val="3"/>
          <w:numId w:val="1"/>
        </w:numPr>
        <w:spacing w:line="240" w:lineRule="auto"/>
      </w:pPr>
      <w:r w:rsidRPr="00C22758">
        <w:t xml:space="preserve">Set up </w:t>
      </w:r>
      <w:r w:rsidR="00DF548C">
        <w:t xml:space="preserve">a </w:t>
      </w:r>
      <w:r w:rsidRPr="00C22758">
        <w:t>time for</w:t>
      </w:r>
      <w:r w:rsidR="00544CCD">
        <w:t xml:space="preserve"> an</w:t>
      </w:r>
      <w:r w:rsidRPr="00C22758">
        <w:t xml:space="preserve"> </w:t>
      </w:r>
      <w:r w:rsidR="00DF548C">
        <w:t>exit interview</w:t>
      </w:r>
      <w:r w:rsidRPr="00C22758">
        <w:t xml:space="preserve"> with </w:t>
      </w:r>
      <w:r w:rsidR="00DF548C">
        <w:t>C</w:t>
      </w:r>
      <w:r w:rsidRPr="00C22758">
        <w:t>oordinator and/or team on last day of visit</w:t>
      </w:r>
      <w:r w:rsidR="00C036A2">
        <w:t xml:space="preserve"> if possible (</w:t>
      </w:r>
      <w:r>
        <w:t>or by phone after visit</w:t>
      </w:r>
      <w:r w:rsidR="00C036A2">
        <w:t xml:space="preserve"> if ne</w:t>
      </w:r>
      <w:r w:rsidR="00DF548C">
        <w:t>cessary</w:t>
      </w:r>
      <w:r w:rsidR="00C036A2">
        <w:t>)</w:t>
      </w:r>
    </w:p>
    <w:p w:rsidR="00544CCD" w:rsidRDefault="00544CCD" w:rsidP="00544CCD">
      <w:pPr>
        <w:pStyle w:val="ListParagraph"/>
        <w:numPr>
          <w:ilvl w:val="4"/>
          <w:numId w:val="1"/>
        </w:numPr>
        <w:spacing w:line="240" w:lineRule="auto"/>
      </w:pPr>
      <w:r>
        <w:t xml:space="preserve">It may be hard to schedule the entire team, but try to find a time that is feasible for as many people who are interested as possible. Bring in food if resources allow, especially if you are meeting late/evening or early/morning. </w:t>
      </w:r>
    </w:p>
    <w:p w:rsidR="00466424" w:rsidRDefault="00466424" w:rsidP="00466424">
      <w:pPr>
        <w:pStyle w:val="ListParagraph"/>
        <w:numPr>
          <w:ilvl w:val="2"/>
          <w:numId w:val="1"/>
        </w:numPr>
        <w:spacing w:line="240" w:lineRule="auto"/>
      </w:pPr>
      <w:r>
        <w:t>Discuss the best way, time, and location for you to talk to program participants</w:t>
      </w:r>
    </w:p>
    <w:p w:rsidR="00466424" w:rsidRPr="00C22758" w:rsidRDefault="00466424" w:rsidP="00466424">
      <w:pPr>
        <w:pStyle w:val="ListParagraph"/>
        <w:numPr>
          <w:ilvl w:val="3"/>
          <w:numId w:val="1"/>
        </w:numPr>
        <w:spacing w:line="240" w:lineRule="auto"/>
      </w:pPr>
      <w:r>
        <w:t xml:space="preserve">Ask program to provide some incentive for the participants to attend – food, gift card, </w:t>
      </w:r>
      <w:r w:rsidR="00E7407E">
        <w:t xml:space="preserve">certificate of participation, </w:t>
      </w:r>
      <w:r>
        <w:t>etc.</w:t>
      </w:r>
    </w:p>
    <w:p w:rsidR="00711D76" w:rsidRPr="00402473" w:rsidRDefault="00711D76" w:rsidP="00D1021F">
      <w:pPr>
        <w:pStyle w:val="ListParagraph"/>
        <w:numPr>
          <w:ilvl w:val="1"/>
          <w:numId w:val="1"/>
        </w:numPr>
        <w:spacing w:line="240" w:lineRule="auto"/>
        <w:rPr>
          <w:b/>
        </w:rPr>
      </w:pPr>
      <w:r>
        <w:lastRenderedPageBreak/>
        <w:t xml:space="preserve">Ask where you </w:t>
      </w:r>
      <w:r w:rsidR="00DF548C">
        <w:t>plan to conduct</w:t>
      </w:r>
      <w:r>
        <w:t xml:space="preserve"> your individual interviews (team members should come to you</w:t>
      </w:r>
      <w:r w:rsidR="00B35BDD">
        <w:t xml:space="preserve"> if possible</w:t>
      </w:r>
      <w:r>
        <w:t>)</w:t>
      </w:r>
      <w:r w:rsidR="00D1021F">
        <w:t xml:space="preserve"> and ask </w:t>
      </w:r>
      <w:r w:rsidR="00DF548C">
        <w:t>Coordinator</w:t>
      </w:r>
      <w:r w:rsidR="00D1021F">
        <w:t xml:space="preserve"> to reserve space for you. </w:t>
      </w:r>
    </w:p>
    <w:p w:rsidR="00D1021F" w:rsidRPr="00B35BDD" w:rsidRDefault="00402473" w:rsidP="00D1021F">
      <w:pPr>
        <w:pStyle w:val="ListParagraph"/>
        <w:numPr>
          <w:ilvl w:val="1"/>
          <w:numId w:val="1"/>
        </w:numPr>
        <w:spacing w:line="240" w:lineRule="auto"/>
        <w:rPr>
          <w:b/>
        </w:rPr>
      </w:pPr>
      <w:r>
        <w:t xml:space="preserve">Ask for </w:t>
      </w:r>
      <w:r w:rsidR="00DF548C">
        <w:t>Court</w:t>
      </w:r>
      <w:r w:rsidR="00D1021F">
        <w:t xml:space="preserve"> location</w:t>
      </w:r>
      <w:r w:rsidR="00DF548C">
        <w:t xml:space="preserve"> / address</w:t>
      </w:r>
      <w:r w:rsidR="00D1021F">
        <w:t xml:space="preserve"> </w:t>
      </w:r>
      <w:r w:rsidR="00DF548C">
        <w:t xml:space="preserve">where you will be meeting </w:t>
      </w:r>
      <w:r w:rsidR="00D1021F">
        <w:t>and recommendations for</w:t>
      </w:r>
      <w:r>
        <w:t xml:space="preserve"> nearby hotels</w:t>
      </w:r>
      <w:r w:rsidR="00921B9F">
        <w:t xml:space="preserve"> if applicable</w:t>
      </w:r>
      <w:r w:rsidR="00921B9F" w:rsidRPr="00921B9F">
        <w:t>.</w:t>
      </w:r>
    </w:p>
    <w:p w:rsidR="00B35BDD" w:rsidRPr="00047695" w:rsidRDefault="00B35BDD" w:rsidP="00D1021F">
      <w:pPr>
        <w:pStyle w:val="ListParagraph"/>
        <w:numPr>
          <w:ilvl w:val="1"/>
          <w:numId w:val="1"/>
        </w:numPr>
        <w:spacing w:line="240" w:lineRule="auto"/>
        <w:rPr>
          <w:b/>
        </w:rPr>
      </w:pPr>
      <w:r>
        <w:t xml:space="preserve">Schedule a separate time for a pre-site visit conference call </w:t>
      </w:r>
      <w:r w:rsidR="00DF548C">
        <w:t xml:space="preserve">with the Coordinator </w:t>
      </w:r>
      <w:r>
        <w:t>if you can’t get to the program information questions on this call.</w:t>
      </w:r>
    </w:p>
    <w:p w:rsidR="00D1021F" w:rsidRPr="00D1021F" w:rsidRDefault="00D1021F" w:rsidP="00D1021F">
      <w:pPr>
        <w:spacing w:line="240" w:lineRule="auto"/>
        <w:rPr>
          <w:b/>
        </w:rPr>
      </w:pPr>
      <w:r>
        <w:rPr>
          <w:b/>
        </w:rPr>
        <w:t>* 1 month prior to visit</w:t>
      </w:r>
    </w:p>
    <w:p w:rsidR="00F61792" w:rsidRDefault="00F61792" w:rsidP="00BE0F3F">
      <w:pPr>
        <w:pStyle w:val="ListParagraph"/>
        <w:numPr>
          <w:ilvl w:val="0"/>
          <w:numId w:val="1"/>
        </w:numPr>
        <w:spacing w:line="240" w:lineRule="auto"/>
      </w:pPr>
      <w:r w:rsidRPr="00F61792">
        <w:t xml:space="preserve">Send </w:t>
      </w:r>
      <w:r w:rsidR="00DF548C">
        <w:t xml:space="preserve">link to the on-line </w:t>
      </w:r>
      <w:r w:rsidR="00341F9A">
        <w:t>assessment</w:t>
      </w:r>
      <w:r w:rsidRPr="00F61792">
        <w:t xml:space="preserve"> to </w:t>
      </w:r>
      <w:r w:rsidR="00DF548C">
        <w:t>the Drug Court Coordinator</w:t>
      </w:r>
      <w:r w:rsidR="00E7407E">
        <w:t xml:space="preserve"> as well as the Question 25 reference guide (this document provides information about how to answer the treatment question on the assessment)</w:t>
      </w:r>
    </w:p>
    <w:p w:rsidR="00E7407E" w:rsidRDefault="00BA0790" w:rsidP="00E7407E">
      <w:pPr>
        <w:pStyle w:val="ListParagraph"/>
        <w:numPr>
          <w:ilvl w:val="1"/>
          <w:numId w:val="1"/>
        </w:numPr>
        <w:spacing w:line="240" w:lineRule="auto"/>
      </w:pPr>
      <w:r>
        <w:t>Set a date for getting the survey back about 2 weeks from when you send it.</w:t>
      </w:r>
    </w:p>
    <w:p w:rsidR="00E7407E" w:rsidRDefault="00E7407E" w:rsidP="00BA0790">
      <w:pPr>
        <w:pStyle w:val="ListParagraph"/>
        <w:numPr>
          <w:ilvl w:val="0"/>
          <w:numId w:val="1"/>
        </w:numPr>
        <w:spacing w:line="240" w:lineRule="auto"/>
      </w:pPr>
      <w:r>
        <w:t>Follow-up with coordinator to get the cover page information if you haven’t received it.</w:t>
      </w:r>
    </w:p>
    <w:p w:rsidR="00BA0790" w:rsidRDefault="00BA0790" w:rsidP="00BA0790">
      <w:pPr>
        <w:pStyle w:val="ListParagraph"/>
        <w:numPr>
          <w:ilvl w:val="0"/>
          <w:numId w:val="1"/>
        </w:numPr>
        <w:spacing w:line="240" w:lineRule="auto"/>
      </w:pPr>
      <w:r>
        <w:t>Set up any</w:t>
      </w:r>
      <w:r w:rsidR="003A1F66">
        <w:t xml:space="preserve"> necessary</w:t>
      </w:r>
      <w:r>
        <w:t xml:space="preserve"> travel arrangements (hotel, etc.)</w:t>
      </w:r>
      <w:r w:rsidR="00C036A2">
        <w:t>.</w:t>
      </w:r>
    </w:p>
    <w:p w:rsidR="00D1021F" w:rsidRPr="00D1021F" w:rsidRDefault="00D1021F" w:rsidP="00D1021F">
      <w:pPr>
        <w:spacing w:line="240" w:lineRule="auto"/>
        <w:rPr>
          <w:b/>
        </w:rPr>
      </w:pPr>
      <w:r w:rsidRPr="00D1021F">
        <w:rPr>
          <w:b/>
        </w:rPr>
        <w:t>*</w:t>
      </w:r>
      <w:r w:rsidR="007A04A8">
        <w:rPr>
          <w:b/>
        </w:rPr>
        <w:t>3</w:t>
      </w:r>
      <w:r w:rsidRPr="00D1021F">
        <w:rPr>
          <w:b/>
        </w:rPr>
        <w:t xml:space="preserve"> weeks before visit:</w:t>
      </w:r>
    </w:p>
    <w:p w:rsidR="00CE7494" w:rsidRDefault="00DF548C" w:rsidP="00C036A2">
      <w:pPr>
        <w:pStyle w:val="ListParagraph"/>
        <w:numPr>
          <w:ilvl w:val="0"/>
          <w:numId w:val="1"/>
        </w:numPr>
        <w:spacing w:line="240" w:lineRule="auto"/>
      </w:pPr>
      <w:r>
        <w:t>Send a reminder e-mail to the C</w:t>
      </w:r>
      <w:r w:rsidR="00BA0790">
        <w:t>oordinator of the due date for the assessment.</w:t>
      </w:r>
    </w:p>
    <w:p w:rsidR="007A04A8" w:rsidRPr="007A04A8" w:rsidRDefault="007A04A8" w:rsidP="007A04A8">
      <w:pPr>
        <w:rPr>
          <w:b/>
        </w:rPr>
      </w:pPr>
      <w:r w:rsidRPr="007A04A8">
        <w:rPr>
          <w:b/>
        </w:rPr>
        <w:t xml:space="preserve">* 2 weeks before visit: </w:t>
      </w:r>
    </w:p>
    <w:p w:rsidR="003A1F66" w:rsidRDefault="00C036A2" w:rsidP="00BA0790">
      <w:pPr>
        <w:pStyle w:val="ListParagraph"/>
        <w:numPr>
          <w:ilvl w:val="0"/>
          <w:numId w:val="10"/>
        </w:numPr>
        <w:spacing w:line="240" w:lineRule="auto"/>
      </w:pPr>
      <w:r>
        <w:t>Ask NPC to d</w:t>
      </w:r>
      <w:r w:rsidR="003A1F66">
        <w:t xml:space="preserve">ownload completed assessment and </w:t>
      </w:r>
      <w:r>
        <w:t xml:space="preserve">send it to you; </w:t>
      </w:r>
      <w:r w:rsidR="003A1F66">
        <w:t>review responses</w:t>
      </w:r>
      <w:r>
        <w:t>.</w:t>
      </w:r>
    </w:p>
    <w:p w:rsidR="003A1F66" w:rsidRDefault="00DF548C" w:rsidP="00BA0790">
      <w:pPr>
        <w:pStyle w:val="ListParagraph"/>
        <w:numPr>
          <w:ilvl w:val="0"/>
          <w:numId w:val="10"/>
        </w:numPr>
        <w:spacing w:line="240" w:lineRule="auto"/>
      </w:pPr>
      <w:r>
        <w:t>Review the assessment from the on-line survey</w:t>
      </w:r>
      <w:r w:rsidR="003A1F66">
        <w:t>, checking off standards that are achieved based on survey responses and drafting a</w:t>
      </w:r>
      <w:r>
        <w:t xml:space="preserve"> preliminary</w:t>
      </w:r>
      <w:r w:rsidR="003A1F66">
        <w:t xml:space="preserve"> list of recommendations.</w:t>
      </w:r>
    </w:p>
    <w:p w:rsidR="003A1F66" w:rsidRDefault="003A1F66" w:rsidP="00BA0790">
      <w:pPr>
        <w:pStyle w:val="ListParagraph"/>
        <w:numPr>
          <w:ilvl w:val="0"/>
          <w:numId w:val="10"/>
        </w:numPr>
        <w:spacing w:line="240" w:lineRule="auto"/>
      </w:pPr>
      <w:r>
        <w:t>Create a list of questions or needed clarifications.</w:t>
      </w:r>
    </w:p>
    <w:p w:rsidR="003A1F66" w:rsidRDefault="00DF548C" w:rsidP="003A1F66">
      <w:pPr>
        <w:pStyle w:val="ListParagraph"/>
        <w:numPr>
          <w:ilvl w:val="0"/>
          <w:numId w:val="10"/>
        </w:numPr>
        <w:spacing w:line="240" w:lineRule="auto"/>
      </w:pPr>
      <w:r>
        <w:t>Call C</w:t>
      </w:r>
      <w:r w:rsidR="003A1F66">
        <w:t>oordinator to clarify information in the assessment.</w:t>
      </w:r>
    </w:p>
    <w:p w:rsidR="00712EA1" w:rsidRDefault="003A1F66" w:rsidP="009154FA">
      <w:pPr>
        <w:pStyle w:val="ListParagraph"/>
        <w:numPr>
          <w:ilvl w:val="0"/>
          <w:numId w:val="10"/>
        </w:numPr>
        <w:spacing w:line="240" w:lineRule="auto"/>
      </w:pPr>
      <w:r>
        <w:t xml:space="preserve">Remind </w:t>
      </w:r>
      <w:r w:rsidR="00712EA1">
        <w:t xml:space="preserve">the </w:t>
      </w:r>
      <w:r w:rsidR="00DF548C">
        <w:t>C</w:t>
      </w:r>
      <w:r w:rsidR="00712EA1">
        <w:t>oordinator</w:t>
      </w:r>
      <w:r>
        <w:t xml:space="preserve"> </w:t>
      </w:r>
      <w:r w:rsidR="00712EA1">
        <w:t xml:space="preserve">that </w:t>
      </w:r>
      <w:r>
        <w:t>the</w:t>
      </w:r>
      <w:r w:rsidR="00712EA1">
        <w:t xml:space="preserve"> intention</w:t>
      </w:r>
      <w:r>
        <w:t xml:space="preserve"> of this review is to identify areas in which technical a</w:t>
      </w:r>
      <w:r w:rsidR="00712EA1">
        <w:t>ssistance</w:t>
      </w:r>
      <w:r>
        <w:t xml:space="preserve"> </w:t>
      </w:r>
      <w:r w:rsidR="00DF548C">
        <w:t xml:space="preserve">or other support </w:t>
      </w:r>
      <w:r>
        <w:t>can be provided</w:t>
      </w:r>
      <w:r w:rsidR="00712EA1">
        <w:t xml:space="preserve"> to improve the program, NOT to punish the</w:t>
      </w:r>
      <w:r>
        <w:t xml:space="preserve"> site or only </w:t>
      </w:r>
      <w:r w:rsidR="00712EA1">
        <w:t>point out areas in which they are deficient.</w:t>
      </w:r>
    </w:p>
    <w:p w:rsidR="0064795A" w:rsidRPr="007A04A8" w:rsidRDefault="007A04A8" w:rsidP="007A04A8">
      <w:pPr>
        <w:spacing w:line="240" w:lineRule="auto"/>
        <w:rPr>
          <w:b/>
        </w:rPr>
      </w:pPr>
      <w:r w:rsidRPr="007A04A8">
        <w:rPr>
          <w:b/>
        </w:rPr>
        <w:t>*</w:t>
      </w:r>
      <w:r w:rsidR="00DC2BDC">
        <w:rPr>
          <w:b/>
        </w:rPr>
        <w:t xml:space="preserve">At least </w:t>
      </w:r>
      <w:r w:rsidRPr="007A04A8">
        <w:rPr>
          <w:b/>
        </w:rPr>
        <w:t xml:space="preserve">1 week before visit: </w:t>
      </w:r>
    </w:p>
    <w:p w:rsidR="007A04A8" w:rsidRDefault="003A1F66" w:rsidP="007A04A8">
      <w:pPr>
        <w:pStyle w:val="ListParagraph"/>
        <w:numPr>
          <w:ilvl w:val="0"/>
          <w:numId w:val="9"/>
        </w:numPr>
        <w:spacing w:line="240" w:lineRule="auto"/>
      </w:pPr>
      <w:r>
        <w:t xml:space="preserve">Confirm plans with the </w:t>
      </w:r>
      <w:r w:rsidR="00DF548C">
        <w:t>C</w:t>
      </w:r>
      <w:r>
        <w:t>oordinator and finalize your itinerary.</w:t>
      </w:r>
    </w:p>
    <w:p w:rsidR="00D1021F" w:rsidRDefault="00D1021F" w:rsidP="00D1021F">
      <w:pPr>
        <w:spacing w:line="240" w:lineRule="auto"/>
        <w:rPr>
          <w:b/>
        </w:rPr>
      </w:pPr>
      <w:r>
        <w:rPr>
          <w:b/>
        </w:rPr>
        <w:t>To bring with you:</w:t>
      </w:r>
    </w:p>
    <w:p w:rsidR="00C22758" w:rsidRDefault="00C22758" w:rsidP="00D1021F">
      <w:pPr>
        <w:pStyle w:val="ListParagraph"/>
        <w:numPr>
          <w:ilvl w:val="0"/>
          <w:numId w:val="2"/>
        </w:numPr>
        <w:spacing w:line="240" w:lineRule="auto"/>
      </w:pPr>
      <w:r>
        <w:t>Pens/pencils for taking notes, or laptop if preferred</w:t>
      </w:r>
      <w:r w:rsidR="002A72C2">
        <w:t>; an audio recorder can also be helpful (make sure to get advance permission to bring it into the court and interviews)</w:t>
      </w:r>
    </w:p>
    <w:p w:rsidR="00D1021F" w:rsidRDefault="00D1021F" w:rsidP="00D1021F">
      <w:pPr>
        <w:pStyle w:val="ListParagraph"/>
        <w:numPr>
          <w:ilvl w:val="0"/>
          <w:numId w:val="2"/>
        </w:numPr>
        <w:spacing w:line="240" w:lineRule="auto"/>
      </w:pPr>
      <w:r w:rsidRPr="00ED2388">
        <w:t>Business cards</w:t>
      </w:r>
      <w:r w:rsidR="00C22758">
        <w:t>/bio</w:t>
      </w:r>
      <w:r w:rsidR="00C036A2">
        <w:t>/your contact information</w:t>
      </w:r>
    </w:p>
    <w:p w:rsidR="00D1021F" w:rsidRDefault="00341F9A" w:rsidP="00D1021F">
      <w:pPr>
        <w:pStyle w:val="ListParagraph"/>
        <w:numPr>
          <w:ilvl w:val="0"/>
          <w:numId w:val="2"/>
        </w:numPr>
        <w:spacing w:line="240" w:lineRule="auto"/>
      </w:pPr>
      <w:r>
        <w:t>Assessment</w:t>
      </w:r>
      <w:r w:rsidR="00D1021F">
        <w:t xml:space="preserve"> questions and answers from site</w:t>
      </w:r>
    </w:p>
    <w:p w:rsidR="00D1021F" w:rsidRDefault="00C22758" w:rsidP="00D1021F">
      <w:pPr>
        <w:pStyle w:val="ListParagraph"/>
        <w:numPr>
          <w:ilvl w:val="0"/>
          <w:numId w:val="2"/>
        </w:numPr>
        <w:spacing w:line="240" w:lineRule="auto"/>
      </w:pPr>
      <w:r>
        <w:t>In-progress checklist and draft recommendations to date</w:t>
      </w:r>
    </w:p>
    <w:p w:rsidR="00D1021F" w:rsidRDefault="00D1021F" w:rsidP="00D1021F">
      <w:pPr>
        <w:pStyle w:val="ListParagraph"/>
        <w:numPr>
          <w:ilvl w:val="0"/>
          <w:numId w:val="2"/>
        </w:numPr>
        <w:spacing w:line="240" w:lineRule="auto"/>
      </w:pPr>
      <w:r>
        <w:t>Observation forms (hard copy or electronic)</w:t>
      </w:r>
      <w:r w:rsidR="00C22758">
        <w:t xml:space="preserve"> </w:t>
      </w:r>
    </w:p>
    <w:p w:rsidR="00D1021F" w:rsidRDefault="00D1021F" w:rsidP="00D1021F">
      <w:pPr>
        <w:pStyle w:val="ListParagraph"/>
        <w:numPr>
          <w:ilvl w:val="0"/>
          <w:numId w:val="2"/>
        </w:numPr>
        <w:spacing w:line="240" w:lineRule="auto"/>
      </w:pPr>
      <w:r>
        <w:t xml:space="preserve">Addresses </w:t>
      </w:r>
      <w:r w:rsidR="007A7ACA">
        <w:t>of places you are going (hotel, meetings, court, etc.)</w:t>
      </w:r>
    </w:p>
    <w:p w:rsidR="00466424" w:rsidRDefault="00D1021F" w:rsidP="00466424">
      <w:pPr>
        <w:pStyle w:val="ListParagraph"/>
        <w:numPr>
          <w:ilvl w:val="0"/>
          <w:numId w:val="2"/>
        </w:numPr>
        <w:spacing w:line="240" w:lineRule="auto"/>
      </w:pPr>
      <w:r>
        <w:t>List of team members and contact information</w:t>
      </w:r>
    </w:p>
    <w:p w:rsidR="00F61792" w:rsidRDefault="00F61792" w:rsidP="00F61792">
      <w:pPr>
        <w:spacing w:line="240" w:lineRule="auto"/>
        <w:rPr>
          <w:b/>
        </w:rPr>
      </w:pPr>
      <w:r w:rsidRPr="00F61792">
        <w:rPr>
          <w:b/>
        </w:rPr>
        <w:t>At the site</w:t>
      </w:r>
    </w:p>
    <w:p w:rsidR="00711D76" w:rsidRPr="00711D76" w:rsidRDefault="00711D76" w:rsidP="00466424">
      <w:pPr>
        <w:pStyle w:val="ListParagraph"/>
        <w:numPr>
          <w:ilvl w:val="0"/>
          <w:numId w:val="3"/>
        </w:numPr>
        <w:spacing w:line="240" w:lineRule="auto"/>
        <w:ind w:left="720"/>
      </w:pPr>
      <w:r w:rsidRPr="00711D76">
        <w:t>Team member interviews</w:t>
      </w:r>
      <w:r w:rsidR="000C0321">
        <w:t xml:space="preserve"> (frame questions related to issues from the </w:t>
      </w:r>
      <w:r w:rsidR="00341F9A">
        <w:t>assessment</w:t>
      </w:r>
      <w:r w:rsidR="000C0321">
        <w:t xml:space="preserve"> or that team brought up on phone and share recommendations and/or thoughts to prepare team for report)</w:t>
      </w:r>
    </w:p>
    <w:p w:rsidR="00711D76" w:rsidRDefault="00711D76" w:rsidP="00466424">
      <w:pPr>
        <w:pStyle w:val="ListParagraph"/>
        <w:numPr>
          <w:ilvl w:val="0"/>
          <w:numId w:val="3"/>
        </w:numPr>
        <w:spacing w:line="240" w:lineRule="auto"/>
        <w:ind w:left="720"/>
      </w:pPr>
      <w:r w:rsidRPr="00711D76">
        <w:lastRenderedPageBreak/>
        <w:t>Observations</w:t>
      </w:r>
      <w:r w:rsidR="00C22758">
        <w:t xml:space="preserve"> of staffing and court session</w:t>
      </w:r>
    </w:p>
    <w:p w:rsidR="00842005" w:rsidRPr="00C036A2" w:rsidRDefault="00C22758" w:rsidP="00466424">
      <w:pPr>
        <w:pStyle w:val="ListParagraph"/>
        <w:numPr>
          <w:ilvl w:val="0"/>
          <w:numId w:val="4"/>
        </w:numPr>
        <w:spacing w:line="240" w:lineRule="auto"/>
        <w:ind w:left="720"/>
        <w:rPr>
          <w:b/>
        </w:rPr>
      </w:pPr>
      <w:r>
        <w:t>Interviews or focus group with participants</w:t>
      </w:r>
    </w:p>
    <w:p w:rsidR="00AA6F16" w:rsidRPr="00AA6F16" w:rsidRDefault="00DF548C" w:rsidP="00AA6F16">
      <w:pPr>
        <w:pStyle w:val="ListParagraph"/>
        <w:numPr>
          <w:ilvl w:val="0"/>
          <w:numId w:val="4"/>
        </w:numPr>
        <w:spacing w:line="240" w:lineRule="auto"/>
        <w:ind w:left="720"/>
        <w:rPr>
          <w:b/>
        </w:rPr>
      </w:pPr>
      <w:r>
        <w:t>Debrief findings with C</w:t>
      </w:r>
      <w:r w:rsidR="00C22758">
        <w:t>oordinator/team members</w:t>
      </w:r>
      <w:r w:rsidR="00AA6F16">
        <w:t>: make sure to highlight positives and be complementary. Be careful not to be too critical. While you can highlight recommendations and areas of possible improvement, it is not your role to ensure compliance or enforcement of the Guidelines and Standards.</w:t>
      </w:r>
    </w:p>
    <w:p w:rsidR="00F61792" w:rsidRPr="00F61792" w:rsidRDefault="00F61792" w:rsidP="00F61792">
      <w:pPr>
        <w:spacing w:line="240" w:lineRule="auto"/>
        <w:rPr>
          <w:b/>
        </w:rPr>
      </w:pPr>
      <w:r>
        <w:rPr>
          <w:b/>
        </w:rPr>
        <w:t>Back Home</w:t>
      </w:r>
    </w:p>
    <w:p w:rsidR="00AA6F16" w:rsidRDefault="00AA6F16" w:rsidP="005F4192">
      <w:pPr>
        <w:pStyle w:val="ListParagraph"/>
        <w:numPr>
          <w:ilvl w:val="0"/>
          <w:numId w:val="2"/>
        </w:numPr>
        <w:spacing w:line="240" w:lineRule="auto"/>
      </w:pPr>
      <w:r>
        <w:t xml:space="preserve">Plan to spend half a day immediately after the visit to complete the paperwork. </w:t>
      </w:r>
    </w:p>
    <w:p w:rsidR="00CE7494" w:rsidRDefault="00ED2388" w:rsidP="005F4192">
      <w:pPr>
        <w:pStyle w:val="ListParagraph"/>
        <w:numPr>
          <w:ilvl w:val="0"/>
          <w:numId w:val="2"/>
        </w:numPr>
        <w:spacing w:line="240" w:lineRule="auto"/>
      </w:pPr>
      <w:r>
        <w:t xml:space="preserve">Finalize </w:t>
      </w:r>
      <w:r w:rsidR="00AA6F16">
        <w:t xml:space="preserve">the </w:t>
      </w:r>
      <w:proofErr w:type="gramStart"/>
      <w:r w:rsidR="005F4192">
        <w:t>checklist,</w:t>
      </w:r>
      <w:proofErr w:type="gramEnd"/>
      <w:r w:rsidR="005F4192">
        <w:t xml:space="preserve"> summarize program highlights and successes, list recommendations. </w:t>
      </w:r>
    </w:p>
    <w:p w:rsidR="00AA6F16" w:rsidRDefault="00AA6F16" w:rsidP="00AA6F16">
      <w:pPr>
        <w:pStyle w:val="ListParagraph"/>
        <w:numPr>
          <w:ilvl w:val="1"/>
          <w:numId w:val="2"/>
        </w:numPr>
        <w:spacing w:line="240" w:lineRule="auto"/>
      </w:pPr>
      <w:r>
        <w:t>Keep  in mind that some sites have barriers outside of the program’s control that make it unable to meet a Standard</w:t>
      </w:r>
    </w:p>
    <w:p w:rsidR="005F4192" w:rsidRDefault="005F4192" w:rsidP="005F4192">
      <w:pPr>
        <w:pStyle w:val="ListParagraph"/>
        <w:numPr>
          <w:ilvl w:val="0"/>
          <w:numId w:val="2"/>
        </w:numPr>
        <w:spacing w:line="240" w:lineRule="auto"/>
      </w:pPr>
      <w:r>
        <w:t>Send summary of review to program for feedback and provide deadline for them to respond/comment (approximately 2 weeks).</w:t>
      </w:r>
    </w:p>
    <w:p w:rsidR="005F4192" w:rsidRDefault="005F4192" w:rsidP="005F4192">
      <w:pPr>
        <w:pStyle w:val="ListParagraph"/>
        <w:numPr>
          <w:ilvl w:val="0"/>
          <w:numId w:val="2"/>
        </w:numPr>
        <w:spacing w:line="240" w:lineRule="auto"/>
      </w:pPr>
      <w:r>
        <w:t xml:space="preserve">Submit revised summary of feedback with any program comments to </w:t>
      </w:r>
      <w:r w:rsidR="00466424">
        <w:t>S</w:t>
      </w:r>
      <w:r>
        <w:t>tate.</w:t>
      </w:r>
    </w:p>
    <w:p w:rsidR="007D2B9B" w:rsidRPr="00A76BA6" w:rsidRDefault="007D2B9B" w:rsidP="005F4192">
      <w:pPr>
        <w:spacing w:line="240" w:lineRule="auto"/>
      </w:pPr>
    </w:p>
    <w:sectPr w:rsidR="007D2B9B" w:rsidRPr="00A76BA6" w:rsidSect="00544CC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16" w:rsidRDefault="00AA6F16" w:rsidP="00AD4577">
      <w:pPr>
        <w:spacing w:after="0" w:line="240" w:lineRule="auto"/>
      </w:pPr>
      <w:r>
        <w:separator/>
      </w:r>
    </w:p>
  </w:endnote>
  <w:endnote w:type="continuationSeparator" w:id="0">
    <w:p w:rsidR="00AA6F16" w:rsidRDefault="00AA6F16" w:rsidP="00AD4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0922"/>
      <w:docPartObj>
        <w:docPartGallery w:val="Page Numbers (Bottom of Page)"/>
        <w:docPartUnique/>
      </w:docPartObj>
    </w:sdtPr>
    <w:sdtContent>
      <w:p w:rsidR="00AA6F16" w:rsidRDefault="00AA6F16">
        <w:pPr>
          <w:pStyle w:val="Footer"/>
          <w:jc w:val="right"/>
        </w:pPr>
        <w:fldSimple w:instr=" PAGE   \* MERGEFORMAT ">
          <w:r w:rsidR="00571A3B">
            <w:rPr>
              <w:noProof/>
            </w:rPr>
            <w:t>3</w:t>
          </w:r>
        </w:fldSimple>
      </w:p>
    </w:sdtContent>
  </w:sdt>
  <w:p w:rsidR="00AA6F16" w:rsidRDefault="00AA6F16">
    <w:pPr>
      <w:pStyle w:val="Footer"/>
    </w:pPr>
    <w:r>
      <w:t>11-</w:t>
    </w:r>
    <w:r w:rsidR="002A72C2">
      <w:t>6</w:t>
    </w:r>
    <w: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16" w:rsidRDefault="00AA6F16" w:rsidP="00AD4577">
      <w:pPr>
        <w:spacing w:after="0" w:line="240" w:lineRule="auto"/>
      </w:pPr>
      <w:r>
        <w:separator/>
      </w:r>
    </w:p>
  </w:footnote>
  <w:footnote w:type="continuationSeparator" w:id="0">
    <w:p w:rsidR="00AA6F16" w:rsidRDefault="00AA6F16" w:rsidP="00AD45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7A7"/>
    <w:multiLevelType w:val="hybridMultilevel"/>
    <w:tmpl w:val="6D12D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B6C08"/>
    <w:multiLevelType w:val="hybridMultilevel"/>
    <w:tmpl w:val="647A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32A89"/>
    <w:multiLevelType w:val="hybridMultilevel"/>
    <w:tmpl w:val="74F67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16167"/>
    <w:multiLevelType w:val="hybridMultilevel"/>
    <w:tmpl w:val="3A3E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7399C"/>
    <w:multiLevelType w:val="hybridMultilevel"/>
    <w:tmpl w:val="EC5AD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34766"/>
    <w:multiLevelType w:val="hybridMultilevel"/>
    <w:tmpl w:val="9E78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057D"/>
    <w:multiLevelType w:val="hybridMultilevel"/>
    <w:tmpl w:val="5BC0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7398A"/>
    <w:multiLevelType w:val="hybridMultilevel"/>
    <w:tmpl w:val="5338E3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1626BE"/>
    <w:multiLevelType w:val="hybridMultilevel"/>
    <w:tmpl w:val="0A3295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D44218F"/>
    <w:multiLevelType w:val="hybridMultilevel"/>
    <w:tmpl w:val="409CF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46DD0"/>
    <w:multiLevelType w:val="hybridMultilevel"/>
    <w:tmpl w:val="39C21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C30E85"/>
    <w:multiLevelType w:val="hybridMultilevel"/>
    <w:tmpl w:val="4C5AA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942AF"/>
    <w:multiLevelType w:val="hybridMultilevel"/>
    <w:tmpl w:val="2592D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0"/>
  </w:num>
  <w:num w:numId="5">
    <w:abstractNumId w:val="1"/>
  </w:num>
  <w:num w:numId="6">
    <w:abstractNumId w:val="6"/>
  </w:num>
  <w:num w:numId="7">
    <w:abstractNumId w:val="0"/>
  </w:num>
  <w:num w:numId="8">
    <w:abstractNumId w:val="12"/>
  </w:num>
  <w:num w:numId="9">
    <w:abstractNumId w:val="2"/>
  </w:num>
  <w:num w:numId="10">
    <w:abstractNumId w:val="11"/>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1792"/>
    <w:rsid w:val="00010B28"/>
    <w:rsid w:val="00027120"/>
    <w:rsid w:val="00047695"/>
    <w:rsid w:val="00047FDB"/>
    <w:rsid w:val="00050A0D"/>
    <w:rsid w:val="00083361"/>
    <w:rsid w:val="00096BBF"/>
    <w:rsid w:val="000A4DC6"/>
    <w:rsid w:val="000C0321"/>
    <w:rsid w:val="000D4F98"/>
    <w:rsid w:val="00113893"/>
    <w:rsid w:val="00116DA1"/>
    <w:rsid w:val="001216E1"/>
    <w:rsid w:val="001449DF"/>
    <w:rsid w:val="001719E8"/>
    <w:rsid w:val="00177F2E"/>
    <w:rsid w:val="00180FD3"/>
    <w:rsid w:val="001A338F"/>
    <w:rsid w:val="001D0519"/>
    <w:rsid w:val="001E2786"/>
    <w:rsid w:val="00226D83"/>
    <w:rsid w:val="00240252"/>
    <w:rsid w:val="00271386"/>
    <w:rsid w:val="00277C0A"/>
    <w:rsid w:val="002A72C2"/>
    <w:rsid w:val="003179CC"/>
    <w:rsid w:val="00341F9A"/>
    <w:rsid w:val="00367125"/>
    <w:rsid w:val="003925B6"/>
    <w:rsid w:val="003A1F66"/>
    <w:rsid w:val="003B3957"/>
    <w:rsid w:val="003C7700"/>
    <w:rsid w:val="00402473"/>
    <w:rsid w:val="00465C55"/>
    <w:rsid w:val="00466424"/>
    <w:rsid w:val="00475714"/>
    <w:rsid w:val="0048437F"/>
    <w:rsid w:val="00497EA9"/>
    <w:rsid w:val="004F18F0"/>
    <w:rsid w:val="0051733F"/>
    <w:rsid w:val="0053623A"/>
    <w:rsid w:val="00544CCD"/>
    <w:rsid w:val="0056363D"/>
    <w:rsid w:val="005705D9"/>
    <w:rsid w:val="00571A3B"/>
    <w:rsid w:val="005F4192"/>
    <w:rsid w:val="005F7379"/>
    <w:rsid w:val="0061683E"/>
    <w:rsid w:val="006215EA"/>
    <w:rsid w:val="0064795A"/>
    <w:rsid w:val="00653474"/>
    <w:rsid w:val="00671A7B"/>
    <w:rsid w:val="00683E64"/>
    <w:rsid w:val="00693441"/>
    <w:rsid w:val="006D2CB0"/>
    <w:rsid w:val="006D4399"/>
    <w:rsid w:val="006E0F48"/>
    <w:rsid w:val="006F40EC"/>
    <w:rsid w:val="00711D76"/>
    <w:rsid w:val="00712EA1"/>
    <w:rsid w:val="0071732B"/>
    <w:rsid w:val="0072408B"/>
    <w:rsid w:val="007644B7"/>
    <w:rsid w:val="007A04A8"/>
    <w:rsid w:val="007A7ACA"/>
    <w:rsid w:val="007C24EC"/>
    <w:rsid w:val="007D2B9B"/>
    <w:rsid w:val="00805E4C"/>
    <w:rsid w:val="00815133"/>
    <w:rsid w:val="00842005"/>
    <w:rsid w:val="00845A70"/>
    <w:rsid w:val="00860A5E"/>
    <w:rsid w:val="00867580"/>
    <w:rsid w:val="00875A9B"/>
    <w:rsid w:val="008831E9"/>
    <w:rsid w:val="008A099D"/>
    <w:rsid w:val="008C69D4"/>
    <w:rsid w:val="00906299"/>
    <w:rsid w:val="009154FA"/>
    <w:rsid w:val="00921B9F"/>
    <w:rsid w:val="00927AEF"/>
    <w:rsid w:val="009B1722"/>
    <w:rsid w:val="009E52DD"/>
    <w:rsid w:val="00A35038"/>
    <w:rsid w:val="00A67941"/>
    <w:rsid w:val="00A76BA6"/>
    <w:rsid w:val="00A96B45"/>
    <w:rsid w:val="00A96BE9"/>
    <w:rsid w:val="00AA00A4"/>
    <w:rsid w:val="00AA466B"/>
    <w:rsid w:val="00AA6F16"/>
    <w:rsid w:val="00AB4974"/>
    <w:rsid w:val="00AD3BC9"/>
    <w:rsid w:val="00AD4577"/>
    <w:rsid w:val="00B35BDD"/>
    <w:rsid w:val="00B51F21"/>
    <w:rsid w:val="00BA0790"/>
    <w:rsid w:val="00BA7D17"/>
    <w:rsid w:val="00BE0F3F"/>
    <w:rsid w:val="00C00EC5"/>
    <w:rsid w:val="00C036A2"/>
    <w:rsid w:val="00C22758"/>
    <w:rsid w:val="00C32078"/>
    <w:rsid w:val="00C41B82"/>
    <w:rsid w:val="00C62D24"/>
    <w:rsid w:val="00C63B42"/>
    <w:rsid w:val="00CD65D8"/>
    <w:rsid w:val="00CE7494"/>
    <w:rsid w:val="00CF2830"/>
    <w:rsid w:val="00D03CE4"/>
    <w:rsid w:val="00D1021F"/>
    <w:rsid w:val="00D26121"/>
    <w:rsid w:val="00D35063"/>
    <w:rsid w:val="00D43EDF"/>
    <w:rsid w:val="00D44EDF"/>
    <w:rsid w:val="00DA2C26"/>
    <w:rsid w:val="00DB1885"/>
    <w:rsid w:val="00DB63CD"/>
    <w:rsid w:val="00DC2BDC"/>
    <w:rsid w:val="00DD7240"/>
    <w:rsid w:val="00DE43AF"/>
    <w:rsid w:val="00DF548C"/>
    <w:rsid w:val="00E166CE"/>
    <w:rsid w:val="00E20E0C"/>
    <w:rsid w:val="00E552E7"/>
    <w:rsid w:val="00E7407E"/>
    <w:rsid w:val="00E91C22"/>
    <w:rsid w:val="00ED2388"/>
    <w:rsid w:val="00F61792"/>
    <w:rsid w:val="00F77C03"/>
    <w:rsid w:val="00FA2C14"/>
    <w:rsid w:val="00FC39B0"/>
    <w:rsid w:val="00FC5653"/>
    <w:rsid w:val="00FD0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92"/>
    <w:pPr>
      <w:ind w:left="720"/>
      <w:contextualSpacing/>
    </w:pPr>
  </w:style>
  <w:style w:type="character" w:styleId="Hyperlink">
    <w:name w:val="Hyperlink"/>
    <w:basedOn w:val="DefaultParagraphFont"/>
    <w:uiPriority w:val="99"/>
    <w:unhideWhenUsed/>
    <w:rsid w:val="00711D76"/>
    <w:rPr>
      <w:color w:val="0000FF" w:themeColor="hyperlink"/>
      <w:u w:val="single"/>
    </w:rPr>
  </w:style>
  <w:style w:type="paragraph" w:styleId="BalloonText">
    <w:name w:val="Balloon Text"/>
    <w:basedOn w:val="Normal"/>
    <w:link w:val="BalloonTextChar"/>
    <w:uiPriority w:val="99"/>
    <w:semiHidden/>
    <w:unhideWhenUsed/>
    <w:rsid w:val="00517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33F"/>
    <w:rPr>
      <w:rFonts w:ascii="Tahoma" w:hAnsi="Tahoma" w:cs="Tahoma"/>
      <w:sz w:val="16"/>
      <w:szCs w:val="16"/>
    </w:rPr>
  </w:style>
  <w:style w:type="character" w:styleId="CommentReference">
    <w:name w:val="annotation reference"/>
    <w:basedOn w:val="DefaultParagraphFont"/>
    <w:uiPriority w:val="99"/>
    <w:semiHidden/>
    <w:unhideWhenUsed/>
    <w:rsid w:val="00B35BDD"/>
    <w:rPr>
      <w:sz w:val="16"/>
      <w:szCs w:val="16"/>
    </w:rPr>
  </w:style>
  <w:style w:type="paragraph" w:styleId="CommentText">
    <w:name w:val="annotation text"/>
    <w:basedOn w:val="Normal"/>
    <w:link w:val="CommentTextChar"/>
    <w:uiPriority w:val="99"/>
    <w:semiHidden/>
    <w:unhideWhenUsed/>
    <w:rsid w:val="00B35BDD"/>
    <w:pPr>
      <w:spacing w:line="240" w:lineRule="auto"/>
    </w:pPr>
    <w:rPr>
      <w:sz w:val="20"/>
      <w:szCs w:val="20"/>
    </w:rPr>
  </w:style>
  <w:style w:type="character" w:customStyle="1" w:styleId="CommentTextChar">
    <w:name w:val="Comment Text Char"/>
    <w:basedOn w:val="DefaultParagraphFont"/>
    <w:link w:val="CommentText"/>
    <w:uiPriority w:val="99"/>
    <w:semiHidden/>
    <w:rsid w:val="00B35BDD"/>
    <w:rPr>
      <w:sz w:val="20"/>
      <w:szCs w:val="20"/>
    </w:rPr>
  </w:style>
  <w:style w:type="paragraph" w:styleId="CommentSubject">
    <w:name w:val="annotation subject"/>
    <w:basedOn w:val="CommentText"/>
    <w:next w:val="CommentText"/>
    <w:link w:val="CommentSubjectChar"/>
    <w:uiPriority w:val="99"/>
    <w:semiHidden/>
    <w:unhideWhenUsed/>
    <w:rsid w:val="00B35BDD"/>
    <w:rPr>
      <w:b/>
      <w:bCs/>
    </w:rPr>
  </w:style>
  <w:style w:type="character" w:customStyle="1" w:styleId="CommentSubjectChar">
    <w:name w:val="Comment Subject Char"/>
    <w:basedOn w:val="CommentTextChar"/>
    <w:link w:val="CommentSubject"/>
    <w:uiPriority w:val="99"/>
    <w:semiHidden/>
    <w:rsid w:val="00B35BDD"/>
    <w:rPr>
      <w:b/>
      <w:bCs/>
      <w:sz w:val="20"/>
      <w:szCs w:val="20"/>
    </w:rPr>
  </w:style>
  <w:style w:type="paragraph" w:styleId="Header">
    <w:name w:val="header"/>
    <w:basedOn w:val="Normal"/>
    <w:link w:val="HeaderChar"/>
    <w:uiPriority w:val="99"/>
    <w:semiHidden/>
    <w:unhideWhenUsed/>
    <w:rsid w:val="00AD45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4577"/>
  </w:style>
  <w:style w:type="paragraph" w:styleId="Footer">
    <w:name w:val="footer"/>
    <w:basedOn w:val="Normal"/>
    <w:link w:val="FooterChar"/>
    <w:uiPriority w:val="99"/>
    <w:unhideWhenUsed/>
    <w:rsid w:val="00AD4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77"/>
  </w:style>
  <w:style w:type="character" w:styleId="FollowedHyperlink">
    <w:name w:val="FollowedHyperlink"/>
    <w:basedOn w:val="DefaultParagraphFont"/>
    <w:uiPriority w:val="99"/>
    <w:semiHidden/>
    <w:unhideWhenUsed/>
    <w:rsid w:val="00921B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191138">
      <w:bodyDiv w:val="1"/>
      <w:marLeft w:val="0"/>
      <w:marRight w:val="0"/>
      <w:marTop w:val="0"/>
      <w:marBottom w:val="0"/>
      <w:divBdr>
        <w:top w:val="none" w:sz="0" w:space="0" w:color="auto"/>
        <w:left w:val="none" w:sz="0" w:space="0" w:color="auto"/>
        <w:bottom w:val="none" w:sz="0" w:space="0" w:color="auto"/>
        <w:right w:val="none" w:sz="0" w:space="0" w:color="auto"/>
      </w:divBdr>
    </w:div>
    <w:div w:id="745155035">
      <w:bodyDiv w:val="1"/>
      <w:marLeft w:val="0"/>
      <w:marRight w:val="0"/>
      <w:marTop w:val="0"/>
      <w:marBottom w:val="0"/>
      <w:divBdr>
        <w:top w:val="none" w:sz="0" w:space="0" w:color="auto"/>
        <w:left w:val="none" w:sz="0" w:space="0" w:color="auto"/>
        <w:bottom w:val="none" w:sz="0" w:space="0" w:color="auto"/>
        <w:right w:val="none" w:sz="0" w:space="0" w:color="auto"/>
      </w:divBdr>
    </w:div>
    <w:div w:id="802819396">
      <w:bodyDiv w:val="1"/>
      <w:marLeft w:val="0"/>
      <w:marRight w:val="0"/>
      <w:marTop w:val="0"/>
      <w:marBottom w:val="0"/>
      <w:divBdr>
        <w:top w:val="none" w:sz="0" w:space="0" w:color="auto"/>
        <w:left w:val="none" w:sz="0" w:space="0" w:color="auto"/>
        <w:bottom w:val="none" w:sz="0" w:space="0" w:color="auto"/>
        <w:right w:val="none" w:sz="0" w:space="0" w:color="auto"/>
      </w:divBdr>
    </w:div>
    <w:div w:id="822283607">
      <w:bodyDiv w:val="1"/>
      <w:marLeft w:val="0"/>
      <w:marRight w:val="0"/>
      <w:marTop w:val="0"/>
      <w:marBottom w:val="0"/>
      <w:divBdr>
        <w:top w:val="none" w:sz="0" w:space="0" w:color="auto"/>
        <w:left w:val="none" w:sz="0" w:space="0" w:color="auto"/>
        <w:bottom w:val="none" w:sz="0" w:space="0" w:color="auto"/>
        <w:right w:val="none" w:sz="0" w:space="0" w:color="auto"/>
      </w:divBdr>
    </w:div>
    <w:div w:id="1332831606">
      <w:bodyDiv w:val="1"/>
      <w:marLeft w:val="0"/>
      <w:marRight w:val="0"/>
      <w:marTop w:val="0"/>
      <w:marBottom w:val="0"/>
      <w:divBdr>
        <w:top w:val="none" w:sz="0" w:space="0" w:color="auto"/>
        <w:left w:val="none" w:sz="0" w:space="0" w:color="auto"/>
        <w:bottom w:val="none" w:sz="0" w:space="0" w:color="auto"/>
        <w:right w:val="none" w:sz="0" w:space="0" w:color="auto"/>
      </w:divBdr>
    </w:div>
    <w:div w:id="170979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sc.idaho.gov/dcwhatsnew.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NPC Research</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Juliette Mackin</cp:lastModifiedBy>
  <cp:revision>2</cp:revision>
  <cp:lastPrinted>2010-01-13T17:14:00Z</cp:lastPrinted>
  <dcterms:created xsi:type="dcterms:W3CDTF">2012-11-06T14:15:00Z</dcterms:created>
  <dcterms:modified xsi:type="dcterms:W3CDTF">2012-11-06T14:15:00Z</dcterms:modified>
</cp:coreProperties>
</file>