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Look w:val="04A0" w:firstRow="1" w:lastRow="0" w:firstColumn="1" w:lastColumn="0" w:noHBand="0" w:noVBand="1"/>
      </w:tblPr>
      <w:tblGrid>
        <w:gridCol w:w="82"/>
        <w:gridCol w:w="127"/>
        <w:gridCol w:w="2204"/>
        <w:gridCol w:w="252"/>
        <w:gridCol w:w="79"/>
        <w:gridCol w:w="127"/>
        <w:gridCol w:w="1959"/>
        <w:gridCol w:w="1920"/>
        <w:gridCol w:w="16"/>
        <w:gridCol w:w="20"/>
        <w:gridCol w:w="20"/>
        <w:gridCol w:w="20"/>
        <w:gridCol w:w="3110"/>
      </w:tblGrid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>
            <w:bookmarkStart w:id="0" w:name="_GoBack"/>
            <w:bookmarkEnd w:id="0"/>
          </w:p>
        </w:tc>
        <w:tc>
          <w:tcPr>
            <w:tcW w:w="64" w:type="pct"/>
          </w:tcPr>
          <w:p w:rsidR="00252392" w:rsidRDefault="00252392"/>
        </w:tc>
        <w:tc>
          <w:tcPr>
            <w:tcW w:w="1109" w:type="pct"/>
          </w:tcPr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Divorce and Allocation 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of Parental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Responsibilities  - </w:t>
            </w:r>
          </w:p>
          <w:p w:rsidR="00252392" w:rsidRDefault="00252392" w:rsidP="00C03D5A">
            <w:r>
              <w:t>new cases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Jenna Mazzucca  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Grant Lewis   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Stacy Murphy  </w:t>
            </w:r>
          </w:p>
          <w:p w:rsid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  <w:p w:rsidR="009D472D" w:rsidRPr="00252392" w:rsidRDefault="009D472D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Herrick-Stare</w:t>
            </w:r>
          </w:p>
          <w:p w:rsidR="00252392" w:rsidRDefault="00252392" w:rsidP="00252392">
            <w:r w:rsidRPr="00252392">
              <w:rPr>
                <w:sz w:val="20"/>
                <w:szCs w:val="20"/>
              </w:rPr>
              <w:t>Beth Anderson</w:t>
            </w:r>
            <w:r>
              <w:t xml:space="preserve">  </w:t>
            </w:r>
          </w:p>
        </w:tc>
        <w:tc>
          <w:tcPr>
            <w:tcW w:w="966" w:type="pct"/>
          </w:tcPr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719-207-4279</w:t>
            </w:r>
          </w:p>
          <w:p w:rsid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719-269-3315</w:t>
            </w:r>
          </w:p>
          <w:p w:rsidR="00252392" w:rsidRDefault="00252392" w:rsidP="00252392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719-539-8604</w:t>
            </w:r>
          </w:p>
          <w:p w:rsidR="00252392" w:rsidRDefault="00252392" w:rsidP="0025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9D472D" w:rsidRDefault="009D472D" w:rsidP="0025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719-207-1208</w:t>
            </w:r>
          </w:p>
          <w:p w:rsidR="00252392" w:rsidRPr="00252392" w:rsidRDefault="00252392" w:rsidP="0025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303-674-4455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  <w:gridSpan w:val="5"/>
          </w:tcPr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Fremont, Park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9D472D" w:rsidRPr="00252392" w:rsidRDefault="009D472D" w:rsidP="009D472D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Pr="00252392" w:rsidRDefault="00252392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Default="00252392" w:rsidP="00C03D5A"/>
        </w:tc>
      </w:tr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64" w:type="pct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1109" w:type="pct"/>
          </w:tcPr>
          <w:p w:rsidR="009D472D" w:rsidRDefault="009D472D" w:rsidP="00C03D5A"/>
          <w:p w:rsidR="00252392" w:rsidRDefault="00252392" w:rsidP="00C03D5A">
            <w:r>
              <w:t>Modifications and</w:t>
            </w:r>
          </w:p>
          <w:p w:rsidR="00252392" w:rsidRDefault="00252392" w:rsidP="00C03D5A">
            <w:r>
              <w:t>Post-Decree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Jenna Mazzucca  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Grant Lewis   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Stacy Murphy  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9D472D" w:rsidRPr="00252392" w:rsidRDefault="009D472D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Herrick-Stare</w:t>
            </w:r>
          </w:p>
          <w:p w:rsidR="00252392" w:rsidRDefault="00D9553B" w:rsidP="00D9553B">
            <w:r w:rsidRPr="00252392">
              <w:rPr>
                <w:sz w:val="20"/>
                <w:szCs w:val="20"/>
              </w:rPr>
              <w:t>Beth Anderson</w:t>
            </w:r>
            <w:r>
              <w:t xml:space="preserve">  </w:t>
            </w:r>
          </w:p>
        </w:tc>
        <w:tc>
          <w:tcPr>
            <w:tcW w:w="966" w:type="pct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719-207-4279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719-269-3315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719-539-8604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9D472D" w:rsidRDefault="009D472D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719-207-1208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303-674-4455</w:t>
            </w:r>
          </w:p>
          <w:p w:rsidR="00252392" w:rsidRDefault="00252392" w:rsidP="00C03D5A"/>
        </w:tc>
        <w:tc>
          <w:tcPr>
            <w:tcW w:w="1603" w:type="pct"/>
            <w:gridSpan w:val="5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Fremont, 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9D472D" w:rsidRPr="00252392" w:rsidRDefault="009D472D" w:rsidP="009D472D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Default="00252392" w:rsidP="00C03D5A"/>
        </w:tc>
      </w:tr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64" w:type="pct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1109" w:type="pct"/>
          </w:tcPr>
          <w:p w:rsidR="009D472D" w:rsidRDefault="009D472D" w:rsidP="00C03D5A"/>
          <w:p w:rsidR="00252392" w:rsidRDefault="00252392" w:rsidP="00C03D5A">
            <w:r>
              <w:t>Landlord – Tenant (FED)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252392" w:rsidRDefault="00D9553B" w:rsidP="00C03D5A">
            <w:pPr>
              <w:rPr>
                <w:sz w:val="20"/>
                <w:szCs w:val="20"/>
              </w:rPr>
            </w:pPr>
            <w:r w:rsidRPr="00D9553B">
              <w:rPr>
                <w:sz w:val="20"/>
                <w:szCs w:val="20"/>
              </w:rPr>
              <w:t>Pete Cordova</w:t>
            </w:r>
          </w:p>
          <w:p w:rsidR="0067198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Herrick-Stare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Stacy Murphy  </w:t>
            </w:r>
          </w:p>
          <w:p w:rsidR="00D9553B" w:rsidRDefault="00D9553B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  <w:p w:rsidR="004B61E9" w:rsidRPr="00D9553B" w:rsidRDefault="004B61E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Tracie Hulbert</w:t>
            </w:r>
          </w:p>
        </w:tc>
        <w:tc>
          <w:tcPr>
            <w:tcW w:w="966" w:type="pct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252392" w:rsidRDefault="00D9553B" w:rsidP="00C03D5A">
            <w:pPr>
              <w:rPr>
                <w:sz w:val="20"/>
                <w:szCs w:val="20"/>
              </w:rPr>
            </w:pPr>
            <w:r w:rsidRPr="00D9553B">
              <w:rPr>
                <w:sz w:val="20"/>
                <w:szCs w:val="20"/>
              </w:rPr>
              <w:t>719-539-6679</w:t>
            </w:r>
          </w:p>
          <w:p w:rsidR="0067198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719-207-1208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719-539-8604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4B61E9" w:rsidRDefault="004B61E9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970-453-2360</w:t>
            </w:r>
          </w:p>
          <w:p w:rsidR="00D9553B" w:rsidRDefault="00D9553B" w:rsidP="00C03D5A"/>
        </w:tc>
        <w:tc>
          <w:tcPr>
            <w:tcW w:w="1603" w:type="pct"/>
            <w:gridSpan w:val="5"/>
          </w:tcPr>
          <w:p w:rsidR="009D472D" w:rsidRDefault="009D472D" w:rsidP="00D9553B">
            <w:pPr>
              <w:rPr>
                <w:sz w:val="20"/>
                <w:szCs w:val="20"/>
              </w:rPr>
            </w:pP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252392" w:rsidRDefault="00D9553B" w:rsidP="00C03D5A">
            <w:pPr>
              <w:rPr>
                <w:sz w:val="20"/>
                <w:szCs w:val="20"/>
              </w:rPr>
            </w:pPr>
            <w:r w:rsidRPr="00D9553B">
              <w:rPr>
                <w:sz w:val="20"/>
                <w:szCs w:val="20"/>
              </w:rPr>
              <w:t>Chaffee</w:t>
            </w:r>
          </w:p>
          <w:p w:rsidR="0067198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Chaffee, Custer, Fremont, 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D9553B" w:rsidRPr="00252392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</w:t>
            </w:r>
          </w:p>
          <w:p w:rsidR="00D9553B" w:rsidRDefault="00D9553B" w:rsidP="00D9553B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4B61E9" w:rsidRPr="00252392" w:rsidRDefault="004B61E9" w:rsidP="00D95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D9553B" w:rsidRPr="00D9553B" w:rsidRDefault="00D9553B" w:rsidP="00C03D5A">
            <w:pPr>
              <w:rPr>
                <w:sz w:val="20"/>
                <w:szCs w:val="20"/>
              </w:rPr>
            </w:pPr>
          </w:p>
        </w:tc>
      </w:tr>
      <w:tr w:rsidR="00252392" w:rsidTr="00025685">
        <w:trPr>
          <w:trHeight w:val="1323"/>
        </w:trPr>
        <w:tc>
          <w:tcPr>
            <w:tcW w:w="41" w:type="pct"/>
            <w:shd w:val="clear" w:color="auto" w:fill="467EB2" w:themeFill="accent1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64" w:type="pct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1109" w:type="pct"/>
          </w:tcPr>
          <w:p w:rsidR="009D472D" w:rsidRDefault="009D472D" w:rsidP="00C03D5A"/>
          <w:p w:rsidR="00252392" w:rsidRDefault="00252392" w:rsidP="00C03D5A">
            <w:r>
              <w:t>Criminal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9D472D" w:rsidRDefault="009D472D" w:rsidP="00C03D5A">
            <w:pPr>
              <w:rPr>
                <w:sz w:val="20"/>
                <w:szCs w:val="20"/>
              </w:rPr>
            </w:pPr>
          </w:p>
          <w:p w:rsidR="00252392" w:rsidRDefault="0039403F" w:rsidP="00C03D5A">
            <w:pPr>
              <w:rPr>
                <w:sz w:val="20"/>
                <w:szCs w:val="20"/>
              </w:rPr>
            </w:pPr>
            <w:r w:rsidRPr="0039403F">
              <w:rPr>
                <w:sz w:val="20"/>
                <w:szCs w:val="20"/>
              </w:rPr>
              <w:t>Ramsey Lama</w:t>
            </w:r>
          </w:p>
          <w:p w:rsidR="0039403F" w:rsidRDefault="0039403F" w:rsidP="0039403F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39403F" w:rsidRPr="0039403F" w:rsidRDefault="00F833CE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</w:tc>
        <w:tc>
          <w:tcPr>
            <w:tcW w:w="966" w:type="pct"/>
          </w:tcPr>
          <w:p w:rsidR="009D472D" w:rsidRDefault="009D472D" w:rsidP="00C03D5A">
            <w:pPr>
              <w:rPr>
                <w:sz w:val="20"/>
                <w:szCs w:val="20"/>
              </w:rPr>
            </w:pPr>
          </w:p>
          <w:p w:rsidR="00252392" w:rsidRDefault="0039403F" w:rsidP="00C03D5A">
            <w:pPr>
              <w:rPr>
                <w:sz w:val="20"/>
                <w:szCs w:val="20"/>
              </w:rPr>
            </w:pPr>
            <w:r w:rsidRPr="0039403F">
              <w:rPr>
                <w:sz w:val="20"/>
                <w:szCs w:val="20"/>
              </w:rPr>
              <w:t>719-221-5412</w:t>
            </w:r>
          </w:p>
          <w:p w:rsidR="0039403F" w:rsidRPr="00252392" w:rsidRDefault="0039403F" w:rsidP="0039403F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39403F" w:rsidRDefault="0039403F" w:rsidP="00C03D5A">
            <w:pPr>
              <w:rPr>
                <w:sz w:val="20"/>
                <w:szCs w:val="20"/>
              </w:rPr>
            </w:pPr>
          </w:p>
          <w:p w:rsidR="0039403F" w:rsidRPr="0039403F" w:rsidRDefault="0039403F" w:rsidP="00C03D5A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  <w:gridSpan w:val="5"/>
          </w:tcPr>
          <w:p w:rsidR="009D472D" w:rsidRDefault="009D472D" w:rsidP="00C03D5A">
            <w:pPr>
              <w:rPr>
                <w:sz w:val="20"/>
                <w:szCs w:val="20"/>
              </w:rPr>
            </w:pPr>
          </w:p>
          <w:p w:rsidR="00252392" w:rsidRDefault="0039403F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F833CE" w:rsidRDefault="00F833CE" w:rsidP="00C03D5A"/>
        </w:tc>
      </w:tr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64" w:type="pct"/>
          </w:tcPr>
          <w:p w:rsidR="00252392" w:rsidRDefault="00252392">
            <w:pPr>
              <w:spacing w:after="180" w:line="288" w:lineRule="auto"/>
            </w:pPr>
          </w:p>
        </w:tc>
        <w:tc>
          <w:tcPr>
            <w:tcW w:w="1109" w:type="pct"/>
          </w:tcPr>
          <w:p w:rsidR="00252392" w:rsidRDefault="00252392" w:rsidP="00C03D5A">
            <w:r>
              <w:t>Probate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F833CE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Jenna Mazzucca  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Stacy Murphy  </w:t>
            </w:r>
          </w:p>
          <w:p w:rsidR="00252392" w:rsidRPr="00025685" w:rsidRDefault="00F833CE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</w:tc>
        <w:tc>
          <w:tcPr>
            <w:tcW w:w="966" w:type="pct"/>
          </w:tcPr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719-207-4279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719-539-8604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252392" w:rsidRDefault="00252392" w:rsidP="00C03D5A"/>
        </w:tc>
        <w:tc>
          <w:tcPr>
            <w:tcW w:w="1603" w:type="pct"/>
            <w:gridSpan w:val="5"/>
          </w:tcPr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252392" w:rsidRDefault="00252392" w:rsidP="00C03D5A"/>
        </w:tc>
      </w:tr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/>
        </w:tc>
        <w:tc>
          <w:tcPr>
            <w:tcW w:w="64" w:type="pct"/>
          </w:tcPr>
          <w:p w:rsidR="00252392" w:rsidRDefault="00252392"/>
        </w:tc>
        <w:tc>
          <w:tcPr>
            <w:tcW w:w="1109" w:type="pct"/>
          </w:tcPr>
          <w:p w:rsidR="00252392" w:rsidRDefault="00252392" w:rsidP="00C03D5A">
            <w:r>
              <w:t>Debt Collection – money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F833CE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Brad Redmiles   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Jenna Mazzucca  </w:t>
            </w:r>
          </w:p>
          <w:p w:rsidR="00252392" w:rsidRDefault="004B61E9" w:rsidP="00C03D5A">
            <w:pPr>
              <w:rPr>
                <w:sz w:val="20"/>
                <w:szCs w:val="20"/>
              </w:rPr>
            </w:pPr>
            <w:r w:rsidRPr="004B61E9">
              <w:rPr>
                <w:sz w:val="20"/>
                <w:szCs w:val="20"/>
              </w:rPr>
              <w:t>Tracie Hulbert</w:t>
            </w:r>
          </w:p>
          <w:p w:rsidR="00671989" w:rsidRPr="004B61E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Herrick-Stare</w:t>
            </w:r>
          </w:p>
        </w:tc>
        <w:tc>
          <w:tcPr>
            <w:tcW w:w="966" w:type="pct"/>
          </w:tcPr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719-530-2099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719-207-4279</w:t>
            </w:r>
          </w:p>
          <w:p w:rsidR="00252392" w:rsidRDefault="004B61E9" w:rsidP="00C03D5A">
            <w:pPr>
              <w:rPr>
                <w:sz w:val="20"/>
                <w:szCs w:val="20"/>
              </w:rPr>
            </w:pPr>
            <w:r w:rsidRPr="004B61E9">
              <w:rPr>
                <w:sz w:val="20"/>
                <w:szCs w:val="20"/>
              </w:rPr>
              <w:t>970-453-2360</w:t>
            </w:r>
          </w:p>
          <w:p w:rsidR="00671989" w:rsidRPr="004B61E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719-207-1208</w:t>
            </w:r>
          </w:p>
        </w:tc>
        <w:tc>
          <w:tcPr>
            <w:tcW w:w="1603" w:type="pct"/>
            <w:gridSpan w:val="5"/>
          </w:tcPr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Custer, Fremont,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Fremont, Park</w:t>
            </w:r>
          </w:p>
          <w:p w:rsidR="00252392" w:rsidRDefault="004B61E9" w:rsidP="00F833CE">
            <w:pPr>
              <w:rPr>
                <w:sz w:val="20"/>
                <w:szCs w:val="20"/>
              </w:rPr>
            </w:pPr>
            <w:r w:rsidRPr="004B61E9">
              <w:rPr>
                <w:sz w:val="20"/>
                <w:szCs w:val="20"/>
              </w:rPr>
              <w:t>Park</w:t>
            </w:r>
          </w:p>
          <w:p w:rsidR="00671989" w:rsidRPr="004B61E9" w:rsidRDefault="00671989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Chaffee, Custer, Fremont, Park</w:t>
            </w:r>
          </w:p>
        </w:tc>
      </w:tr>
      <w:tr w:rsidR="00252392" w:rsidTr="00252392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252392" w:rsidRDefault="00252392"/>
        </w:tc>
        <w:tc>
          <w:tcPr>
            <w:tcW w:w="64" w:type="pct"/>
          </w:tcPr>
          <w:p w:rsidR="00252392" w:rsidRDefault="00252392"/>
        </w:tc>
        <w:tc>
          <w:tcPr>
            <w:tcW w:w="1109" w:type="pct"/>
          </w:tcPr>
          <w:p w:rsidR="00252392" w:rsidRDefault="00252392" w:rsidP="00C03D5A">
            <w:r>
              <w:t>Other – civil/money disputes</w:t>
            </w:r>
          </w:p>
        </w:tc>
        <w:tc>
          <w:tcPr>
            <w:tcW w:w="127" w:type="pct"/>
          </w:tcPr>
          <w:p w:rsidR="00252392" w:rsidRDefault="00252392" w:rsidP="00C03D5A"/>
        </w:tc>
        <w:tc>
          <w:tcPr>
            <w:tcW w:w="40" w:type="pct"/>
            <w:shd w:val="clear" w:color="auto" w:fill="467EB2" w:themeFill="accent1"/>
          </w:tcPr>
          <w:p w:rsidR="00252392" w:rsidRDefault="00252392" w:rsidP="00C03D5A"/>
        </w:tc>
        <w:tc>
          <w:tcPr>
            <w:tcW w:w="64" w:type="pct"/>
          </w:tcPr>
          <w:p w:rsidR="00252392" w:rsidRDefault="00252392" w:rsidP="00C03D5A"/>
        </w:tc>
        <w:tc>
          <w:tcPr>
            <w:tcW w:w="986" w:type="pct"/>
          </w:tcPr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Hartshorn</w:t>
            </w:r>
            <w:proofErr w:type="spellEnd"/>
            <w:r w:rsidRPr="00252392">
              <w:rPr>
                <w:sz w:val="20"/>
                <w:szCs w:val="20"/>
              </w:rPr>
              <w:t xml:space="preserve"> 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Jenna Mazzucca  </w:t>
            </w:r>
          </w:p>
          <w:p w:rsidR="00252392" w:rsidRDefault="00F833CE" w:rsidP="00C03D5A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 xml:space="preserve">Lindsey Parlin  </w:t>
            </w:r>
          </w:p>
          <w:p w:rsidR="004B61E9" w:rsidRDefault="004B61E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Tracie Hulbert</w:t>
            </w:r>
          </w:p>
          <w:p w:rsidR="00671989" w:rsidRPr="00025685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Herrick-Stare</w:t>
            </w:r>
          </w:p>
        </w:tc>
        <w:tc>
          <w:tcPr>
            <w:tcW w:w="966" w:type="pct"/>
          </w:tcPr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719-836-0100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719-207-4279</w:t>
            </w:r>
          </w:p>
          <w:p w:rsidR="00F833CE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719-486-2121</w:t>
            </w:r>
          </w:p>
          <w:p w:rsidR="00252392" w:rsidRDefault="004B61E9" w:rsidP="00C03D5A">
            <w:pPr>
              <w:rPr>
                <w:sz w:val="20"/>
                <w:szCs w:val="20"/>
              </w:rPr>
            </w:pPr>
            <w:r w:rsidRPr="004B61E9">
              <w:rPr>
                <w:sz w:val="20"/>
                <w:szCs w:val="20"/>
              </w:rPr>
              <w:t>970-453-2360</w:t>
            </w:r>
          </w:p>
          <w:p w:rsidR="00671989" w:rsidRPr="004B61E9" w:rsidRDefault="00671989" w:rsidP="00C0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719-207-1208</w:t>
            </w:r>
          </w:p>
        </w:tc>
        <w:tc>
          <w:tcPr>
            <w:tcW w:w="1603" w:type="pct"/>
            <w:gridSpan w:val="5"/>
          </w:tcPr>
          <w:p w:rsidR="00F833CE" w:rsidRPr="00252392" w:rsidRDefault="00F833CE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Fremont, Park</w:t>
            </w:r>
          </w:p>
          <w:p w:rsidR="00F833CE" w:rsidRPr="00252392" w:rsidRDefault="00F833CE" w:rsidP="00F833CE">
            <w:pPr>
              <w:rPr>
                <w:sz w:val="20"/>
                <w:szCs w:val="20"/>
              </w:rPr>
            </w:pPr>
            <w:r w:rsidRPr="00252392">
              <w:rPr>
                <w:sz w:val="20"/>
                <w:szCs w:val="20"/>
              </w:rPr>
              <w:t>Chaffee, Park</w:t>
            </w:r>
          </w:p>
          <w:p w:rsidR="00252392" w:rsidRDefault="004B61E9" w:rsidP="00F833CE">
            <w:pPr>
              <w:rPr>
                <w:sz w:val="20"/>
                <w:szCs w:val="20"/>
              </w:rPr>
            </w:pPr>
            <w:r w:rsidRPr="004B61E9">
              <w:rPr>
                <w:sz w:val="20"/>
                <w:szCs w:val="20"/>
              </w:rPr>
              <w:t>Park</w:t>
            </w:r>
          </w:p>
          <w:p w:rsidR="00671989" w:rsidRPr="004B61E9" w:rsidRDefault="00671989" w:rsidP="00F8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Chaffee, Custer, Fremont, Park</w:t>
            </w:r>
          </w:p>
        </w:tc>
      </w:tr>
      <w:tr w:rsidR="004B6338" w:rsidTr="00117634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4B6338" w:rsidRDefault="004B6338"/>
        </w:tc>
        <w:tc>
          <w:tcPr>
            <w:tcW w:w="64" w:type="pct"/>
          </w:tcPr>
          <w:p w:rsidR="004B6338" w:rsidRDefault="004B6338"/>
        </w:tc>
        <w:tc>
          <w:tcPr>
            <w:tcW w:w="1109" w:type="pct"/>
          </w:tcPr>
          <w:p w:rsidR="004B6338" w:rsidRPr="00117634" w:rsidRDefault="00117634" w:rsidP="00C03D5A">
            <w:pPr>
              <w:rPr>
                <w:sz w:val="20"/>
                <w:szCs w:val="20"/>
              </w:rPr>
            </w:pPr>
            <w:r w:rsidRPr="00117634">
              <w:rPr>
                <w:sz w:val="20"/>
                <w:szCs w:val="20"/>
              </w:rPr>
              <w:t>Real Estate</w:t>
            </w:r>
          </w:p>
          <w:p w:rsidR="00117634" w:rsidRPr="00117634" w:rsidRDefault="00117634" w:rsidP="00C03D5A">
            <w:pPr>
              <w:rPr>
                <w:sz w:val="20"/>
                <w:szCs w:val="20"/>
              </w:rPr>
            </w:pPr>
            <w:r w:rsidRPr="00117634">
              <w:rPr>
                <w:sz w:val="20"/>
                <w:szCs w:val="20"/>
              </w:rPr>
              <w:t>Construction</w:t>
            </w:r>
          </w:p>
          <w:p w:rsidR="00117634" w:rsidRDefault="00117634" w:rsidP="00C03D5A">
            <w:r w:rsidRPr="00117634">
              <w:rPr>
                <w:sz w:val="20"/>
                <w:szCs w:val="20"/>
              </w:rPr>
              <w:t>Business</w:t>
            </w:r>
          </w:p>
        </w:tc>
        <w:tc>
          <w:tcPr>
            <w:tcW w:w="127" w:type="pct"/>
          </w:tcPr>
          <w:p w:rsidR="004B6338" w:rsidRDefault="004B6338" w:rsidP="00C03D5A"/>
        </w:tc>
        <w:tc>
          <w:tcPr>
            <w:tcW w:w="40" w:type="pct"/>
            <w:shd w:val="clear" w:color="auto" w:fill="467EB2" w:themeFill="accent1"/>
          </w:tcPr>
          <w:p w:rsidR="004B6338" w:rsidRDefault="004B6338" w:rsidP="00C03D5A"/>
        </w:tc>
        <w:tc>
          <w:tcPr>
            <w:tcW w:w="64" w:type="pct"/>
          </w:tcPr>
          <w:p w:rsidR="004B6338" w:rsidRDefault="004B6338" w:rsidP="00C03D5A"/>
        </w:tc>
        <w:tc>
          <w:tcPr>
            <w:tcW w:w="986" w:type="pct"/>
          </w:tcPr>
          <w:p w:rsidR="004B6338" w:rsidRPr="00117634" w:rsidRDefault="00117634" w:rsidP="00C03D5A">
            <w:pPr>
              <w:rPr>
                <w:sz w:val="20"/>
                <w:szCs w:val="20"/>
              </w:rPr>
            </w:pPr>
            <w:r w:rsidRPr="00117634">
              <w:rPr>
                <w:sz w:val="20"/>
                <w:szCs w:val="20"/>
              </w:rPr>
              <w:t>Tracie Hulbert</w:t>
            </w:r>
          </w:p>
        </w:tc>
        <w:tc>
          <w:tcPr>
            <w:tcW w:w="974" w:type="pct"/>
            <w:gridSpan w:val="2"/>
          </w:tcPr>
          <w:p w:rsidR="004B6338" w:rsidRPr="004F0FF7" w:rsidRDefault="00117634" w:rsidP="00C03D5A">
            <w:pPr>
              <w:rPr>
                <w:sz w:val="20"/>
                <w:szCs w:val="20"/>
              </w:rPr>
            </w:pPr>
            <w:r w:rsidRPr="004F0FF7">
              <w:rPr>
                <w:sz w:val="20"/>
                <w:szCs w:val="20"/>
              </w:rPr>
              <w:t>970-453-2360</w:t>
            </w:r>
          </w:p>
        </w:tc>
        <w:tc>
          <w:tcPr>
            <w:tcW w:w="10" w:type="pct"/>
          </w:tcPr>
          <w:p w:rsidR="004B6338" w:rsidRDefault="004B6338" w:rsidP="00C03D5A"/>
        </w:tc>
        <w:tc>
          <w:tcPr>
            <w:tcW w:w="10" w:type="pct"/>
          </w:tcPr>
          <w:p w:rsidR="004B6338" w:rsidRDefault="004B6338" w:rsidP="00C03D5A"/>
        </w:tc>
        <w:tc>
          <w:tcPr>
            <w:tcW w:w="10" w:type="pct"/>
          </w:tcPr>
          <w:p w:rsidR="004B6338" w:rsidRDefault="004B6338" w:rsidP="00C03D5A"/>
        </w:tc>
        <w:tc>
          <w:tcPr>
            <w:tcW w:w="1565" w:type="pct"/>
          </w:tcPr>
          <w:p w:rsidR="004B6338" w:rsidRPr="004F0FF7" w:rsidRDefault="00117634" w:rsidP="00C03D5A">
            <w:pPr>
              <w:rPr>
                <w:sz w:val="20"/>
                <w:szCs w:val="20"/>
              </w:rPr>
            </w:pPr>
            <w:r w:rsidRPr="004F0FF7">
              <w:rPr>
                <w:sz w:val="20"/>
                <w:szCs w:val="20"/>
              </w:rPr>
              <w:t>Park</w:t>
            </w:r>
          </w:p>
        </w:tc>
      </w:tr>
      <w:tr w:rsidR="004B6338" w:rsidTr="00117634">
        <w:trPr>
          <w:trHeight w:val="1800"/>
        </w:trPr>
        <w:tc>
          <w:tcPr>
            <w:tcW w:w="41" w:type="pct"/>
            <w:shd w:val="clear" w:color="auto" w:fill="467EB2" w:themeFill="accent1"/>
          </w:tcPr>
          <w:p w:rsidR="004B6338" w:rsidRDefault="004B6338"/>
        </w:tc>
        <w:tc>
          <w:tcPr>
            <w:tcW w:w="64" w:type="pct"/>
          </w:tcPr>
          <w:p w:rsidR="004B6338" w:rsidRDefault="004B6338"/>
        </w:tc>
        <w:tc>
          <w:tcPr>
            <w:tcW w:w="1109" w:type="pct"/>
          </w:tcPr>
          <w:p w:rsidR="004B6338" w:rsidRDefault="004B6338" w:rsidP="00744D23"/>
        </w:tc>
        <w:tc>
          <w:tcPr>
            <w:tcW w:w="127" w:type="pct"/>
          </w:tcPr>
          <w:p w:rsidR="004B6338" w:rsidRDefault="004B6338"/>
        </w:tc>
        <w:tc>
          <w:tcPr>
            <w:tcW w:w="40" w:type="pct"/>
            <w:shd w:val="clear" w:color="auto" w:fill="467EB2" w:themeFill="accent1"/>
          </w:tcPr>
          <w:p w:rsidR="004B6338" w:rsidRDefault="004B6338"/>
        </w:tc>
        <w:tc>
          <w:tcPr>
            <w:tcW w:w="64" w:type="pct"/>
          </w:tcPr>
          <w:p w:rsidR="004B6338" w:rsidRDefault="004B6338"/>
        </w:tc>
        <w:tc>
          <w:tcPr>
            <w:tcW w:w="986" w:type="pct"/>
          </w:tcPr>
          <w:p w:rsidR="004B6338" w:rsidRDefault="004B6338" w:rsidP="00C03D5A"/>
        </w:tc>
        <w:tc>
          <w:tcPr>
            <w:tcW w:w="974" w:type="pct"/>
            <w:gridSpan w:val="2"/>
          </w:tcPr>
          <w:p w:rsidR="004B6338" w:rsidRDefault="004B6338"/>
        </w:tc>
        <w:tc>
          <w:tcPr>
            <w:tcW w:w="10" w:type="pct"/>
          </w:tcPr>
          <w:p w:rsidR="004B6338" w:rsidRDefault="004B6338"/>
        </w:tc>
        <w:tc>
          <w:tcPr>
            <w:tcW w:w="10" w:type="pct"/>
          </w:tcPr>
          <w:p w:rsidR="004B6338" w:rsidRDefault="004B6338"/>
        </w:tc>
        <w:tc>
          <w:tcPr>
            <w:tcW w:w="10" w:type="pct"/>
          </w:tcPr>
          <w:p w:rsidR="004B6338" w:rsidRDefault="004B6338"/>
        </w:tc>
        <w:tc>
          <w:tcPr>
            <w:tcW w:w="1565" w:type="pct"/>
          </w:tcPr>
          <w:p w:rsidR="004B6338" w:rsidRDefault="004B6338"/>
        </w:tc>
      </w:tr>
    </w:tbl>
    <w:p w:rsidR="00556400" w:rsidRDefault="00556400">
      <w:pPr>
        <w:pStyle w:val="NoSpacing"/>
      </w:pPr>
    </w:p>
    <w:sectPr w:rsidR="00556400" w:rsidSect="00161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4" w:rsidRDefault="00357E34">
      <w:pPr>
        <w:spacing w:after="0" w:line="240" w:lineRule="auto"/>
      </w:pPr>
      <w:r>
        <w:separator/>
      </w:r>
    </w:p>
  </w:endnote>
  <w:endnote w:type="continuationSeparator" w:id="0">
    <w:p w:rsidR="00357E34" w:rsidRDefault="0035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9" w:rsidRDefault="00727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0" w:rsidRDefault="00243D0A" w:rsidP="000E1610">
    <w:pPr>
      <w:pStyle w:val="Footer"/>
      <w:jc w:val="center"/>
    </w:pPr>
    <w:r>
      <w:t>The 11</w:t>
    </w:r>
    <w:r w:rsidRPr="00243D0A">
      <w:rPr>
        <w:vertAlign w:val="superscript"/>
      </w:rPr>
      <w:t>th</w:t>
    </w:r>
    <w:r>
      <w:t xml:space="preserve"> Judicial District does not en</w:t>
    </w:r>
    <w:r w:rsidR="00727409">
      <w:t>dorse any attorney on this list</w:t>
    </w:r>
    <w:r>
      <w:t>.</w:t>
    </w:r>
  </w:p>
  <w:p w:rsidR="00556400" w:rsidRDefault="00243D0A" w:rsidP="000E1610">
    <w:pPr>
      <w:pStyle w:val="Footer"/>
      <w:jc w:val="center"/>
    </w:pPr>
    <w:r>
      <w:t>Please be aware that the attorneys are not required to accept any case that come</w:t>
    </w:r>
    <w:r w:rsidR="00025685">
      <w:t>s</w:t>
    </w:r>
    <w:r>
      <w:t xml:space="preserve"> to them by way of this list – only that they have made their services available at a discounted fee</w:t>
    </w:r>
    <w:r w:rsidR="00727409">
      <w:t xml:space="preserve"> and will ultimately decide whether or not to accept a case</w:t>
    </w:r>
    <w:r w:rsidR="000E1610">
      <w:t>.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9" w:rsidRDefault="0072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4" w:rsidRDefault="00357E34">
      <w:pPr>
        <w:spacing w:after="0" w:line="240" w:lineRule="auto"/>
      </w:pPr>
      <w:r>
        <w:separator/>
      </w:r>
    </w:p>
  </w:footnote>
  <w:footnote w:type="continuationSeparator" w:id="0">
    <w:p w:rsidR="00357E34" w:rsidRDefault="0035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9" w:rsidRDefault="0072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00" w:rsidRDefault="001E64F4" w:rsidP="00605FFB">
    <w:pPr>
      <w:pStyle w:val="Title"/>
      <w:pBdr>
        <w:right w:val="single" w:sz="8" w:space="25" w:color="467EB2" w:themeColor="accent1"/>
      </w:pBdr>
      <w:spacing w:after="240"/>
      <w:jc w:val="center"/>
      <w:rPr>
        <w:sz w:val="40"/>
        <w:szCs w:val="40"/>
      </w:rPr>
    </w:pPr>
    <w:r w:rsidRPr="00787E6F">
      <w:rPr>
        <w:sz w:val="40"/>
        <w:szCs w:val="40"/>
      </w:rPr>
      <w:t xml:space="preserve">Attorney List for </w:t>
    </w:r>
    <w:r w:rsidR="00787E6F" w:rsidRPr="00787E6F">
      <w:rPr>
        <w:sz w:val="40"/>
        <w:szCs w:val="40"/>
      </w:rPr>
      <w:t>Reduced Fees</w:t>
    </w:r>
  </w:p>
  <w:p w:rsidR="00727409" w:rsidRDefault="00161A64" w:rsidP="00727409">
    <w:pPr>
      <w:spacing w:after="0"/>
      <w:jc w:val="center"/>
    </w:pPr>
    <w:r w:rsidRPr="00A7403B">
      <w:t>This list is intend</w:t>
    </w:r>
    <w:r w:rsidR="00A11D51">
      <w:t xml:space="preserve">ed to help parties </w:t>
    </w:r>
    <w:r w:rsidRPr="00A7403B">
      <w:t xml:space="preserve">who do not qualify for legal aid or </w:t>
    </w:r>
    <w:r w:rsidR="00A11D51">
      <w:t xml:space="preserve">the </w:t>
    </w:r>
    <w:r w:rsidRPr="00A7403B">
      <w:t>public defender</w:t>
    </w:r>
  </w:p>
  <w:p w:rsidR="00161A64" w:rsidRPr="00A7403B" w:rsidRDefault="00161A64" w:rsidP="00727409">
    <w:pPr>
      <w:spacing w:after="240"/>
      <w:jc w:val="center"/>
    </w:pPr>
    <w:proofErr w:type="gramStart"/>
    <w:r w:rsidRPr="00A7403B">
      <w:t>but</w:t>
    </w:r>
    <w:proofErr w:type="gramEnd"/>
    <w:r w:rsidRPr="00A7403B">
      <w:t xml:space="preserve"> who are still in need of financial assistance in obtaining legal services.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9" w:rsidRDefault="0072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3"/>
    <w:rsid w:val="00025685"/>
    <w:rsid w:val="000E1610"/>
    <w:rsid w:val="000F4DEB"/>
    <w:rsid w:val="00117634"/>
    <w:rsid w:val="0014195C"/>
    <w:rsid w:val="00161A64"/>
    <w:rsid w:val="00180443"/>
    <w:rsid w:val="001D6015"/>
    <w:rsid w:val="001E64F4"/>
    <w:rsid w:val="00202E15"/>
    <w:rsid w:val="00243D0A"/>
    <w:rsid w:val="00252392"/>
    <w:rsid w:val="00265FA9"/>
    <w:rsid w:val="002F1E8A"/>
    <w:rsid w:val="00357E34"/>
    <w:rsid w:val="0039403F"/>
    <w:rsid w:val="00414A15"/>
    <w:rsid w:val="004B61E9"/>
    <w:rsid w:val="004B6338"/>
    <w:rsid w:val="004F0FF7"/>
    <w:rsid w:val="005301B4"/>
    <w:rsid w:val="00556400"/>
    <w:rsid w:val="00567CF4"/>
    <w:rsid w:val="00605FFB"/>
    <w:rsid w:val="00650B95"/>
    <w:rsid w:val="00671989"/>
    <w:rsid w:val="00727409"/>
    <w:rsid w:val="00744D23"/>
    <w:rsid w:val="00787E6F"/>
    <w:rsid w:val="007A025E"/>
    <w:rsid w:val="008B51B4"/>
    <w:rsid w:val="0092073A"/>
    <w:rsid w:val="009D2304"/>
    <w:rsid w:val="009D2747"/>
    <w:rsid w:val="009D472D"/>
    <w:rsid w:val="00A11D51"/>
    <w:rsid w:val="00A7403B"/>
    <w:rsid w:val="00AB2929"/>
    <w:rsid w:val="00AF28F6"/>
    <w:rsid w:val="00C56D7B"/>
    <w:rsid w:val="00CB6D19"/>
    <w:rsid w:val="00D6659B"/>
    <w:rsid w:val="00D9553B"/>
    <w:rsid w:val="00DA492E"/>
    <w:rsid w:val="00F833CE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400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8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5640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rsid w:val="0055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rsid w:val="0055640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00"/>
  </w:style>
  <w:style w:type="paragraph" w:styleId="Footer">
    <w:name w:val="footer"/>
    <w:basedOn w:val="Normal"/>
    <w:link w:val="FooterChar"/>
    <w:uiPriority w:val="99"/>
    <w:unhideWhenUsed/>
    <w:rsid w:val="00556400"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56400"/>
    <w:rPr>
      <w:sz w:val="16"/>
      <w:szCs w:val="16"/>
    </w:rPr>
  </w:style>
  <w:style w:type="table" w:customStyle="1" w:styleId="FormTable">
    <w:name w:val="Form Table"/>
    <w:basedOn w:val="TableNormal"/>
    <w:uiPriority w:val="99"/>
    <w:rsid w:val="00556400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556400"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400"/>
    <w:pPr>
      <w:spacing w:after="0" w:line="240" w:lineRule="auto"/>
    </w:pPr>
  </w:style>
  <w:style w:type="paragraph" w:customStyle="1" w:styleId="FormHeading">
    <w:name w:val="Form Heading"/>
    <w:basedOn w:val="Normal"/>
    <w:next w:val="TableText"/>
    <w:uiPriority w:val="1"/>
    <w:qFormat/>
    <w:rsid w:val="00556400"/>
    <w:pPr>
      <w:spacing w:before="80" w:after="80"/>
    </w:pPr>
    <w:rPr>
      <w:color w:val="467EB2" w:themeColor="accent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556400"/>
    <w:pPr>
      <w:spacing w:before="8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400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8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5640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rsid w:val="0055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rsid w:val="0055640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00"/>
  </w:style>
  <w:style w:type="paragraph" w:styleId="Footer">
    <w:name w:val="footer"/>
    <w:basedOn w:val="Normal"/>
    <w:link w:val="FooterChar"/>
    <w:uiPriority w:val="99"/>
    <w:unhideWhenUsed/>
    <w:rsid w:val="00556400"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56400"/>
    <w:rPr>
      <w:sz w:val="16"/>
      <w:szCs w:val="16"/>
    </w:rPr>
  </w:style>
  <w:style w:type="table" w:customStyle="1" w:styleId="FormTable">
    <w:name w:val="Form Table"/>
    <w:basedOn w:val="TableNormal"/>
    <w:uiPriority w:val="99"/>
    <w:rsid w:val="00556400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556400"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400"/>
    <w:pPr>
      <w:spacing w:after="0" w:line="240" w:lineRule="auto"/>
    </w:pPr>
  </w:style>
  <w:style w:type="paragraph" w:customStyle="1" w:styleId="FormHeading">
    <w:name w:val="Form Heading"/>
    <w:basedOn w:val="Normal"/>
    <w:next w:val="TableText"/>
    <w:uiPriority w:val="1"/>
    <w:qFormat/>
    <w:rsid w:val="00556400"/>
    <w:pPr>
      <w:spacing w:before="80" w:after="80"/>
    </w:pPr>
    <w:rPr>
      <w:color w:val="467EB2" w:themeColor="accent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556400"/>
    <w:pPr>
      <w:spacing w:before="8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89mfj\Application%20Data\Microsoft\Templates\AutismSpeaks_Progress%20tracker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EA9-B509-442E-BC50-BA82B7B3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0DFDF-745E-4629-AFCA-C656E6C0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AutismSpeaks_Progress tracker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Judicial</cp:lastModifiedBy>
  <cp:revision>2</cp:revision>
  <cp:lastPrinted>2013-07-03T16:40:00Z</cp:lastPrinted>
  <dcterms:created xsi:type="dcterms:W3CDTF">2014-08-07T20:33:00Z</dcterms:created>
  <dcterms:modified xsi:type="dcterms:W3CDTF">2014-08-07T20:33:00Z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TC028359489991</vt:lpwstr>
  </property>
</Properties>
</file>