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FD673" w14:textId="77777777" w:rsidR="007D2B8A" w:rsidRDefault="007D2B8A" w:rsidP="007D2B8A">
      <w:pPr>
        <w:rPr>
          <w:b/>
          <w:i/>
          <w:sz w:val="20"/>
          <w:szCs w:val="20"/>
        </w:rPr>
      </w:pPr>
      <w:r>
        <w:rPr>
          <w:b/>
          <w:i/>
          <w:sz w:val="20"/>
          <w:szCs w:val="20"/>
        </w:rPr>
        <w:t>Decedent = Person who has died and for whom an estate may be opened</w:t>
      </w:r>
    </w:p>
    <w:p w14:paraId="6522DE67" w14:textId="77777777" w:rsidR="007D2B8A" w:rsidRDefault="007D2B8A" w:rsidP="007D2B8A">
      <w:pPr>
        <w:jc w:val="center"/>
        <w:rPr>
          <w:b/>
          <w:i/>
          <w:szCs w:val="24"/>
        </w:rPr>
      </w:pPr>
      <w:r>
        <w:rPr>
          <w:b/>
          <w:i/>
          <w:szCs w:val="24"/>
        </w:rPr>
        <w:t>Do I need to file Probate documents with the Court?:</w:t>
      </w:r>
    </w:p>
    <w:p w14:paraId="05BB1387" w14:textId="77777777" w:rsidR="007D2B8A" w:rsidRPr="00827503" w:rsidRDefault="007D2B8A" w:rsidP="007D2B8A">
      <w:pPr>
        <w:jc w:val="center"/>
        <w:rPr>
          <w:b/>
          <w:i/>
          <w:szCs w:val="24"/>
        </w:rPr>
      </w:pPr>
      <w:r>
        <w:rPr>
          <w:b/>
          <w:i/>
          <w:noProof/>
          <w:szCs w:val="24"/>
        </w:rPr>
        <mc:AlternateContent>
          <mc:Choice Requires="wps">
            <w:drawing>
              <wp:anchor distT="0" distB="0" distL="114300" distR="114300" simplePos="0" relativeHeight="251659264" behindDoc="0" locked="0" layoutInCell="1" allowOverlap="1" wp14:anchorId="00032517" wp14:editId="13B29569">
                <wp:simplePos x="0" y="0"/>
                <wp:positionH relativeFrom="column">
                  <wp:posOffset>-66675</wp:posOffset>
                </wp:positionH>
                <wp:positionV relativeFrom="paragraph">
                  <wp:posOffset>109855</wp:posOffset>
                </wp:positionV>
                <wp:extent cx="8296275" cy="3238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8296275" cy="323850"/>
                        </a:xfrm>
                        <a:prstGeom prst="rect">
                          <a:avLst/>
                        </a:prstGeom>
                        <a:solidFill>
                          <a:sysClr val="window" lastClr="FFFFFF"/>
                        </a:solidFill>
                        <a:ln w="6350">
                          <a:solidFill>
                            <a:prstClr val="black"/>
                          </a:solidFill>
                        </a:ln>
                        <a:effectLst/>
                      </wps:spPr>
                      <wps:txbx>
                        <w:txbxContent>
                          <w:p w14:paraId="0798C3D7" w14:textId="77777777" w:rsidR="007D2B8A" w:rsidRPr="00827503" w:rsidRDefault="007D2B8A" w:rsidP="007D2B8A">
                            <w:pPr>
                              <w:jc w:val="center"/>
                              <w:rPr>
                                <w:rFonts w:asciiTheme="minorHAnsi" w:hAnsiTheme="minorHAnsi"/>
                                <w:sz w:val="22"/>
                                <w:szCs w:val="22"/>
                              </w:rPr>
                            </w:pPr>
                            <w:r>
                              <w:rPr>
                                <w:rFonts w:asciiTheme="minorHAnsi" w:hAnsiTheme="minorHAnsi"/>
                                <w:sz w:val="22"/>
                                <w:szCs w:val="22"/>
                              </w:rPr>
                              <w:t>Has there been an estate opened in another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32517" id="_x0000_t202" coordsize="21600,21600" o:spt="202" path="m,l,21600r21600,l21600,xe">
                <v:stroke joinstyle="miter"/>
                <v:path gradientshapeok="t" o:connecttype="rect"/>
              </v:shapetype>
              <v:shape id="Text Box 110" o:spid="_x0000_s1026" type="#_x0000_t202" style="position:absolute;left:0;text-align:left;margin-left:-5.25pt;margin-top:8.65pt;width:65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" fillcolor="window" strokeweight=".5pt">
                <v:textbox>
                  <w:txbxContent>
                    <w:p w14:paraId="0798C3D7" w14:textId="77777777" w:rsidR="007D2B8A" w:rsidRPr="00827503" w:rsidRDefault="007D2B8A" w:rsidP="007D2B8A">
                      <w:pPr>
                        <w:jc w:val="center"/>
                        <w:rPr>
                          <w:rFonts w:asciiTheme="minorHAnsi" w:hAnsiTheme="minorHAnsi"/>
                          <w:sz w:val="22"/>
                          <w:szCs w:val="22"/>
                        </w:rPr>
                      </w:pPr>
                      <w:r>
                        <w:rPr>
                          <w:rFonts w:asciiTheme="minorHAnsi" w:hAnsiTheme="minorHAnsi"/>
                          <w:sz w:val="22"/>
                          <w:szCs w:val="22"/>
                        </w:rPr>
                        <w:t>Has there been an estate opened in another state?</w:t>
                      </w:r>
                    </w:p>
                  </w:txbxContent>
                </v:textbox>
              </v:shape>
            </w:pict>
          </mc:Fallback>
        </mc:AlternateContent>
      </w:r>
    </w:p>
    <w:p w14:paraId="74E8CA0D"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2336" behindDoc="0" locked="0" layoutInCell="1" allowOverlap="1" wp14:anchorId="451A9D82" wp14:editId="29196D04">
                <wp:simplePos x="0" y="0"/>
                <wp:positionH relativeFrom="column">
                  <wp:posOffset>552450</wp:posOffset>
                </wp:positionH>
                <wp:positionV relativeFrom="paragraph">
                  <wp:posOffset>95885</wp:posOffset>
                </wp:positionV>
                <wp:extent cx="923925" cy="390525"/>
                <wp:effectExtent l="38100" t="0" r="9525" b="47625"/>
                <wp:wrapNone/>
                <wp:docPr id="113" name="Down Arrow 113"/>
                <wp:cNvGraphicFramePr/>
                <a:graphic xmlns:a="http://schemas.openxmlformats.org/drawingml/2006/main">
                  <a:graphicData uri="http://schemas.microsoft.com/office/word/2010/wordprocessingShape">
                    <wps:wsp>
                      <wps:cNvSpPr/>
                      <wps:spPr>
                        <a:xfrm>
                          <a:off x="0" y="0"/>
                          <a:ext cx="923925" cy="390525"/>
                        </a:xfrm>
                        <a:prstGeom prst="downArrow">
                          <a:avLst/>
                        </a:prstGeom>
                        <a:solidFill>
                          <a:srgbClr val="4F81BD"/>
                        </a:solidFill>
                        <a:ln w="25400" cap="flat" cmpd="sng" algn="ctr">
                          <a:solidFill>
                            <a:srgbClr val="4F81BD">
                              <a:shade val="50000"/>
                            </a:srgbClr>
                          </a:solidFill>
                          <a:prstDash val="solid"/>
                        </a:ln>
                        <a:effectLst/>
                      </wps:spPr>
                      <wps:txbx>
                        <w:txbxContent>
                          <w:p w14:paraId="60EE236C" w14:textId="77777777" w:rsidR="007D2B8A" w:rsidRDefault="007D2B8A" w:rsidP="007D2B8A">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A9D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3" o:spid="_x0000_s1027" type="#_x0000_t67" style="position:absolute;margin-left:43.5pt;margin-top:7.55pt;width:72.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" adj="10800" fillcolor="#4f81bd" strokecolor="#385d8a" strokeweight="2pt">
                <v:textbox>
                  <w:txbxContent>
                    <w:p w14:paraId="60EE236C" w14:textId="77777777" w:rsidR="007D2B8A" w:rsidRDefault="007D2B8A" w:rsidP="007D2B8A">
                      <w:pPr>
                        <w:jc w:val="center"/>
                      </w:pPr>
                      <w:r>
                        <w:t>No</w:t>
                      </w:r>
                    </w:p>
                  </w:txbxContent>
                </v:textbox>
              </v:shape>
            </w:pict>
          </mc:Fallback>
        </mc:AlternateContent>
      </w:r>
      <w:r>
        <w:rPr>
          <w:b/>
          <w:i/>
          <w:noProof/>
          <w:sz w:val="20"/>
          <w:szCs w:val="20"/>
        </w:rPr>
        <mc:AlternateContent>
          <mc:Choice Requires="wps">
            <w:drawing>
              <wp:anchor distT="0" distB="0" distL="114300" distR="114300" simplePos="0" relativeHeight="251663360" behindDoc="0" locked="0" layoutInCell="1" allowOverlap="1" wp14:anchorId="4F77FA15" wp14:editId="48C1EA58">
                <wp:simplePos x="0" y="0"/>
                <wp:positionH relativeFrom="column">
                  <wp:posOffset>5838825</wp:posOffset>
                </wp:positionH>
                <wp:positionV relativeFrom="paragraph">
                  <wp:posOffset>105410</wp:posOffset>
                </wp:positionV>
                <wp:extent cx="1347470" cy="466725"/>
                <wp:effectExtent l="38100" t="0" r="24130" b="47625"/>
                <wp:wrapNone/>
                <wp:docPr id="114" name="Down Arrow 114"/>
                <wp:cNvGraphicFramePr/>
                <a:graphic xmlns:a="http://schemas.openxmlformats.org/drawingml/2006/main">
                  <a:graphicData uri="http://schemas.microsoft.com/office/word/2010/wordprocessingShape">
                    <wps:wsp>
                      <wps:cNvSpPr/>
                      <wps:spPr>
                        <a:xfrm>
                          <a:off x="0" y="0"/>
                          <a:ext cx="1347470" cy="466725"/>
                        </a:xfrm>
                        <a:prstGeom prst="downArrow">
                          <a:avLst/>
                        </a:prstGeom>
                        <a:solidFill>
                          <a:srgbClr val="4F81BD"/>
                        </a:solidFill>
                        <a:ln w="25400" cap="flat" cmpd="sng" algn="ctr">
                          <a:solidFill>
                            <a:srgbClr val="4F81BD">
                              <a:shade val="50000"/>
                            </a:srgbClr>
                          </a:solidFill>
                          <a:prstDash val="solid"/>
                        </a:ln>
                        <a:effectLst/>
                      </wps:spPr>
                      <wps:txbx>
                        <w:txbxContent>
                          <w:p w14:paraId="4BBCAAD5" w14:textId="77777777" w:rsidR="007D2B8A" w:rsidRDefault="007D2B8A" w:rsidP="007D2B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7FA15" id="Down Arrow 114" o:spid="_x0000_s1028" type="#_x0000_t67" style="position:absolute;margin-left:459.75pt;margin-top:8.3pt;width:106.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" adj="10800" fillcolor="#4f81bd" strokecolor="#385d8a" strokeweight="2pt">
                <v:textbox>
                  <w:txbxContent>
                    <w:p w14:paraId="4BBCAAD5" w14:textId="77777777" w:rsidR="007D2B8A" w:rsidRDefault="007D2B8A" w:rsidP="007D2B8A">
                      <w:pPr>
                        <w:jc w:val="center"/>
                      </w:pPr>
                      <w:r>
                        <w:t>Yes</w:t>
                      </w:r>
                    </w:p>
                  </w:txbxContent>
                </v:textbox>
              </v:shape>
            </w:pict>
          </mc:Fallback>
        </mc:AlternateContent>
      </w:r>
    </w:p>
    <w:p w14:paraId="219C54C7"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0288" behindDoc="0" locked="0" layoutInCell="1" allowOverlap="1" wp14:anchorId="52480F54" wp14:editId="3180EFCB">
                <wp:simplePos x="0" y="0"/>
                <wp:positionH relativeFrom="column">
                  <wp:posOffset>-104775</wp:posOffset>
                </wp:positionH>
                <wp:positionV relativeFrom="paragraph">
                  <wp:posOffset>276860</wp:posOffset>
                </wp:positionV>
                <wp:extent cx="3943350" cy="314325"/>
                <wp:effectExtent l="0" t="0" r="19050" b="28575"/>
                <wp:wrapNone/>
                <wp:docPr id="111" name="Text Box 111"/>
                <wp:cNvGraphicFramePr/>
                <a:graphic xmlns:a="http://schemas.openxmlformats.org/drawingml/2006/main">
                  <a:graphicData uri="http://schemas.microsoft.com/office/word/2010/wordprocessingShape">
                    <wps:wsp>
                      <wps:cNvSpPr txBox="1"/>
                      <wps:spPr>
                        <a:xfrm>
                          <a:off x="0" y="0"/>
                          <a:ext cx="3943350" cy="314325"/>
                        </a:xfrm>
                        <a:prstGeom prst="rect">
                          <a:avLst/>
                        </a:prstGeom>
                        <a:solidFill>
                          <a:sysClr val="window" lastClr="FFFFFF"/>
                        </a:solidFill>
                        <a:ln w="6350">
                          <a:solidFill>
                            <a:prstClr val="black"/>
                          </a:solidFill>
                        </a:ln>
                        <a:effectLst/>
                      </wps:spPr>
                      <wps:txbx>
                        <w:txbxContent>
                          <w:p w14:paraId="37653391" w14:textId="77777777" w:rsidR="007D2B8A" w:rsidRPr="003B2FE0" w:rsidRDefault="007D2B8A" w:rsidP="007D2B8A">
                            <w:pPr>
                              <w:jc w:val="center"/>
                              <w:rPr>
                                <w:rFonts w:asciiTheme="minorHAnsi" w:hAnsiTheme="minorHAnsi"/>
                                <w:sz w:val="22"/>
                                <w:szCs w:val="22"/>
                              </w:rPr>
                            </w:pPr>
                            <w:r w:rsidRPr="003B2FE0">
                              <w:rPr>
                                <w:rFonts w:asciiTheme="minorHAnsi" w:hAnsiTheme="minorHAnsi"/>
                                <w:sz w:val="22"/>
                                <w:szCs w:val="22"/>
                              </w:rPr>
                              <w:t>Did the Decedent own real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0F54" id="Text Box 111" o:spid="_x0000_s1029" type="#_x0000_t202" style="position:absolute;margin-left:-8.25pt;margin-top:21.8pt;width:31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" fillcolor="window" strokeweight=".5pt">
                <v:textbox>
                  <w:txbxContent>
                    <w:p w14:paraId="37653391" w14:textId="77777777" w:rsidR="007D2B8A" w:rsidRPr="003B2FE0" w:rsidRDefault="007D2B8A" w:rsidP="007D2B8A">
                      <w:pPr>
                        <w:jc w:val="center"/>
                        <w:rPr>
                          <w:rFonts w:asciiTheme="minorHAnsi" w:hAnsiTheme="minorHAnsi"/>
                          <w:sz w:val="22"/>
                          <w:szCs w:val="22"/>
                        </w:rPr>
                      </w:pPr>
                      <w:r w:rsidRPr="003B2FE0">
                        <w:rPr>
                          <w:rFonts w:asciiTheme="minorHAnsi" w:hAnsiTheme="minorHAnsi"/>
                          <w:sz w:val="22"/>
                          <w:szCs w:val="22"/>
                        </w:rPr>
                        <w:t>Did the Decedent own real estate?</w:t>
                      </w:r>
                    </w:p>
                  </w:txbxContent>
                </v:textbox>
              </v:shape>
            </w:pict>
          </mc:Fallback>
        </mc:AlternateContent>
      </w:r>
    </w:p>
    <w:p w14:paraId="056D1A1B"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1312" behindDoc="0" locked="0" layoutInCell="1" allowOverlap="1" wp14:anchorId="3A7C1643" wp14:editId="456EE82C">
                <wp:simplePos x="0" y="0"/>
                <wp:positionH relativeFrom="column">
                  <wp:posOffset>4727275</wp:posOffset>
                </wp:positionH>
                <wp:positionV relativeFrom="paragraph">
                  <wp:posOffset>28227</wp:posOffset>
                </wp:positionV>
                <wp:extent cx="3571875" cy="2311879"/>
                <wp:effectExtent l="0" t="0" r="28575" b="12700"/>
                <wp:wrapNone/>
                <wp:docPr id="112" name="Text Box 112"/>
                <wp:cNvGraphicFramePr/>
                <a:graphic xmlns:a="http://schemas.openxmlformats.org/drawingml/2006/main">
                  <a:graphicData uri="http://schemas.microsoft.com/office/word/2010/wordprocessingShape">
                    <wps:wsp>
                      <wps:cNvSpPr txBox="1"/>
                      <wps:spPr>
                        <a:xfrm>
                          <a:off x="0" y="0"/>
                          <a:ext cx="3571875" cy="2311879"/>
                        </a:xfrm>
                        <a:prstGeom prst="rect">
                          <a:avLst/>
                        </a:prstGeom>
                        <a:solidFill>
                          <a:sysClr val="window" lastClr="FFFFFF"/>
                        </a:solidFill>
                        <a:ln w="6350">
                          <a:solidFill>
                            <a:prstClr val="black"/>
                          </a:solidFill>
                        </a:ln>
                        <a:effectLst/>
                      </wps:spPr>
                      <wps:txbx>
                        <w:txbxContent>
                          <w:p w14:paraId="59B634C8" w14:textId="77777777" w:rsidR="007D2B8A" w:rsidRPr="00827503" w:rsidRDefault="007D2B8A" w:rsidP="007D2B8A">
                            <w:pPr>
                              <w:rPr>
                                <w:rFonts w:asciiTheme="minorHAnsi" w:hAnsiTheme="minorHAnsi"/>
                                <w:sz w:val="22"/>
                                <w:szCs w:val="22"/>
                              </w:rPr>
                            </w:pPr>
                            <w:r>
                              <w:rPr>
                                <w:rFonts w:asciiTheme="minorHAnsi" w:hAnsiTheme="minorHAnsi"/>
                                <w:sz w:val="22"/>
                                <w:szCs w:val="22"/>
                              </w:rPr>
                              <w:t xml:space="preserve">You may want to consider filing an ancillary estate if a Personal Representative (or equivalent) has been appointed by another state.  You may be able to file </w:t>
                            </w:r>
                            <w:r w:rsidRPr="00331A94">
                              <w:rPr>
                                <w:rFonts w:asciiTheme="minorHAnsi" w:hAnsiTheme="minorHAnsi"/>
                                <w:b/>
                                <w:sz w:val="22"/>
                                <w:szCs w:val="22"/>
                              </w:rPr>
                              <w:t>JDF 929 &amp; 930</w:t>
                            </w:r>
                            <w:r>
                              <w:rPr>
                                <w:rFonts w:asciiTheme="minorHAnsi" w:hAnsiTheme="minorHAnsi"/>
                                <w:sz w:val="22"/>
                                <w:szCs w:val="22"/>
                              </w:rPr>
                              <w:t xml:space="preserve"> (complete caption only on 930), which, if granted, would allow the out-of-state personal representative to act as personal representative in Colorado (e.g. in order to transfer real property).</w:t>
                            </w:r>
                            <w:r w:rsidRPr="007A1E89">
                              <w:rPr>
                                <w:rFonts w:asciiTheme="minorHAnsi" w:hAnsiTheme="minorHAnsi"/>
                                <w:sz w:val="22"/>
                                <w:szCs w:val="22"/>
                              </w:rPr>
                              <w:t xml:space="preserve"> </w:t>
                            </w:r>
                            <w:r>
                              <w:rPr>
                                <w:rFonts w:asciiTheme="minorHAnsi" w:hAnsiTheme="minorHAnsi"/>
                                <w:sz w:val="22"/>
                                <w:szCs w:val="22"/>
                              </w:rPr>
                              <w:t xml:space="preserve">You will also have to file: Certified copies of the Order and Letters appointing you as Personal Representative (or equivalent) in the other state; a certified copy of the will (if any); and the filing fee.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1643" id="Text Box 112" o:spid="_x0000_s1030" type="#_x0000_t202" style="position:absolute;margin-left:372.25pt;margin-top:2.2pt;width:281.25pt;height:1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VcXgIAAMw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" fillcolor="window" strokeweight=".5pt">
                <v:textbox>
                  <w:txbxContent>
                    <w:p w14:paraId="59B634C8" w14:textId="77777777" w:rsidR="007D2B8A" w:rsidRPr="00827503" w:rsidRDefault="007D2B8A" w:rsidP="007D2B8A">
                      <w:pPr>
                        <w:rPr>
                          <w:rFonts w:asciiTheme="minorHAnsi" w:hAnsiTheme="minorHAnsi"/>
                          <w:sz w:val="22"/>
                          <w:szCs w:val="22"/>
                        </w:rPr>
                      </w:pPr>
                      <w:r>
                        <w:rPr>
                          <w:rFonts w:asciiTheme="minorHAnsi" w:hAnsiTheme="minorHAnsi"/>
                          <w:sz w:val="22"/>
                          <w:szCs w:val="22"/>
                        </w:rPr>
                        <w:t xml:space="preserve">You may want to consider filing an ancillary estate if a Personal Representative (or equivalent) has been appointed by another state.  You may be able to file </w:t>
                      </w:r>
                      <w:r w:rsidRPr="00331A94">
                        <w:rPr>
                          <w:rFonts w:asciiTheme="minorHAnsi" w:hAnsiTheme="minorHAnsi"/>
                          <w:b/>
                          <w:sz w:val="22"/>
                          <w:szCs w:val="22"/>
                        </w:rPr>
                        <w:t>JDF 929 &amp; 930</w:t>
                      </w:r>
                      <w:r>
                        <w:rPr>
                          <w:rFonts w:asciiTheme="minorHAnsi" w:hAnsiTheme="minorHAnsi"/>
                          <w:sz w:val="22"/>
                          <w:szCs w:val="22"/>
                        </w:rPr>
                        <w:t xml:space="preserve"> (complete caption only on 930), which, if granted, would allow the out-of-state personal representative to act as personal representative in Colorado (e.g. in order to transfer real property).</w:t>
                      </w:r>
                      <w:r w:rsidRPr="007A1E89">
                        <w:rPr>
                          <w:rFonts w:asciiTheme="minorHAnsi" w:hAnsiTheme="minorHAnsi"/>
                          <w:sz w:val="22"/>
                          <w:szCs w:val="22"/>
                        </w:rPr>
                        <w:t xml:space="preserve"> </w:t>
                      </w:r>
                      <w:r>
                        <w:rPr>
                          <w:rFonts w:asciiTheme="minorHAnsi" w:hAnsiTheme="minorHAnsi"/>
                          <w:sz w:val="22"/>
                          <w:szCs w:val="22"/>
                        </w:rPr>
                        <w:t xml:space="preserve">You will also have to file: Certified copies of the Order and Letters appointing you as Personal Representative (or equivalent) in the other state; a certified copy of the will (if any); and the filing fee.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p>
    <w:p w14:paraId="458F400C"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4384" behindDoc="0" locked="0" layoutInCell="1" allowOverlap="1" wp14:anchorId="4ACDC609" wp14:editId="5333303E">
                <wp:simplePos x="0" y="0"/>
                <wp:positionH relativeFrom="column">
                  <wp:posOffset>-85725</wp:posOffset>
                </wp:positionH>
                <wp:positionV relativeFrom="paragraph">
                  <wp:posOffset>20320</wp:posOffset>
                </wp:positionV>
                <wp:extent cx="942975" cy="419100"/>
                <wp:effectExtent l="38100" t="0" r="28575" b="38100"/>
                <wp:wrapNone/>
                <wp:docPr id="115" name="Down Arrow 115"/>
                <wp:cNvGraphicFramePr/>
                <a:graphic xmlns:a="http://schemas.openxmlformats.org/drawingml/2006/main">
                  <a:graphicData uri="http://schemas.microsoft.com/office/word/2010/wordprocessingShape">
                    <wps:wsp>
                      <wps:cNvSpPr/>
                      <wps:spPr>
                        <a:xfrm>
                          <a:off x="0" y="0"/>
                          <a:ext cx="942975" cy="419100"/>
                        </a:xfrm>
                        <a:prstGeom prst="downArrow">
                          <a:avLst/>
                        </a:prstGeom>
                        <a:solidFill>
                          <a:srgbClr val="4F81BD"/>
                        </a:solidFill>
                        <a:ln w="25400" cap="flat" cmpd="sng" algn="ctr">
                          <a:solidFill>
                            <a:srgbClr val="4F81BD">
                              <a:shade val="50000"/>
                            </a:srgbClr>
                          </a:solidFill>
                          <a:prstDash val="solid"/>
                        </a:ln>
                        <a:effectLst/>
                      </wps:spPr>
                      <wps:txbx>
                        <w:txbxContent>
                          <w:p w14:paraId="15CB721F" w14:textId="77777777" w:rsidR="007D2B8A" w:rsidRPr="003B2FE0" w:rsidRDefault="007D2B8A" w:rsidP="007D2B8A">
                            <w:pPr>
                              <w:jc w:val="center"/>
                              <w:rPr>
                                <w:color w:val="FFFFFF" w:themeColor="background1"/>
                              </w:rPr>
                            </w:pPr>
                            <w:r w:rsidRPr="003B2FE0">
                              <w:rPr>
                                <w:color w:val="FFFFFF" w:themeColor="background1"/>
                              </w:rPr>
                              <w:t>No</w:t>
                            </w:r>
                          </w:p>
                          <w:p w14:paraId="38E5CCC7" w14:textId="77777777" w:rsidR="007D2B8A" w:rsidRDefault="007D2B8A" w:rsidP="007D2B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DC609" id="Down Arrow 115" o:spid="_x0000_s1031" type="#_x0000_t67" style="position:absolute;margin-left:-6.75pt;margin-top:1.6pt;width:74.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" adj="10800" fillcolor="#4f81bd" strokecolor="#385d8a" strokeweight="2pt">
                <v:textbox>
                  <w:txbxContent>
                    <w:p w14:paraId="15CB721F" w14:textId="77777777" w:rsidR="007D2B8A" w:rsidRPr="003B2FE0" w:rsidRDefault="007D2B8A" w:rsidP="007D2B8A">
                      <w:pPr>
                        <w:jc w:val="center"/>
                        <w:rPr>
                          <w:color w:val="FFFFFF" w:themeColor="background1"/>
                        </w:rPr>
                      </w:pPr>
                      <w:r w:rsidRPr="003B2FE0">
                        <w:rPr>
                          <w:color w:val="FFFFFF" w:themeColor="background1"/>
                        </w:rPr>
                        <w:t>No</w:t>
                      </w:r>
                    </w:p>
                    <w:p w14:paraId="38E5CCC7" w14:textId="77777777" w:rsidR="007D2B8A" w:rsidRDefault="007D2B8A" w:rsidP="007D2B8A"/>
                  </w:txbxContent>
                </v:textbox>
              </v:shape>
            </w:pict>
          </mc:Fallback>
        </mc:AlternateContent>
      </w:r>
      <w:r>
        <w:rPr>
          <w:b/>
          <w:i/>
          <w:noProof/>
          <w:sz w:val="20"/>
          <w:szCs w:val="20"/>
        </w:rPr>
        <mc:AlternateContent>
          <mc:Choice Requires="wps">
            <w:drawing>
              <wp:anchor distT="0" distB="0" distL="114300" distR="114300" simplePos="0" relativeHeight="251669504" behindDoc="0" locked="0" layoutInCell="1" allowOverlap="1" wp14:anchorId="6DCEA6B8" wp14:editId="2BDEC5C6">
                <wp:simplePos x="0" y="0"/>
                <wp:positionH relativeFrom="column">
                  <wp:posOffset>3061335</wp:posOffset>
                </wp:positionH>
                <wp:positionV relativeFrom="paragraph">
                  <wp:posOffset>1270</wp:posOffset>
                </wp:positionV>
                <wp:extent cx="1015365" cy="485775"/>
                <wp:effectExtent l="38100" t="0" r="32385" b="47625"/>
                <wp:wrapNone/>
                <wp:docPr id="122" name="Down Arrow 122"/>
                <wp:cNvGraphicFramePr/>
                <a:graphic xmlns:a="http://schemas.openxmlformats.org/drawingml/2006/main">
                  <a:graphicData uri="http://schemas.microsoft.com/office/word/2010/wordprocessingShape">
                    <wps:wsp>
                      <wps:cNvSpPr/>
                      <wps:spPr>
                        <a:xfrm>
                          <a:off x="0" y="0"/>
                          <a:ext cx="1015365" cy="485775"/>
                        </a:xfrm>
                        <a:prstGeom prst="downArrow">
                          <a:avLst/>
                        </a:prstGeom>
                        <a:solidFill>
                          <a:srgbClr val="4F81BD"/>
                        </a:solidFill>
                        <a:ln w="25400" cap="flat" cmpd="sng" algn="ctr">
                          <a:solidFill>
                            <a:srgbClr val="4F81BD">
                              <a:shade val="50000"/>
                            </a:srgbClr>
                          </a:solidFill>
                          <a:prstDash val="solid"/>
                        </a:ln>
                        <a:effectLst/>
                      </wps:spPr>
                      <wps:txbx>
                        <w:txbxContent>
                          <w:p w14:paraId="57DE699E" w14:textId="77777777" w:rsidR="007D2B8A" w:rsidRPr="003B2FE0" w:rsidRDefault="007D2B8A" w:rsidP="007D2B8A">
                            <w:pPr>
                              <w:jc w:val="center"/>
                              <w:rPr>
                                <w:color w:val="FFFFFF" w:themeColor="background1"/>
                              </w:rPr>
                            </w:pPr>
                            <w:r w:rsidRPr="003B2FE0">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EA6B8" id="Down Arrow 122" o:spid="_x0000_s1032" type="#_x0000_t67" style="position:absolute;margin-left:241.05pt;margin-top:.1pt;width:79.9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" adj="10800" fillcolor="#4f81bd" strokecolor="#385d8a" strokeweight="2pt">
                <v:textbox>
                  <w:txbxContent>
                    <w:p w14:paraId="57DE699E" w14:textId="77777777" w:rsidR="007D2B8A" w:rsidRPr="003B2FE0" w:rsidRDefault="007D2B8A" w:rsidP="007D2B8A">
                      <w:pPr>
                        <w:jc w:val="center"/>
                        <w:rPr>
                          <w:color w:val="FFFFFF" w:themeColor="background1"/>
                        </w:rPr>
                      </w:pPr>
                      <w:r w:rsidRPr="003B2FE0">
                        <w:rPr>
                          <w:color w:val="FFFFFF" w:themeColor="background1"/>
                        </w:rPr>
                        <w:t>Yes</w:t>
                      </w:r>
                    </w:p>
                  </w:txbxContent>
                </v:textbox>
              </v:shape>
            </w:pict>
          </mc:Fallback>
        </mc:AlternateContent>
      </w:r>
    </w:p>
    <w:p w14:paraId="2398D5B7"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0528" behindDoc="0" locked="0" layoutInCell="1" allowOverlap="1" wp14:anchorId="1C560A2F" wp14:editId="2BD16AF7">
                <wp:simplePos x="0" y="0"/>
                <wp:positionH relativeFrom="column">
                  <wp:posOffset>-409575</wp:posOffset>
                </wp:positionH>
                <wp:positionV relativeFrom="paragraph">
                  <wp:posOffset>192404</wp:posOffset>
                </wp:positionV>
                <wp:extent cx="1638300" cy="216217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1638300" cy="2162175"/>
                        </a:xfrm>
                        <a:prstGeom prst="rect">
                          <a:avLst/>
                        </a:prstGeom>
                        <a:solidFill>
                          <a:sysClr val="window" lastClr="FFFFFF"/>
                        </a:solidFill>
                        <a:ln w="6350">
                          <a:solidFill>
                            <a:prstClr val="black"/>
                          </a:solidFill>
                        </a:ln>
                        <a:effectLst/>
                      </wps:spPr>
                      <wps:txbx>
                        <w:txbxContent>
                          <w:p w14:paraId="6B931171" w14:textId="77777777" w:rsidR="007D2B8A" w:rsidRDefault="007D2B8A" w:rsidP="007D2B8A">
                            <w:r w:rsidRPr="003B2FE0">
                              <w:rPr>
                                <w:rFonts w:asciiTheme="minorHAnsi" w:hAnsiTheme="minorHAnsi"/>
                                <w:sz w:val="22"/>
                                <w:szCs w:val="22"/>
                              </w:rPr>
                              <w:t>Did the Decedent h</w:t>
                            </w:r>
                            <w:r>
                              <w:rPr>
                                <w:rFonts w:asciiTheme="minorHAnsi" w:hAnsiTheme="minorHAnsi"/>
                                <w:sz w:val="22"/>
                                <w:szCs w:val="22"/>
                              </w:rPr>
                              <w:t>ave non-real estate assets with a total value of</w:t>
                            </w:r>
                            <w:r w:rsidRPr="003B2FE0">
                              <w:rPr>
                                <w:rFonts w:asciiTheme="minorHAnsi" w:hAnsiTheme="minorHAnsi"/>
                                <w:sz w:val="22"/>
                                <w:szCs w:val="22"/>
                              </w:rPr>
                              <w:t xml:space="preserve"> more than $63,000, </w:t>
                            </w:r>
                            <w:r w:rsidRPr="007A1E89">
                              <w:rPr>
                                <w:rFonts w:asciiTheme="minorHAnsi" w:hAnsiTheme="minorHAnsi"/>
                                <w:sz w:val="22"/>
                                <w:szCs w:val="22"/>
                                <w:u w:val="single"/>
                              </w:rPr>
                              <w:t>excluding</w:t>
                            </w:r>
                            <w:r w:rsidRPr="003B2FE0">
                              <w:rPr>
                                <w:rFonts w:asciiTheme="minorHAnsi" w:hAnsiTheme="minorHAnsi"/>
                                <w:sz w:val="22"/>
                                <w:szCs w:val="22"/>
                              </w:rPr>
                              <w:t xml:space="preserve"> assets that were Payable on Death </w:t>
                            </w:r>
                            <w:r>
                              <w:rPr>
                                <w:rFonts w:asciiTheme="minorHAnsi" w:hAnsiTheme="minorHAnsi"/>
                                <w:sz w:val="22"/>
                                <w:szCs w:val="22"/>
                              </w:rPr>
                              <w:t>or Transferrable on Death or he</w:t>
                            </w:r>
                            <w:r w:rsidRPr="003B2FE0">
                              <w:rPr>
                                <w:rFonts w:asciiTheme="minorHAnsi" w:hAnsiTheme="minorHAnsi"/>
                                <w:sz w:val="22"/>
                                <w:szCs w:val="22"/>
                              </w:rPr>
                              <w:t>ld in joint tenancy</w:t>
                            </w:r>
                            <w:r>
                              <w:t xml:space="preserve"> </w:t>
                            </w:r>
                            <w:r w:rsidRPr="003B2FE0">
                              <w:rPr>
                                <w:rFonts w:asciiTheme="minorHAnsi" w:hAnsiTheme="minorHAnsi"/>
                                <w:sz w:val="22"/>
                                <w:szCs w:val="22"/>
                              </w:rPr>
                              <w:t>with a surviving joint tenant?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0A2F" id="Text Box 123" o:spid="_x0000_s1033" type="#_x0000_t202" style="position:absolute;margin-left:-32.25pt;margin-top:15.15pt;width:129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" fillcolor="window" strokeweight=".5pt">
                <v:textbox>
                  <w:txbxContent>
                    <w:p w14:paraId="6B931171" w14:textId="77777777" w:rsidR="007D2B8A" w:rsidRDefault="007D2B8A" w:rsidP="007D2B8A">
                      <w:r w:rsidRPr="003B2FE0">
                        <w:rPr>
                          <w:rFonts w:asciiTheme="minorHAnsi" w:hAnsiTheme="minorHAnsi"/>
                          <w:sz w:val="22"/>
                          <w:szCs w:val="22"/>
                        </w:rPr>
                        <w:t>Did the Decedent h</w:t>
                      </w:r>
                      <w:r>
                        <w:rPr>
                          <w:rFonts w:asciiTheme="minorHAnsi" w:hAnsiTheme="minorHAnsi"/>
                          <w:sz w:val="22"/>
                          <w:szCs w:val="22"/>
                        </w:rPr>
                        <w:t>ave non-real estate assets with a total value of</w:t>
                      </w:r>
                      <w:r w:rsidRPr="003B2FE0">
                        <w:rPr>
                          <w:rFonts w:asciiTheme="minorHAnsi" w:hAnsiTheme="minorHAnsi"/>
                          <w:sz w:val="22"/>
                          <w:szCs w:val="22"/>
                        </w:rPr>
                        <w:t xml:space="preserve"> more than $63,000, </w:t>
                      </w:r>
                      <w:r w:rsidRPr="007A1E89">
                        <w:rPr>
                          <w:rFonts w:asciiTheme="minorHAnsi" w:hAnsiTheme="minorHAnsi"/>
                          <w:sz w:val="22"/>
                          <w:szCs w:val="22"/>
                          <w:u w:val="single"/>
                        </w:rPr>
                        <w:t>excluding</w:t>
                      </w:r>
                      <w:r w:rsidRPr="003B2FE0">
                        <w:rPr>
                          <w:rFonts w:asciiTheme="minorHAnsi" w:hAnsiTheme="minorHAnsi"/>
                          <w:sz w:val="22"/>
                          <w:szCs w:val="22"/>
                        </w:rPr>
                        <w:t xml:space="preserve"> assets that were Payable on Death </w:t>
                      </w:r>
                      <w:r>
                        <w:rPr>
                          <w:rFonts w:asciiTheme="minorHAnsi" w:hAnsiTheme="minorHAnsi"/>
                          <w:sz w:val="22"/>
                          <w:szCs w:val="22"/>
                        </w:rPr>
                        <w:t>or Transferrable on Death or he</w:t>
                      </w:r>
                      <w:r w:rsidRPr="003B2FE0">
                        <w:rPr>
                          <w:rFonts w:asciiTheme="minorHAnsi" w:hAnsiTheme="minorHAnsi"/>
                          <w:sz w:val="22"/>
                          <w:szCs w:val="22"/>
                        </w:rPr>
                        <w:t>ld in joint tenancy</w:t>
                      </w:r>
                      <w:r>
                        <w:t xml:space="preserve"> </w:t>
                      </w:r>
                      <w:r w:rsidRPr="003B2FE0">
                        <w:rPr>
                          <w:rFonts w:asciiTheme="minorHAnsi" w:hAnsiTheme="minorHAnsi"/>
                          <w:sz w:val="22"/>
                          <w:szCs w:val="22"/>
                        </w:rPr>
                        <w:t>with a surviving joint tenant?</w:t>
                      </w:r>
                    </w:p>
                  </w:txbxContent>
                </v:textbox>
              </v:shape>
            </w:pict>
          </mc:Fallback>
        </mc:AlternateContent>
      </w:r>
      <w:r>
        <w:rPr>
          <w:b/>
          <w:i/>
          <w:noProof/>
          <w:sz w:val="20"/>
          <w:szCs w:val="20"/>
        </w:rPr>
        <mc:AlternateContent>
          <mc:Choice Requires="wps">
            <w:drawing>
              <wp:anchor distT="0" distB="0" distL="114300" distR="114300" simplePos="0" relativeHeight="251671552" behindDoc="0" locked="0" layoutInCell="1" allowOverlap="1" wp14:anchorId="1C0160EC" wp14:editId="7BEFF361">
                <wp:simplePos x="0" y="0"/>
                <wp:positionH relativeFrom="column">
                  <wp:posOffset>1895475</wp:posOffset>
                </wp:positionH>
                <wp:positionV relativeFrom="paragraph">
                  <wp:posOffset>259079</wp:posOffset>
                </wp:positionV>
                <wp:extent cx="2571750" cy="11334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2571750" cy="1133475"/>
                        </a:xfrm>
                        <a:prstGeom prst="rect">
                          <a:avLst/>
                        </a:prstGeom>
                        <a:solidFill>
                          <a:sysClr val="window" lastClr="FFFFFF"/>
                        </a:solidFill>
                        <a:ln w="6350">
                          <a:solidFill>
                            <a:prstClr val="black"/>
                          </a:solidFill>
                        </a:ln>
                        <a:effectLst/>
                      </wps:spPr>
                      <wps:txbx>
                        <w:txbxContent>
                          <w:p w14:paraId="1D8A3167" w14:textId="77777777"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 xml:space="preserve">Was the real estate held in joint tenancy </w:t>
                            </w:r>
                            <w:r w:rsidRPr="00C80413">
                              <w:rPr>
                                <w:rFonts w:asciiTheme="minorHAnsi" w:hAnsiTheme="minorHAnsi"/>
                                <w:sz w:val="22"/>
                                <w:szCs w:val="22"/>
                                <w:u w:val="single"/>
                              </w:rPr>
                              <w:t>and</w:t>
                            </w:r>
                            <w:r w:rsidRPr="00C80413">
                              <w:rPr>
                                <w:rFonts w:asciiTheme="minorHAnsi" w:hAnsiTheme="minorHAnsi"/>
                                <w:sz w:val="22"/>
                                <w:szCs w:val="22"/>
                              </w:rPr>
                              <w:t xml:space="preserve"> at least one joint tenant is still alive?</w:t>
                            </w:r>
                          </w:p>
                          <w:p w14:paraId="5995FD9B" w14:textId="77777777"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OR</w:t>
                            </w:r>
                          </w:p>
                          <w:p w14:paraId="6A2EFE32" w14:textId="77777777" w:rsidR="007D2B8A" w:rsidRPr="00C80413" w:rsidRDefault="007D2B8A" w:rsidP="007D2B8A">
                            <w:pPr>
                              <w:rPr>
                                <w:rFonts w:asciiTheme="minorHAnsi" w:hAnsiTheme="minorHAnsi"/>
                                <w:sz w:val="22"/>
                                <w:szCs w:val="22"/>
                              </w:rPr>
                            </w:pPr>
                            <w:r w:rsidRPr="00C80413">
                              <w:rPr>
                                <w:rFonts w:asciiTheme="minorHAnsi" w:hAnsiTheme="minorHAnsi"/>
                                <w:sz w:val="22"/>
                                <w:szCs w:val="22"/>
                              </w:rPr>
                              <w:t>Was the real estate titled with a beneficiary deed?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160EC" id="Text Box 124" o:spid="_x0000_s1034" type="#_x0000_t202" style="position:absolute;margin-left:149.25pt;margin-top:20.4pt;width:202.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" fillcolor="window" strokeweight=".5pt">
                <v:textbox>
                  <w:txbxContent>
                    <w:p w14:paraId="1D8A3167" w14:textId="77777777"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 xml:space="preserve">Was the real estate held in joint tenancy </w:t>
                      </w:r>
                      <w:r w:rsidRPr="00C80413">
                        <w:rPr>
                          <w:rFonts w:asciiTheme="minorHAnsi" w:hAnsiTheme="minorHAnsi"/>
                          <w:sz w:val="22"/>
                          <w:szCs w:val="22"/>
                          <w:u w:val="single"/>
                        </w:rPr>
                        <w:t>and</w:t>
                      </w:r>
                      <w:r w:rsidRPr="00C80413">
                        <w:rPr>
                          <w:rFonts w:asciiTheme="minorHAnsi" w:hAnsiTheme="minorHAnsi"/>
                          <w:sz w:val="22"/>
                          <w:szCs w:val="22"/>
                        </w:rPr>
                        <w:t xml:space="preserve"> at least one joint tenant is still alive?</w:t>
                      </w:r>
                    </w:p>
                    <w:p w14:paraId="5995FD9B" w14:textId="77777777" w:rsidR="007D2B8A" w:rsidRPr="00C80413" w:rsidRDefault="007D2B8A" w:rsidP="007D2B8A">
                      <w:pPr>
                        <w:contextualSpacing/>
                        <w:rPr>
                          <w:rFonts w:asciiTheme="minorHAnsi" w:hAnsiTheme="minorHAnsi"/>
                          <w:sz w:val="22"/>
                          <w:szCs w:val="22"/>
                        </w:rPr>
                      </w:pPr>
                      <w:r w:rsidRPr="00C80413">
                        <w:rPr>
                          <w:rFonts w:asciiTheme="minorHAnsi" w:hAnsiTheme="minorHAnsi"/>
                          <w:sz w:val="22"/>
                          <w:szCs w:val="22"/>
                        </w:rPr>
                        <w:t>OR</w:t>
                      </w:r>
                    </w:p>
                    <w:p w14:paraId="6A2EFE32" w14:textId="77777777" w:rsidR="007D2B8A" w:rsidRPr="00C80413" w:rsidRDefault="007D2B8A" w:rsidP="007D2B8A">
                      <w:pPr>
                        <w:rPr>
                          <w:rFonts w:asciiTheme="minorHAnsi" w:hAnsiTheme="minorHAnsi"/>
                          <w:sz w:val="22"/>
                          <w:szCs w:val="22"/>
                        </w:rPr>
                      </w:pPr>
                      <w:r w:rsidRPr="00C80413">
                        <w:rPr>
                          <w:rFonts w:asciiTheme="minorHAnsi" w:hAnsiTheme="minorHAnsi"/>
                          <w:sz w:val="22"/>
                          <w:szCs w:val="22"/>
                        </w:rPr>
                        <w:t>Was the real estate titled with a beneficiary deed?</w:t>
                      </w:r>
                    </w:p>
                  </w:txbxContent>
                </v:textbox>
              </v:shape>
            </w:pict>
          </mc:Fallback>
        </mc:AlternateContent>
      </w:r>
    </w:p>
    <w:p w14:paraId="394BA0A7"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5648" behindDoc="0" locked="0" layoutInCell="1" allowOverlap="1" wp14:anchorId="3F58D28A" wp14:editId="4D91CD2D">
                <wp:simplePos x="0" y="0"/>
                <wp:positionH relativeFrom="column">
                  <wp:posOffset>1276349</wp:posOffset>
                </wp:positionH>
                <wp:positionV relativeFrom="paragraph">
                  <wp:posOffset>287655</wp:posOffset>
                </wp:positionV>
                <wp:extent cx="619125" cy="561975"/>
                <wp:effectExtent l="19050" t="19050" r="28575" b="47625"/>
                <wp:wrapNone/>
                <wp:docPr id="128" name="Right Arrow 128"/>
                <wp:cNvGraphicFramePr/>
                <a:graphic xmlns:a="http://schemas.openxmlformats.org/drawingml/2006/main">
                  <a:graphicData uri="http://schemas.microsoft.com/office/word/2010/wordprocessingShape">
                    <wps:wsp>
                      <wps:cNvSpPr/>
                      <wps:spPr>
                        <a:xfrm flipH="1">
                          <a:off x="0" y="0"/>
                          <a:ext cx="619125" cy="561975"/>
                        </a:xfrm>
                        <a:prstGeom prst="rightArrow">
                          <a:avLst/>
                        </a:prstGeom>
                        <a:solidFill>
                          <a:srgbClr val="4F81BD"/>
                        </a:solidFill>
                        <a:ln w="25400" cap="flat" cmpd="sng" algn="ctr">
                          <a:solidFill>
                            <a:srgbClr val="4F81BD">
                              <a:shade val="50000"/>
                            </a:srgbClr>
                          </a:solidFill>
                          <a:prstDash val="solid"/>
                        </a:ln>
                        <a:effectLst/>
                      </wps:spPr>
                      <wps:txbx>
                        <w:txbxContent>
                          <w:p w14:paraId="0AD2282F" w14:textId="77777777" w:rsidR="007D2B8A" w:rsidRDefault="007D2B8A" w:rsidP="007D2B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8D2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8" o:spid="_x0000_s1035" type="#_x0000_t13" style="position:absolute;margin-left:100.5pt;margin-top:22.65pt;width:48.75pt;height:44.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" adj="11797" fillcolor="#4f81bd" strokecolor="#385d8a" strokeweight="2pt">
                <v:textbox>
                  <w:txbxContent>
                    <w:p w14:paraId="0AD2282F" w14:textId="77777777" w:rsidR="007D2B8A" w:rsidRDefault="007D2B8A" w:rsidP="007D2B8A">
                      <w:pPr>
                        <w:jc w:val="center"/>
                      </w:pPr>
                      <w:r>
                        <w:t>Yes</w:t>
                      </w:r>
                    </w:p>
                  </w:txbxContent>
                </v:textbox>
              </v:shape>
            </w:pict>
          </mc:Fallback>
        </mc:AlternateContent>
      </w:r>
    </w:p>
    <w:p w14:paraId="255EF1F9" w14:textId="77777777" w:rsidR="007D2B8A" w:rsidRDefault="007D2B8A" w:rsidP="007D2B8A">
      <w:pPr>
        <w:rPr>
          <w:b/>
          <w:i/>
          <w:sz w:val="20"/>
          <w:szCs w:val="20"/>
        </w:rPr>
      </w:pPr>
    </w:p>
    <w:p w14:paraId="4675A5FD" w14:textId="77777777" w:rsidR="007D2B8A" w:rsidRDefault="007D2B8A" w:rsidP="007D2B8A">
      <w:pPr>
        <w:rPr>
          <w:b/>
          <w:i/>
          <w:sz w:val="20"/>
          <w:szCs w:val="20"/>
        </w:rPr>
      </w:pPr>
    </w:p>
    <w:p w14:paraId="2A6DAE28"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5408" behindDoc="0" locked="0" layoutInCell="1" allowOverlap="1" wp14:anchorId="6D791767" wp14:editId="5983C560">
                <wp:simplePos x="0" y="0"/>
                <wp:positionH relativeFrom="column">
                  <wp:posOffset>2809875</wp:posOffset>
                </wp:positionH>
                <wp:positionV relativeFrom="paragraph">
                  <wp:posOffset>212726</wp:posOffset>
                </wp:positionV>
                <wp:extent cx="809625" cy="457200"/>
                <wp:effectExtent l="38100" t="0" r="28575" b="38100"/>
                <wp:wrapNone/>
                <wp:docPr id="116" name="Down Arrow 116"/>
                <wp:cNvGraphicFramePr/>
                <a:graphic xmlns:a="http://schemas.openxmlformats.org/drawingml/2006/main">
                  <a:graphicData uri="http://schemas.microsoft.com/office/word/2010/wordprocessingShape">
                    <wps:wsp>
                      <wps:cNvSpPr/>
                      <wps:spPr>
                        <a:xfrm>
                          <a:off x="0" y="0"/>
                          <a:ext cx="809625" cy="457200"/>
                        </a:xfrm>
                        <a:prstGeom prst="downArrow">
                          <a:avLst/>
                        </a:prstGeom>
                        <a:solidFill>
                          <a:srgbClr val="4F81BD"/>
                        </a:solidFill>
                        <a:ln w="25400" cap="flat" cmpd="sng" algn="ctr">
                          <a:solidFill>
                            <a:srgbClr val="4F81BD">
                              <a:shade val="50000"/>
                            </a:srgbClr>
                          </a:solidFill>
                          <a:prstDash val="solid"/>
                        </a:ln>
                        <a:effectLst/>
                      </wps:spPr>
                      <wps:txbx>
                        <w:txbxContent>
                          <w:p w14:paraId="5D170BE3" w14:textId="77777777" w:rsidR="007D2B8A" w:rsidRPr="00C80413" w:rsidRDefault="007D2B8A" w:rsidP="007D2B8A">
                            <w:pPr>
                              <w:jc w:val="center"/>
                              <w:rPr>
                                <w:color w:val="FFFFFF" w:themeColor="background1"/>
                              </w:rPr>
                            </w:pPr>
                            <w:r w:rsidRPr="00C80413">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91767" id="Down Arrow 116" o:spid="_x0000_s1036" type="#_x0000_t67" style="position:absolute;margin-left:221.25pt;margin-top:16.75pt;width:63.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" adj="10800" fillcolor="#4f81bd" strokecolor="#385d8a" strokeweight="2pt">
                <v:textbox>
                  <w:txbxContent>
                    <w:p w14:paraId="5D170BE3" w14:textId="77777777" w:rsidR="007D2B8A" w:rsidRPr="00C80413" w:rsidRDefault="007D2B8A" w:rsidP="007D2B8A">
                      <w:pPr>
                        <w:jc w:val="center"/>
                        <w:rPr>
                          <w:color w:val="FFFFFF" w:themeColor="background1"/>
                        </w:rPr>
                      </w:pPr>
                      <w:r w:rsidRPr="00C80413">
                        <w:rPr>
                          <w:color w:val="FFFFFF" w:themeColor="background1"/>
                        </w:rPr>
                        <w:t>No</w:t>
                      </w:r>
                    </w:p>
                  </w:txbxContent>
                </v:textbox>
              </v:shape>
            </w:pict>
          </mc:Fallback>
        </mc:AlternateContent>
      </w:r>
    </w:p>
    <w:p w14:paraId="4CBF06CD" w14:textId="77777777" w:rsidR="007D2B8A" w:rsidRDefault="007D2B8A" w:rsidP="007D2B8A">
      <w:pPr>
        <w:rPr>
          <w:b/>
          <w:i/>
          <w:sz w:val="20"/>
          <w:szCs w:val="20"/>
        </w:rPr>
      </w:pPr>
    </w:p>
    <w:p w14:paraId="5774D13F"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3600" behindDoc="0" locked="0" layoutInCell="1" allowOverlap="1" wp14:anchorId="2F37D090" wp14:editId="0B48F23E">
                <wp:simplePos x="0" y="0"/>
                <wp:positionH relativeFrom="column">
                  <wp:posOffset>2600325</wp:posOffset>
                </wp:positionH>
                <wp:positionV relativeFrom="paragraph">
                  <wp:posOffset>165735</wp:posOffset>
                </wp:positionV>
                <wp:extent cx="2333625" cy="962025"/>
                <wp:effectExtent l="0" t="0" r="28575" b="28575"/>
                <wp:wrapNone/>
                <wp:docPr id="126" name="Text Box 126"/>
                <wp:cNvGraphicFramePr/>
                <a:graphic xmlns:a="http://schemas.openxmlformats.org/drawingml/2006/main">
                  <a:graphicData uri="http://schemas.microsoft.com/office/word/2010/wordprocessingShape">
                    <wps:wsp>
                      <wps:cNvSpPr txBox="1"/>
                      <wps:spPr>
                        <a:xfrm>
                          <a:off x="0" y="0"/>
                          <a:ext cx="2333625" cy="962025"/>
                        </a:xfrm>
                        <a:prstGeom prst="rect">
                          <a:avLst/>
                        </a:prstGeom>
                        <a:solidFill>
                          <a:sysClr val="window" lastClr="FFFFFF"/>
                        </a:solidFill>
                        <a:ln w="6350">
                          <a:solidFill>
                            <a:prstClr val="black"/>
                          </a:solidFill>
                        </a:ln>
                        <a:effectLst/>
                      </wps:spPr>
                      <wps:txbx>
                        <w:txbxContent>
                          <w:p w14:paraId="3FF9231F" w14:textId="77777777" w:rsidR="007D2B8A" w:rsidRDefault="007D2B8A" w:rsidP="007D2B8A">
                            <w:r>
                              <w:t>You may need to file probate documents with the Court.  For more information on what to file, see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7D090" id="Text Box 126" o:spid="_x0000_s1037" type="#_x0000_t202" style="position:absolute;margin-left:204.75pt;margin-top:13.05pt;width:183.7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" fillcolor="window" strokeweight=".5pt">
                <v:textbox>
                  <w:txbxContent>
                    <w:p w14:paraId="3FF9231F" w14:textId="77777777" w:rsidR="007D2B8A" w:rsidRDefault="007D2B8A" w:rsidP="007D2B8A">
                      <w:r>
                        <w:t>You may need to file probate documents with the Court.  For more information on what to file, see next page.</w:t>
                      </w:r>
                    </w:p>
                  </w:txbxContent>
                </v:textbox>
              </v:shape>
            </w:pict>
          </mc:Fallback>
        </mc:AlternateContent>
      </w:r>
      <w:r>
        <w:rPr>
          <w:b/>
          <w:i/>
          <w:noProof/>
          <w:sz w:val="20"/>
          <w:szCs w:val="20"/>
        </w:rPr>
        <mc:AlternateContent>
          <mc:Choice Requires="wps">
            <w:drawing>
              <wp:anchor distT="0" distB="0" distL="114300" distR="114300" simplePos="0" relativeHeight="251676672" behindDoc="0" locked="0" layoutInCell="1" allowOverlap="1" wp14:anchorId="0881E468" wp14:editId="7A241FE0">
                <wp:simplePos x="0" y="0"/>
                <wp:positionH relativeFrom="column">
                  <wp:posOffset>1228725</wp:posOffset>
                </wp:positionH>
                <wp:positionV relativeFrom="paragraph">
                  <wp:posOffset>99060</wp:posOffset>
                </wp:positionV>
                <wp:extent cx="1314450" cy="523875"/>
                <wp:effectExtent l="0" t="19050" r="38100" b="47625"/>
                <wp:wrapNone/>
                <wp:docPr id="129" name="Right Arrow 129"/>
                <wp:cNvGraphicFramePr/>
                <a:graphic xmlns:a="http://schemas.openxmlformats.org/drawingml/2006/main">
                  <a:graphicData uri="http://schemas.microsoft.com/office/word/2010/wordprocessingShape">
                    <wps:wsp>
                      <wps:cNvSpPr/>
                      <wps:spPr>
                        <a:xfrm>
                          <a:off x="0" y="0"/>
                          <a:ext cx="1314450" cy="523875"/>
                        </a:xfrm>
                        <a:prstGeom prst="rightArrow">
                          <a:avLst/>
                        </a:prstGeom>
                        <a:solidFill>
                          <a:srgbClr val="4F81BD"/>
                        </a:solidFill>
                        <a:ln w="25400" cap="flat" cmpd="sng" algn="ctr">
                          <a:solidFill>
                            <a:srgbClr val="4F81BD">
                              <a:shade val="50000"/>
                            </a:srgbClr>
                          </a:solidFill>
                          <a:prstDash val="solid"/>
                        </a:ln>
                        <a:effectLst/>
                      </wps:spPr>
                      <wps:txbx>
                        <w:txbxContent>
                          <w:p w14:paraId="4C7A9A7E" w14:textId="77777777" w:rsidR="007D2B8A" w:rsidRDefault="007D2B8A" w:rsidP="007D2B8A">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E468" id="Right Arrow 129" o:spid="_x0000_s1038" type="#_x0000_t13" style="position:absolute;margin-left:96.75pt;margin-top:7.8pt;width:103.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" adj="17296" fillcolor="#4f81bd" strokecolor="#385d8a" strokeweight="2pt">
                <v:textbox>
                  <w:txbxContent>
                    <w:p w14:paraId="4C7A9A7E" w14:textId="77777777" w:rsidR="007D2B8A" w:rsidRDefault="007D2B8A" w:rsidP="007D2B8A">
                      <w:pPr>
                        <w:jc w:val="center"/>
                      </w:pPr>
                      <w:r>
                        <w:t>Yes</w:t>
                      </w:r>
                    </w:p>
                  </w:txbxContent>
                </v:textbox>
              </v:shape>
            </w:pict>
          </mc:Fallback>
        </mc:AlternateContent>
      </w:r>
    </w:p>
    <w:p w14:paraId="378C3182" w14:textId="77777777" w:rsidR="007D2B8A" w:rsidRDefault="007D2B8A" w:rsidP="007D2B8A">
      <w:pPr>
        <w:rPr>
          <w:b/>
          <w:i/>
          <w:sz w:val="20"/>
          <w:szCs w:val="20"/>
        </w:rPr>
      </w:pPr>
    </w:p>
    <w:p w14:paraId="185416FB"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66432" behindDoc="0" locked="0" layoutInCell="1" allowOverlap="1" wp14:anchorId="56E7DA1F" wp14:editId="17A7B9F2">
                <wp:simplePos x="0" y="0"/>
                <wp:positionH relativeFrom="column">
                  <wp:posOffset>60385</wp:posOffset>
                </wp:positionH>
                <wp:positionV relativeFrom="paragraph">
                  <wp:posOffset>11634</wp:posOffset>
                </wp:positionV>
                <wp:extent cx="957532" cy="345056"/>
                <wp:effectExtent l="38100" t="0" r="0" b="36195"/>
                <wp:wrapNone/>
                <wp:docPr id="117" name="Down Arrow 117"/>
                <wp:cNvGraphicFramePr/>
                <a:graphic xmlns:a="http://schemas.openxmlformats.org/drawingml/2006/main">
                  <a:graphicData uri="http://schemas.microsoft.com/office/word/2010/wordprocessingShape">
                    <wps:wsp>
                      <wps:cNvSpPr/>
                      <wps:spPr>
                        <a:xfrm>
                          <a:off x="0" y="0"/>
                          <a:ext cx="957532" cy="345056"/>
                        </a:xfrm>
                        <a:prstGeom prst="downArrow">
                          <a:avLst/>
                        </a:prstGeom>
                        <a:solidFill>
                          <a:srgbClr val="4F81BD"/>
                        </a:solidFill>
                        <a:ln w="25400" cap="flat" cmpd="sng" algn="ctr">
                          <a:solidFill>
                            <a:srgbClr val="4F81BD">
                              <a:shade val="50000"/>
                            </a:srgbClr>
                          </a:solidFill>
                          <a:prstDash val="solid"/>
                        </a:ln>
                        <a:effectLst/>
                      </wps:spPr>
                      <wps:txbx>
                        <w:txbxContent>
                          <w:p w14:paraId="21930F83" w14:textId="77777777" w:rsidR="007D2B8A" w:rsidRPr="007A1E89" w:rsidRDefault="007D2B8A" w:rsidP="007D2B8A">
                            <w:pPr>
                              <w:jc w:val="center"/>
                              <w:rPr>
                                <w:color w:val="FFFFFF" w:themeColor="background1"/>
                              </w:rPr>
                            </w:pPr>
                            <w:r w:rsidRPr="007A1E89">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DA1F" id="Down Arrow 117" o:spid="_x0000_s1039" type="#_x0000_t67" style="position:absolute;margin-left:4.75pt;margin-top:.9pt;width:75.4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" adj="10800" fillcolor="#4f81bd" strokecolor="#385d8a" strokeweight="2pt">
                <v:textbox>
                  <w:txbxContent>
                    <w:p w14:paraId="21930F83" w14:textId="77777777" w:rsidR="007D2B8A" w:rsidRPr="007A1E89" w:rsidRDefault="007D2B8A" w:rsidP="007D2B8A">
                      <w:pPr>
                        <w:jc w:val="center"/>
                        <w:rPr>
                          <w:color w:val="FFFFFF" w:themeColor="background1"/>
                        </w:rPr>
                      </w:pPr>
                      <w:r w:rsidRPr="007A1E89">
                        <w:rPr>
                          <w:color w:val="FFFFFF" w:themeColor="background1"/>
                        </w:rPr>
                        <w:t>No</w:t>
                      </w:r>
                    </w:p>
                  </w:txbxContent>
                </v:textbox>
              </v:shape>
            </w:pict>
          </mc:Fallback>
        </mc:AlternateContent>
      </w:r>
    </w:p>
    <w:p w14:paraId="6D024AFC"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2576" behindDoc="0" locked="0" layoutInCell="1" allowOverlap="1" wp14:anchorId="189534DC" wp14:editId="2F199B63">
                <wp:simplePos x="0" y="0"/>
                <wp:positionH relativeFrom="column">
                  <wp:posOffset>-569343</wp:posOffset>
                </wp:positionH>
                <wp:positionV relativeFrom="paragraph">
                  <wp:posOffset>105182</wp:posOffset>
                </wp:positionV>
                <wp:extent cx="2769079" cy="862642"/>
                <wp:effectExtent l="0" t="0" r="12700" b="13970"/>
                <wp:wrapNone/>
                <wp:docPr id="125" name="Text Box 125"/>
                <wp:cNvGraphicFramePr/>
                <a:graphic xmlns:a="http://schemas.openxmlformats.org/drawingml/2006/main">
                  <a:graphicData uri="http://schemas.microsoft.com/office/word/2010/wordprocessingShape">
                    <wps:wsp>
                      <wps:cNvSpPr txBox="1"/>
                      <wps:spPr>
                        <a:xfrm>
                          <a:off x="0" y="0"/>
                          <a:ext cx="2769079" cy="862642"/>
                        </a:xfrm>
                        <a:prstGeom prst="rect">
                          <a:avLst/>
                        </a:prstGeom>
                        <a:solidFill>
                          <a:sysClr val="window" lastClr="FFFFFF"/>
                        </a:solidFill>
                        <a:ln w="6350">
                          <a:solidFill>
                            <a:prstClr val="black"/>
                          </a:solidFill>
                        </a:ln>
                        <a:effectLst/>
                      </wps:spPr>
                      <wps:txbx>
                        <w:txbxContent>
                          <w:p w14:paraId="62E49B1D" w14:textId="77777777" w:rsidR="007D2B8A" w:rsidRPr="00C80413" w:rsidRDefault="007D2B8A" w:rsidP="007D2B8A">
                            <w:pPr>
                              <w:rPr>
                                <w:rFonts w:asciiTheme="minorHAnsi" w:hAnsiTheme="minorHAnsi"/>
                                <w:b/>
                                <w:sz w:val="22"/>
                                <w:szCs w:val="22"/>
                              </w:rPr>
                            </w:pPr>
                            <w:r>
                              <w:rPr>
                                <w:rFonts w:asciiTheme="minorHAnsi" w:hAnsiTheme="minorHAnsi"/>
                                <w:sz w:val="22"/>
                                <w:szCs w:val="22"/>
                              </w:rPr>
                              <w:t xml:space="preserve">You </w:t>
                            </w:r>
                            <w:r>
                              <w:rPr>
                                <w:rFonts w:asciiTheme="minorHAnsi" w:hAnsiTheme="minorHAnsi"/>
                                <w:b/>
                                <w:sz w:val="22"/>
                                <w:szCs w:val="22"/>
                              </w:rPr>
                              <w:t>may not</w:t>
                            </w:r>
                            <w:r>
                              <w:rPr>
                                <w:rFonts w:asciiTheme="minorHAnsi" w:hAnsiTheme="minorHAnsi"/>
                                <w:sz w:val="22"/>
                                <w:szCs w:val="22"/>
                              </w:rPr>
                              <w:t xml:space="preserve"> need to file probate documents with the Court.  See instructions for completing the Affidavit for Collection of Personal Property.  </w:t>
                            </w:r>
                            <w:r>
                              <w:rPr>
                                <w:rFonts w:asciiTheme="minorHAnsi" w:hAnsiTheme="minorHAnsi"/>
                                <w:b/>
                                <w:sz w:val="22"/>
                                <w:szCs w:val="22"/>
                              </w:rPr>
                              <w:t xml:space="preserve">JDF 998.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34DC" id="Text Box 125" o:spid="_x0000_s1040" type="#_x0000_t202" style="position:absolute;margin-left:-44.85pt;margin-top:8.3pt;width:218.05pt;height:6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UBXwIAAMwEAAAOAAAAZHJzL2Uyb0RvYy54bWysVFtv2jAUfp+0/2D5fQ1klLa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" fillcolor="window" strokeweight=".5pt">
                <v:textbox>
                  <w:txbxContent>
                    <w:p w14:paraId="62E49B1D" w14:textId="77777777" w:rsidR="007D2B8A" w:rsidRPr="00C80413" w:rsidRDefault="007D2B8A" w:rsidP="007D2B8A">
                      <w:pPr>
                        <w:rPr>
                          <w:rFonts w:asciiTheme="minorHAnsi" w:hAnsiTheme="minorHAnsi"/>
                          <w:b/>
                          <w:sz w:val="22"/>
                          <w:szCs w:val="22"/>
                        </w:rPr>
                      </w:pPr>
                      <w:r>
                        <w:rPr>
                          <w:rFonts w:asciiTheme="minorHAnsi" w:hAnsiTheme="minorHAnsi"/>
                          <w:sz w:val="22"/>
                          <w:szCs w:val="22"/>
                        </w:rPr>
                        <w:t xml:space="preserve">You </w:t>
                      </w:r>
                      <w:r>
                        <w:rPr>
                          <w:rFonts w:asciiTheme="minorHAnsi" w:hAnsiTheme="minorHAnsi"/>
                          <w:b/>
                          <w:sz w:val="22"/>
                          <w:szCs w:val="22"/>
                        </w:rPr>
                        <w:t>may not</w:t>
                      </w:r>
                      <w:r>
                        <w:rPr>
                          <w:rFonts w:asciiTheme="minorHAnsi" w:hAnsiTheme="minorHAnsi"/>
                          <w:sz w:val="22"/>
                          <w:szCs w:val="22"/>
                        </w:rPr>
                        <w:t xml:space="preserve"> need to file probate documents with the Court.  See instructions for completing the Affidavit for Collection of Personal Property.  </w:t>
                      </w:r>
                      <w:r>
                        <w:rPr>
                          <w:rFonts w:asciiTheme="minorHAnsi" w:hAnsiTheme="minorHAnsi"/>
                          <w:b/>
                          <w:sz w:val="22"/>
                          <w:szCs w:val="22"/>
                        </w:rPr>
                        <w:t xml:space="preserve">JDF 998. </w:t>
                      </w:r>
                      <w:r w:rsidRPr="007569B3">
                        <w:rPr>
                          <w:rFonts w:asciiTheme="minorHAnsi" w:hAnsiTheme="minorHAnsi"/>
                          <w:sz w:val="22"/>
                          <w:szCs w:val="22"/>
                        </w:rPr>
                        <w:sym w:font="Wingdings 2" w:char="F0C2"/>
                      </w:r>
                      <w:r w:rsidRPr="007569B3">
                        <w:rPr>
                          <w:rFonts w:asciiTheme="minorHAnsi" w:hAnsiTheme="minorHAnsi"/>
                          <w:sz w:val="22"/>
                          <w:szCs w:val="22"/>
                        </w:rPr>
                        <w:sym w:font="Wingdings 2" w:char="F0C2"/>
                      </w:r>
                    </w:p>
                  </w:txbxContent>
                </v:textbox>
              </v:shape>
            </w:pict>
          </mc:Fallback>
        </mc:AlternateContent>
      </w:r>
    </w:p>
    <w:p w14:paraId="0C03A168" w14:textId="77777777" w:rsidR="007D2B8A" w:rsidRDefault="007D2B8A" w:rsidP="007D2B8A">
      <w:pPr>
        <w:rPr>
          <w:b/>
          <w:i/>
          <w:sz w:val="20"/>
          <w:szCs w:val="20"/>
        </w:rPr>
      </w:pPr>
    </w:p>
    <w:p w14:paraId="0253D000" w14:textId="77777777" w:rsidR="007D2B8A" w:rsidRDefault="007D2B8A" w:rsidP="007D2B8A">
      <w:pPr>
        <w:rPr>
          <w:b/>
          <w:i/>
          <w:sz w:val="20"/>
          <w:szCs w:val="20"/>
        </w:rPr>
      </w:pPr>
    </w:p>
    <w:p w14:paraId="645F52D6" w14:textId="77777777" w:rsidR="007D2B8A" w:rsidRDefault="007D2B8A" w:rsidP="007D2B8A">
      <w:pPr>
        <w:rPr>
          <w:b/>
          <w:i/>
          <w:sz w:val="20"/>
          <w:szCs w:val="20"/>
        </w:rPr>
      </w:pPr>
    </w:p>
    <w:p w14:paraId="37F9B67C" w14:textId="77777777" w:rsidR="007D2B8A" w:rsidRDefault="007D2B8A" w:rsidP="007D2B8A">
      <w:pPr>
        <w:jc w:val="center"/>
        <w:rPr>
          <w:b/>
          <w:i/>
          <w:szCs w:val="24"/>
        </w:rPr>
      </w:pPr>
      <w:r>
        <w:rPr>
          <w:noProof/>
        </w:rPr>
        <mc:AlternateContent>
          <mc:Choice Requires="wps">
            <w:drawing>
              <wp:anchor distT="0" distB="0" distL="114300" distR="114300" simplePos="0" relativeHeight="251677696" behindDoc="0" locked="0" layoutInCell="1" allowOverlap="1" wp14:anchorId="046AF90A" wp14:editId="16E0A078">
                <wp:simplePos x="0" y="0"/>
                <wp:positionH relativeFrom="column">
                  <wp:posOffset>247650</wp:posOffset>
                </wp:positionH>
                <wp:positionV relativeFrom="paragraph">
                  <wp:posOffset>953135</wp:posOffset>
                </wp:positionV>
                <wp:extent cx="3810000" cy="285750"/>
                <wp:effectExtent l="0" t="0" r="19050" b="19050"/>
                <wp:wrapNone/>
                <wp:docPr id="121" name="Text Box 121"/>
                <wp:cNvGraphicFramePr/>
                <a:graphic xmlns:a="http://schemas.openxmlformats.org/drawingml/2006/main">
                  <a:graphicData uri="http://schemas.microsoft.com/office/word/2010/wordprocessingShape">
                    <wps:wsp>
                      <wps:cNvSpPr txBox="1"/>
                      <wps:spPr>
                        <a:xfrm>
                          <a:off x="0" y="0"/>
                          <a:ext cx="3810000" cy="285750"/>
                        </a:xfrm>
                        <a:prstGeom prst="rect">
                          <a:avLst/>
                        </a:prstGeom>
                        <a:noFill/>
                        <a:ln w="6350">
                          <a:solidFill>
                            <a:prstClr val="black"/>
                          </a:solidFill>
                        </a:ln>
                        <a:effectLst/>
                      </wps:spPr>
                      <wps:txbx>
                        <w:txbxContent>
                          <w:p w14:paraId="0F1D6CC4" w14:textId="77777777" w:rsidR="007D2B8A" w:rsidRPr="00653EBF" w:rsidRDefault="007D2B8A" w:rsidP="007D2B8A">
                            <w:pPr>
                              <w:jc w:val="center"/>
                              <w:rPr>
                                <w:rFonts w:asciiTheme="minorHAnsi" w:hAnsiTheme="minorHAnsi"/>
                                <w:b/>
                                <w:sz w:val="22"/>
                                <w:szCs w:val="22"/>
                              </w:rPr>
                            </w:pPr>
                            <w:r>
                              <w:rPr>
                                <w:rFonts w:asciiTheme="minorHAnsi" w:hAnsiTheme="minorHAnsi"/>
                                <w:sz w:val="22"/>
                                <w:szCs w:val="22"/>
                              </w:rPr>
                              <w:t xml:space="preserve">See the instructions for Probate with a Will at </w:t>
                            </w:r>
                            <w:r>
                              <w:rPr>
                                <w:rFonts w:asciiTheme="minorHAnsi" w:hAnsiTheme="minorHAnsi"/>
                                <w:b/>
                                <w:sz w:val="22"/>
                                <w:szCs w:val="22"/>
                              </w:rPr>
                              <w:t>JDF 906.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6AF90A" id="Text Box 121" o:spid="_x0000_s1041" type="#_x0000_t202" style="position:absolute;left:0;text-align:left;margin-left:19.5pt;margin-top:75.05pt;width:300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" filled="f" strokeweight=".5pt">
                <v:textbox>
                  <w:txbxContent>
                    <w:p w14:paraId="0F1D6CC4" w14:textId="77777777" w:rsidR="007D2B8A" w:rsidRPr="00653EBF" w:rsidRDefault="007D2B8A" w:rsidP="007D2B8A">
                      <w:pPr>
                        <w:jc w:val="center"/>
                        <w:rPr>
                          <w:rFonts w:asciiTheme="minorHAnsi" w:hAnsiTheme="minorHAnsi"/>
                          <w:b/>
                          <w:sz w:val="22"/>
                          <w:szCs w:val="22"/>
                        </w:rPr>
                      </w:pPr>
                      <w:r>
                        <w:rPr>
                          <w:rFonts w:asciiTheme="minorHAnsi" w:hAnsiTheme="minorHAnsi"/>
                          <w:sz w:val="22"/>
                          <w:szCs w:val="22"/>
                        </w:rPr>
                        <w:t xml:space="preserve">See the instructions for Probate with a Will at </w:t>
                      </w:r>
                      <w:r>
                        <w:rPr>
                          <w:rFonts w:asciiTheme="minorHAnsi" w:hAnsiTheme="minorHAnsi"/>
                          <w:b/>
                          <w:sz w:val="22"/>
                          <w:szCs w:val="22"/>
                        </w:rPr>
                        <w:t>JDF 906.</w:t>
                      </w:r>
                    </w:p>
                  </w:txbxContent>
                </v:textbox>
              </v:shape>
            </w:pict>
          </mc:Fallback>
        </mc:AlternateContent>
      </w:r>
      <w:r>
        <w:rPr>
          <w:b/>
          <w:i/>
          <w:noProof/>
          <w:sz w:val="20"/>
          <w:szCs w:val="20"/>
        </w:rPr>
        <mc:AlternateContent>
          <mc:Choice Requires="wps">
            <w:drawing>
              <wp:anchor distT="0" distB="0" distL="114300" distR="114300" simplePos="0" relativeHeight="251668480" behindDoc="0" locked="0" layoutInCell="1" allowOverlap="1" wp14:anchorId="4278D909" wp14:editId="312B0603">
                <wp:simplePos x="0" y="0"/>
                <wp:positionH relativeFrom="column">
                  <wp:posOffset>1838325</wp:posOffset>
                </wp:positionH>
                <wp:positionV relativeFrom="paragraph">
                  <wp:posOffset>534035</wp:posOffset>
                </wp:positionV>
                <wp:extent cx="1085850" cy="352425"/>
                <wp:effectExtent l="38100" t="0" r="0" b="47625"/>
                <wp:wrapNone/>
                <wp:docPr id="119" name="Down Arrow 119"/>
                <wp:cNvGraphicFramePr/>
                <a:graphic xmlns:a="http://schemas.openxmlformats.org/drawingml/2006/main">
                  <a:graphicData uri="http://schemas.microsoft.com/office/word/2010/wordprocessingShape">
                    <wps:wsp>
                      <wps:cNvSpPr/>
                      <wps:spPr>
                        <a:xfrm>
                          <a:off x="0" y="0"/>
                          <a:ext cx="1085850" cy="352425"/>
                        </a:xfrm>
                        <a:prstGeom prst="downArrow">
                          <a:avLst/>
                        </a:prstGeom>
                        <a:solidFill>
                          <a:srgbClr val="4F81BD"/>
                        </a:solidFill>
                        <a:ln w="25400" cap="flat" cmpd="sng" algn="ctr">
                          <a:solidFill>
                            <a:srgbClr val="4F81BD">
                              <a:shade val="50000"/>
                            </a:srgbClr>
                          </a:solidFill>
                          <a:prstDash val="solid"/>
                        </a:ln>
                        <a:effectLst/>
                      </wps:spPr>
                      <wps:txbx>
                        <w:txbxContent>
                          <w:p w14:paraId="630839D9" w14:textId="77777777" w:rsidR="007D2B8A" w:rsidRPr="00653EBF" w:rsidRDefault="007D2B8A" w:rsidP="007D2B8A">
                            <w:pPr>
                              <w:jc w:val="center"/>
                              <w:rPr>
                                <w:color w:val="FFFFFF" w:themeColor="background1"/>
                              </w:rPr>
                            </w:pPr>
                            <w:r w:rsidRPr="00653EBF">
                              <w:rPr>
                                <w:color w:val="FFFFFF" w:themeColor="background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D909" id="Down Arrow 119" o:spid="_x0000_s1042" type="#_x0000_t67" style="position:absolute;left:0;text-align:left;margin-left:144.75pt;margin-top:42.05pt;width:85.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" adj="10800" fillcolor="#4f81bd" strokecolor="#385d8a" strokeweight="2pt">
                <v:textbox>
                  <w:txbxContent>
                    <w:p w14:paraId="630839D9" w14:textId="77777777" w:rsidR="007D2B8A" w:rsidRPr="00653EBF" w:rsidRDefault="007D2B8A" w:rsidP="007D2B8A">
                      <w:pPr>
                        <w:jc w:val="center"/>
                        <w:rPr>
                          <w:color w:val="FFFFFF" w:themeColor="background1"/>
                        </w:rPr>
                      </w:pPr>
                      <w:r w:rsidRPr="00653EBF">
                        <w:rPr>
                          <w:color w:val="FFFFFF" w:themeColor="background1"/>
                        </w:rPr>
                        <w:t>Yes</w:t>
                      </w:r>
                    </w:p>
                  </w:txbxContent>
                </v:textbox>
              </v:shape>
            </w:pict>
          </mc:Fallback>
        </mc:AlternateContent>
      </w:r>
      <w:r>
        <w:rPr>
          <w:b/>
          <w:i/>
          <w:noProof/>
          <w:sz w:val="20"/>
          <w:szCs w:val="20"/>
        </w:rPr>
        <mc:AlternateContent>
          <mc:Choice Requires="wps">
            <w:drawing>
              <wp:anchor distT="0" distB="0" distL="114300" distR="114300" simplePos="0" relativeHeight="251674624" behindDoc="0" locked="0" layoutInCell="1" allowOverlap="1" wp14:anchorId="5A926F77" wp14:editId="3ECB01EC">
                <wp:simplePos x="0" y="0"/>
                <wp:positionH relativeFrom="column">
                  <wp:posOffset>1809750</wp:posOffset>
                </wp:positionH>
                <wp:positionV relativeFrom="paragraph">
                  <wp:posOffset>257810</wp:posOffset>
                </wp:positionV>
                <wp:extent cx="4686300" cy="285750"/>
                <wp:effectExtent l="0" t="0" r="19050" b="19050"/>
                <wp:wrapNone/>
                <wp:docPr id="127" name="Text Box 127"/>
                <wp:cNvGraphicFramePr/>
                <a:graphic xmlns:a="http://schemas.openxmlformats.org/drawingml/2006/main">
                  <a:graphicData uri="http://schemas.microsoft.com/office/word/2010/wordprocessingShape">
                    <wps:wsp>
                      <wps:cNvSpPr txBox="1"/>
                      <wps:spPr>
                        <a:xfrm>
                          <a:off x="0" y="0"/>
                          <a:ext cx="4686300" cy="285750"/>
                        </a:xfrm>
                        <a:prstGeom prst="rect">
                          <a:avLst/>
                        </a:prstGeom>
                        <a:solidFill>
                          <a:sysClr val="window" lastClr="FFFFFF"/>
                        </a:solidFill>
                        <a:ln w="6350">
                          <a:solidFill>
                            <a:prstClr val="black"/>
                          </a:solidFill>
                        </a:ln>
                        <a:effectLst/>
                      </wps:spPr>
                      <wps:txbx>
                        <w:txbxContent>
                          <w:p w14:paraId="11E2F65D" w14:textId="77777777" w:rsidR="007D2B8A" w:rsidRPr="00653EBF" w:rsidRDefault="007D2B8A" w:rsidP="007D2B8A">
                            <w:pPr>
                              <w:jc w:val="center"/>
                              <w:rPr>
                                <w:rFonts w:asciiTheme="minorHAnsi" w:hAnsiTheme="minorHAnsi"/>
                                <w:sz w:val="22"/>
                                <w:szCs w:val="22"/>
                              </w:rPr>
                            </w:pPr>
                            <w:r>
                              <w:rPr>
                                <w:rFonts w:asciiTheme="minorHAnsi" w:hAnsiTheme="minorHAnsi"/>
                                <w:sz w:val="22"/>
                                <w:szCs w:val="22"/>
                              </w:rPr>
                              <w:t>Did the Decedent leave a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6F77" id="Text Box 127" o:spid="_x0000_s1043" type="#_x0000_t202" style="position:absolute;left:0;text-align:left;margin-left:142.5pt;margin-top:20.3pt;width:369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" fillcolor="window" strokeweight=".5pt">
                <v:textbox>
                  <w:txbxContent>
                    <w:p w14:paraId="11E2F65D" w14:textId="77777777" w:rsidR="007D2B8A" w:rsidRPr="00653EBF" w:rsidRDefault="007D2B8A" w:rsidP="007D2B8A">
                      <w:pPr>
                        <w:jc w:val="center"/>
                        <w:rPr>
                          <w:rFonts w:asciiTheme="minorHAnsi" w:hAnsiTheme="minorHAnsi"/>
                          <w:sz w:val="22"/>
                          <w:szCs w:val="22"/>
                        </w:rPr>
                      </w:pPr>
                      <w:r>
                        <w:rPr>
                          <w:rFonts w:asciiTheme="minorHAnsi" w:hAnsiTheme="minorHAnsi"/>
                          <w:sz w:val="22"/>
                          <w:szCs w:val="22"/>
                        </w:rPr>
                        <w:t>Did the Decedent leave a will?</w:t>
                      </w:r>
                    </w:p>
                  </w:txbxContent>
                </v:textbox>
              </v:shape>
            </w:pict>
          </mc:Fallback>
        </mc:AlternateContent>
      </w:r>
      <w:r>
        <w:rPr>
          <w:b/>
          <w:i/>
          <w:szCs w:val="24"/>
        </w:rPr>
        <w:t>I know I need to open an estate/file Probate documents with the Court, which documents to I file?</w:t>
      </w:r>
    </w:p>
    <w:p w14:paraId="01DA7C42" w14:textId="77777777" w:rsidR="007D2B8A" w:rsidRPr="007A1E89" w:rsidRDefault="007D2B8A" w:rsidP="007D2B8A">
      <w:pPr>
        <w:jc w:val="center"/>
        <w:rPr>
          <w:b/>
          <w:i/>
          <w:szCs w:val="24"/>
        </w:rPr>
      </w:pPr>
      <w:r>
        <w:rPr>
          <w:b/>
          <w:i/>
          <w:noProof/>
          <w:sz w:val="20"/>
          <w:szCs w:val="20"/>
        </w:rPr>
        <mc:AlternateContent>
          <mc:Choice Requires="wps">
            <w:drawing>
              <wp:anchor distT="0" distB="0" distL="114300" distR="114300" simplePos="0" relativeHeight="251667456" behindDoc="0" locked="0" layoutInCell="1" allowOverlap="1" wp14:anchorId="0D157E79" wp14:editId="0CA1A33B">
                <wp:simplePos x="0" y="0"/>
                <wp:positionH relativeFrom="column">
                  <wp:posOffset>5543550</wp:posOffset>
                </wp:positionH>
                <wp:positionV relativeFrom="paragraph">
                  <wp:posOffset>224155</wp:posOffset>
                </wp:positionV>
                <wp:extent cx="895350" cy="333375"/>
                <wp:effectExtent l="38100" t="0" r="0" b="47625"/>
                <wp:wrapNone/>
                <wp:docPr id="118" name="Down Arrow 118"/>
                <wp:cNvGraphicFramePr/>
                <a:graphic xmlns:a="http://schemas.openxmlformats.org/drawingml/2006/main">
                  <a:graphicData uri="http://schemas.microsoft.com/office/word/2010/wordprocessingShape">
                    <wps:wsp>
                      <wps:cNvSpPr/>
                      <wps:spPr>
                        <a:xfrm>
                          <a:off x="0" y="0"/>
                          <a:ext cx="895350" cy="333375"/>
                        </a:xfrm>
                        <a:prstGeom prst="downArrow">
                          <a:avLst>
                            <a:gd name="adj1" fmla="val 50000"/>
                            <a:gd name="adj2" fmla="val 38571"/>
                          </a:avLst>
                        </a:prstGeom>
                        <a:solidFill>
                          <a:srgbClr val="4F81BD"/>
                        </a:solidFill>
                        <a:ln w="25400" cap="flat" cmpd="sng" algn="ctr">
                          <a:solidFill>
                            <a:srgbClr val="4F81BD">
                              <a:shade val="50000"/>
                            </a:srgbClr>
                          </a:solidFill>
                          <a:prstDash val="solid"/>
                        </a:ln>
                        <a:effectLst/>
                      </wps:spPr>
                      <wps:txbx>
                        <w:txbxContent>
                          <w:p w14:paraId="10B54BC0" w14:textId="77777777" w:rsidR="007D2B8A" w:rsidRPr="00653EBF" w:rsidRDefault="007D2B8A" w:rsidP="007D2B8A">
                            <w:pPr>
                              <w:jc w:val="center"/>
                              <w:rPr>
                                <w:color w:val="FFFFFF" w:themeColor="background1"/>
                              </w:rPr>
                            </w:pPr>
                            <w:r w:rsidRPr="00653EBF">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57E79" id="Down Arrow 118" o:spid="_x0000_s1044" type="#_x0000_t67" style="position:absolute;left:0;text-align:left;margin-left:436.5pt;margin-top:17.65pt;width:70.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" adj="13269" fillcolor="#4f81bd" strokecolor="#385d8a" strokeweight="2pt">
                <v:textbox>
                  <w:txbxContent>
                    <w:p w14:paraId="10B54BC0" w14:textId="77777777" w:rsidR="007D2B8A" w:rsidRPr="00653EBF" w:rsidRDefault="007D2B8A" w:rsidP="007D2B8A">
                      <w:pPr>
                        <w:jc w:val="center"/>
                        <w:rPr>
                          <w:color w:val="FFFFFF" w:themeColor="background1"/>
                        </w:rPr>
                      </w:pPr>
                      <w:r w:rsidRPr="00653EBF">
                        <w:rPr>
                          <w:color w:val="FFFFFF" w:themeColor="background1"/>
                        </w:rPr>
                        <w:t>No</w:t>
                      </w:r>
                    </w:p>
                  </w:txbxContent>
                </v:textbox>
              </v:shape>
            </w:pict>
          </mc:Fallback>
        </mc:AlternateContent>
      </w:r>
    </w:p>
    <w:p w14:paraId="35DD8ED9"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8720" behindDoc="0" locked="0" layoutInCell="1" allowOverlap="1" wp14:anchorId="2FFFB58C" wp14:editId="7FE48EA7">
                <wp:simplePos x="0" y="0"/>
                <wp:positionH relativeFrom="column">
                  <wp:posOffset>4252595</wp:posOffset>
                </wp:positionH>
                <wp:positionV relativeFrom="paragraph">
                  <wp:posOffset>276225</wp:posOffset>
                </wp:positionV>
                <wp:extent cx="3629025" cy="304800"/>
                <wp:effectExtent l="0" t="0" r="28575" b="19050"/>
                <wp:wrapNone/>
                <wp:docPr id="132" name="Text Box 132"/>
                <wp:cNvGraphicFramePr/>
                <a:graphic xmlns:a="http://schemas.openxmlformats.org/drawingml/2006/main">
                  <a:graphicData uri="http://schemas.microsoft.com/office/word/2010/wordprocessingShape">
                    <wps:wsp>
                      <wps:cNvSpPr txBox="1"/>
                      <wps:spPr>
                        <a:xfrm>
                          <a:off x="0" y="0"/>
                          <a:ext cx="3629025" cy="304800"/>
                        </a:xfrm>
                        <a:prstGeom prst="rect">
                          <a:avLst/>
                        </a:prstGeom>
                        <a:solidFill>
                          <a:sysClr val="window" lastClr="FFFFFF"/>
                        </a:solidFill>
                        <a:ln w="6350">
                          <a:solidFill>
                            <a:prstClr val="black"/>
                          </a:solidFill>
                        </a:ln>
                        <a:effectLst/>
                      </wps:spPr>
                      <wps:txbx>
                        <w:txbxContent>
                          <w:p w14:paraId="0F1240E1" w14:textId="77777777" w:rsidR="007D2B8A" w:rsidRPr="00653EBF" w:rsidRDefault="007D2B8A" w:rsidP="007D2B8A">
                            <w:pPr>
                              <w:rPr>
                                <w:rFonts w:asciiTheme="minorHAnsi" w:hAnsiTheme="minorHAnsi"/>
                                <w:b/>
                                <w:sz w:val="22"/>
                                <w:szCs w:val="22"/>
                              </w:rPr>
                            </w:pPr>
                            <w:r>
                              <w:rPr>
                                <w:rFonts w:asciiTheme="minorHAnsi" w:hAnsiTheme="minorHAnsi"/>
                                <w:sz w:val="22"/>
                                <w:szCs w:val="22"/>
                              </w:rPr>
                              <w:t xml:space="preserve">See the instructions for Probate without a Will at </w:t>
                            </w:r>
                            <w:r>
                              <w:rPr>
                                <w:rFonts w:asciiTheme="minorHAnsi" w:hAnsiTheme="minorHAnsi"/>
                                <w:b/>
                                <w:sz w:val="22"/>
                                <w:szCs w:val="22"/>
                              </w:rPr>
                              <w:t>JDF 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B58C" id="Text Box 132" o:spid="_x0000_s1045" type="#_x0000_t202" style="position:absolute;margin-left:334.85pt;margin-top:21.75pt;width:285.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" fillcolor="window" strokeweight=".5pt">
                <v:textbox>
                  <w:txbxContent>
                    <w:p w14:paraId="0F1240E1" w14:textId="77777777" w:rsidR="007D2B8A" w:rsidRPr="00653EBF" w:rsidRDefault="007D2B8A" w:rsidP="007D2B8A">
                      <w:pPr>
                        <w:rPr>
                          <w:rFonts w:asciiTheme="minorHAnsi" w:hAnsiTheme="minorHAnsi"/>
                          <w:b/>
                          <w:sz w:val="22"/>
                          <w:szCs w:val="22"/>
                        </w:rPr>
                      </w:pPr>
                      <w:r>
                        <w:rPr>
                          <w:rFonts w:asciiTheme="minorHAnsi" w:hAnsiTheme="minorHAnsi"/>
                          <w:sz w:val="22"/>
                          <w:szCs w:val="22"/>
                        </w:rPr>
                        <w:t xml:space="preserve">See the instructions for Probate without a Will at </w:t>
                      </w:r>
                      <w:r>
                        <w:rPr>
                          <w:rFonts w:asciiTheme="minorHAnsi" w:hAnsiTheme="minorHAnsi"/>
                          <w:b/>
                          <w:sz w:val="22"/>
                          <w:szCs w:val="22"/>
                        </w:rPr>
                        <w:t>JDF 907.</w:t>
                      </w:r>
                    </w:p>
                  </w:txbxContent>
                </v:textbox>
              </v:shape>
            </w:pict>
          </mc:Fallback>
        </mc:AlternateContent>
      </w:r>
    </w:p>
    <w:p w14:paraId="0FBDEE62"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2816" behindDoc="0" locked="0" layoutInCell="1" allowOverlap="1" wp14:anchorId="7E4191DA" wp14:editId="34855BB2">
                <wp:simplePos x="0" y="0"/>
                <wp:positionH relativeFrom="column">
                  <wp:posOffset>5810250</wp:posOffset>
                </wp:positionH>
                <wp:positionV relativeFrom="paragraph">
                  <wp:posOffset>286385</wp:posOffset>
                </wp:positionV>
                <wp:extent cx="417830" cy="180975"/>
                <wp:effectExtent l="38100" t="0" r="1270" b="47625"/>
                <wp:wrapNone/>
                <wp:docPr id="139" name="Down Arrow 139"/>
                <wp:cNvGraphicFramePr/>
                <a:graphic xmlns:a="http://schemas.openxmlformats.org/drawingml/2006/main">
                  <a:graphicData uri="http://schemas.microsoft.com/office/word/2010/wordprocessingShape">
                    <wps:wsp>
                      <wps:cNvSpPr/>
                      <wps:spPr>
                        <a:xfrm>
                          <a:off x="0" y="0"/>
                          <a:ext cx="41783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44FB" id="Down Arrow 139" o:spid="_x0000_s1026" type="#_x0000_t67" style="position:absolute;margin-left:457.5pt;margin-top:22.55pt;width:32.9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" adj="10800" fillcolor="#4f81bd" strokecolor="#385d8a" strokeweight="2pt"/>
            </w:pict>
          </mc:Fallback>
        </mc:AlternateContent>
      </w:r>
    </w:p>
    <w:p w14:paraId="046EDE07"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79744" behindDoc="0" locked="0" layoutInCell="1" allowOverlap="1" wp14:anchorId="7B1B8D1C" wp14:editId="6B015604">
                <wp:simplePos x="0" y="0"/>
                <wp:positionH relativeFrom="column">
                  <wp:posOffset>-241540</wp:posOffset>
                </wp:positionH>
                <wp:positionV relativeFrom="paragraph">
                  <wp:posOffset>236603</wp:posOffset>
                </wp:positionV>
                <wp:extent cx="8801100" cy="2070340"/>
                <wp:effectExtent l="0" t="0" r="19050" b="25400"/>
                <wp:wrapNone/>
                <wp:docPr id="134" name="Text Box 134"/>
                <wp:cNvGraphicFramePr/>
                <a:graphic xmlns:a="http://schemas.openxmlformats.org/drawingml/2006/main">
                  <a:graphicData uri="http://schemas.microsoft.com/office/word/2010/wordprocessingShape">
                    <wps:wsp>
                      <wps:cNvSpPr txBox="1"/>
                      <wps:spPr>
                        <a:xfrm>
                          <a:off x="0" y="0"/>
                          <a:ext cx="8801100" cy="2070340"/>
                        </a:xfrm>
                        <a:prstGeom prst="rect">
                          <a:avLst/>
                        </a:prstGeom>
                        <a:solidFill>
                          <a:sysClr val="window" lastClr="FFFFFF"/>
                        </a:solidFill>
                        <a:ln w="6350">
                          <a:solidFill>
                            <a:prstClr val="black"/>
                          </a:solidFill>
                        </a:ln>
                        <a:effectLst/>
                      </wps:spPr>
                      <wps:txbx>
                        <w:txbxContent>
                          <w:p w14:paraId="704DCD49" w14:textId="77777777" w:rsidR="007D2B8A" w:rsidRPr="003F6597" w:rsidRDefault="007D2B8A" w:rsidP="007D2B8A">
                            <w:pPr>
                              <w:spacing w:after="0" w:line="240" w:lineRule="auto"/>
                              <w:contextualSpacing/>
                              <w:rPr>
                                <w:rFonts w:asciiTheme="minorHAnsi" w:hAnsiTheme="minorHAnsi"/>
                                <w:sz w:val="22"/>
                                <w:szCs w:val="22"/>
                              </w:rPr>
                            </w:pPr>
                            <w:r w:rsidRPr="003F6597">
                              <w:rPr>
                                <w:rFonts w:asciiTheme="minorHAnsi" w:hAnsiTheme="minorHAnsi"/>
                                <w:sz w:val="22"/>
                                <w:szCs w:val="22"/>
                              </w:rPr>
                              <w:t xml:space="preserve">You will need to decide whether to file Informally or Formally.  </w:t>
                            </w:r>
                            <w:r>
                              <w:rPr>
                                <w:rFonts w:asciiTheme="minorHAnsi" w:hAnsiTheme="minorHAnsi"/>
                                <w:sz w:val="22"/>
                                <w:szCs w:val="22"/>
                              </w:rPr>
                              <w:t>For legal advice on which way to proceed, speak with an attorney.</w:t>
                            </w:r>
                          </w:p>
                          <w:p w14:paraId="73C94DD8" w14:textId="77777777"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Informal Probate: A person with priority for appointment as Personal Representative applies to the Registrar for appointment.</w:t>
                            </w:r>
                          </w:p>
                          <w:p w14:paraId="0CBC6011"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Typically used when: There is an uncontested will or no will, all of the potential heirs of the estate agree on who should be the personal representative and who the beneficiaries of the estate are.</w:t>
                            </w:r>
                          </w:p>
                          <w:p w14:paraId="31BE24BF"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Less court involvement, no advance notice to parties and no binding orders from the court.</w:t>
                            </w:r>
                          </w:p>
                          <w:p w14:paraId="6694928B" w14:textId="77777777" w:rsidR="007D2B8A"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If a problem arises, court can move from informal to formal.</w:t>
                            </w:r>
                          </w:p>
                          <w:p w14:paraId="6CC6D28F" w14:textId="77777777"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Formal Probate: The Judge appoints the Personal Representative and determines Heirs after a notice to all Interested Persons and after a hearing on any objections.</w:t>
                            </w:r>
                          </w:p>
                          <w:p w14:paraId="22889FA7"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 xml:space="preserve">Typically used when: Heirs and/or beneficiaries cannot agree on issues such as who should serve as personal representative; the original will cannot be found; the decedent passed away more than 3 years ago; and/or a will contest is anticipated.  </w:t>
                            </w:r>
                          </w:p>
                          <w:p w14:paraId="6E618C20"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More court involvement, binding court orders, and requires notice sent to interested persons (e.g. beneficiaries, creditors,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B8D1C" id="Text Box 134" o:spid="_x0000_s1046" type="#_x0000_t202" style="position:absolute;margin-left:-19pt;margin-top:18.65pt;width:693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" fillcolor="window" strokeweight=".5pt">
                <v:textbox>
                  <w:txbxContent>
                    <w:p w14:paraId="704DCD49" w14:textId="77777777" w:rsidR="007D2B8A" w:rsidRPr="003F6597" w:rsidRDefault="007D2B8A" w:rsidP="007D2B8A">
                      <w:pPr>
                        <w:spacing w:after="0" w:line="240" w:lineRule="auto"/>
                        <w:contextualSpacing/>
                        <w:rPr>
                          <w:rFonts w:asciiTheme="minorHAnsi" w:hAnsiTheme="minorHAnsi"/>
                          <w:sz w:val="22"/>
                          <w:szCs w:val="22"/>
                        </w:rPr>
                      </w:pPr>
                      <w:r w:rsidRPr="003F6597">
                        <w:rPr>
                          <w:rFonts w:asciiTheme="minorHAnsi" w:hAnsiTheme="minorHAnsi"/>
                          <w:sz w:val="22"/>
                          <w:szCs w:val="22"/>
                        </w:rPr>
                        <w:t xml:space="preserve">You will need to decide whether to file Informally or Formally.  </w:t>
                      </w:r>
                      <w:r>
                        <w:rPr>
                          <w:rFonts w:asciiTheme="minorHAnsi" w:hAnsiTheme="minorHAnsi"/>
                          <w:sz w:val="22"/>
                          <w:szCs w:val="22"/>
                        </w:rPr>
                        <w:t>For legal advice on which way to proceed, speak with an attorney.</w:t>
                      </w:r>
                    </w:p>
                    <w:p w14:paraId="73C94DD8" w14:textId="77777777"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Informal Probate: A person with priority for appointment as Personal Representative applies to the Registrar for appointment.</w:t>
                      </w:r>
                    </w:p>
                    <w:p w14:paraId="0CBC6011"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Typically used when: There is an uncontested will or no will, all of the potential heirs of the estate agree on who should be the personal representative and who the beneficiaries of the estate are.</w:t>
                      </w:r>
                    </w:p>
                    <w:p w14:paraId="31BE24BF"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Less court involvement, no advance notice to parties and no binding orders from the court.</w:t>
                      </w:r>
                    </w:p>
                    <w:p w14:paraId="6694928B" w14:textId="77777777" w:rsidR="007D2B8A"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If a problem arises, court can move from informal to formal.</w:t>
                      </w:r>
                    </w:p>
                    <w:p w14:paraId="6CC6D28F" w14:textId="77777777" w:rsidR="007D2B8A" w:rsidRDefault="007D2B8A" w:rsidP="007D2B8A">
                      <w:pPr>
                        <w:pStyle w:val="ListParagraph"/>
                        <w:numPr>
                          <w:ilvl w:val="0"/>
                          <w:numId w:val="1"/>
                        </w:numPr>
                        <w:spacing w:after="0" w:line="240" w:lineRule="auto"/>
                        <w:rPr>
                          <w:rFonts w:asciiTheme="minorHAnsi" w:hAnsiTheme="minorHAnsi"/>
                          <w:sz w:val="22"/>
                          <w:szCs w:val="22"/>
                        </w:rPr>
                      </w:pPr>
                      <w:r w:rsidRPr="00570BBB">
                        <w:rPr>
                          <w:rFonts w:asciiTheme="minorHAnsi" w:hAnsiTheme="minorHAnsi"/>
                          <w:sz w:val="22"/>
                          <w:szCs w:val="22"/>
                        </w:rPr>
                        <w:t>Formal Probate: The Judge appoints the Personal Representative and determines Heirs after a notice to all Interested Persons and after a hearing on any objections.</w:t>
                      </w:r>
                    </w:p>
                    <w:p w14:paraId="22889FA7"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 xml:space="preserve">Typically used when: Heirs and/or beneficiaries cannot agree on issues such as who should serve as personal representative; the original will cannot be found; the decedent passed away more than 3 years ago; and/or a will contest is anticipated.  </w:t>
                      </w:r>
                    </w:p>
                    <w:p w14:paraId="6E618C20" w14:textId="77777777" w:rsidR="007D2B8A" w:rsidRPr="00570BBB" w:rsidRDefault="007D2B8A" w:rsidP="007D2B8A">
                      <w:pPr>
                        <w:pStyle w:val="ListParagraph"/>
                        <w:numPr>
                          <w:ilvl w:val="1"/>
                          <w:numId w:val="1"/>
                        </w:numPr>
                        <w:spacing w:after="0" w:line="240" w:lineRule="auto"/>
                        <w:rPr>
                          <w:rFonts w:asciiTheme="minorHAnsi" w:hAnsiTheme="minorHAnsi"/>
                          <w:sz w:val="22"/>
                          <w:szCs w:val="22"/>
                        </w:rPr>
                      </w:pPr>
                      <w:r>
                        <w:rPr>
                          <w:rFonts w:asciiTheme="minorHAnsi" w:hAnsiTheme="minorHAnsi"/>
                          <w:i/>
                          <w:sz w:val="22"/>
                          <w:szCs w:val="22"/>
                        </w:rPr>
                        <w:t>More court involvement, binding court orders, and requires notice sent to interested persons (e.g. beneficiaries, creditors, etc.)</w:t>
                      </w:r>
                    </w:p>
                  </w:txbxContent>
                </v:textbox>
              </v:shape>
            </w:pict>
          </mc:Fallback>
        </mc:AlternateContent>
      </w:r>
      <w:r>
        <w:rPr>
          <w:b/>
          <w:i/>
          <w:noProof/>
          <w:sz w:val="20"/>
          <w:szCs w:val="20"/>
        </w:rPr>
        <mc:AlternateContent>
          <mc:Choice Requires="wps">
            <w:drawing>
              <wp:anchor distT="0" distB="0" distL="114300" distR="114300" simplePos="0" relativeHeight="251681792" behindDoc="0" locked="0" layoutInCell="1" allowOverlap="1" wp14:anchorId="2D4DD88E" wp14:editId="1E79983A">
                <wp:simplePos x="0" y="0"/>
                <wp:positionH relativeFrom="column">
                  <wp:posOffset>1838324</wp:posOffset>
                </wp:positionH>
                <wp:positionV relativeFrom="paragraph">
                  <wp:posOffset>10160</wp:posOffset>
                </wp:positionV>
                <wp:extent cx="484505" cy="161925"/>
                <wp:effectExtent l="38100" t="0" r="0" b="47625"/>
                <wp:wrapNone/>
                <wp:docPr id="138" name="Down Arrow 138"/>
                <wp:cNvGraphicFramePr/>
                <a:graphic xmlns:a="http://schemas.openxmlformats.org/drawingml/2006/main">
                  <a:graphicData uri="http://schemas.microsoft.com/office/word/2010/wordprocessingShape">
                    <wps:wsp>
                      <wps:cNvSpPr/>
                      <wps:spPr>
                        <a:xfrm>
                          <a:off x="0" y="0"/>
                          <a:ext cx="484505" cy="1619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D1DE8" id="Down Arrow 138" o:spid="_x0000_s1026" type="#_x0000_t67" style="position:absolute;margin-left:144.75pt;margin-top:.8pt;width:38.1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" adj="10800" fillcolor="#4f81bd" strokecolor="#385d8a" strokeweight="2pt"/>
            </w:pict>
          </mc:Fallback>
        </mc:AlternateContent>
      </w:r>
    </w:p>
    <w:p w14:paraId="2C485D67" w14:textId="77777777" w:rsidR="007D2B8A" w:rsidRDefault="007D2B8A" w:rsidP="007D2B8A">
      <w:pPr>
        <w:rPr>
          <w:b/>
          <w:i/>
          <w:sz w:val="20"/>
          <w:szCs w:val="20"/>
        </w:rPr>
      </w:pPr>
    </w:p>
    <w:p w14:paraId="6F340E5C" w14:textId="77777777" w:rsidR="007D2B8A" w:rsidRDefault="007D2B8A" w:rsidP="007D2B8A">
      <w:pPr>
        <w:rPr>
          <w:b/>
          <w:i/>
          <w:sz w:val="20"/>
          <w:szCs w:val="20"/>
        </w:rPr>
      </w:pPr>
    </w:p>
    <w:p w14:paraId="3B17C660" w14:textId="77777777" w:rsidR="007D2B8A" w:rsidRDefault="007D2B8A" w:rsidP="007D2B8A">
      <w:pPr>
        <w:rPr>
          <w:b/>
          <w:i/>
          <w:sz w:val="20"/>
          <w:szCs w:val="20"/>
        </w:rPr>
      </w:pPr>
    </w:p>
    <w:p w14:paraId="1A221A88" w14:textId="77777777" w:rsidR="007D2B8A" w:rsidRDefault="007D2B8A" w:rsidP="007D2B8A">
      <w:pPr>
        <w:rPr>
          <w:b/>
          <w:i/>
          <w:sz w:val="20"/>
          <w:szCs w:val="20"/>
        </w:rPr>
      </w:pPr>
    </w:p>
    <w:p w14:paraId="29609C17" w14:textId="77777777" w:rsidR="007D2B8A" w:rsidRDefault="007D2B8A" w:rsidP="007D2B8A">
      <w:pPr>
        <w:rPr>
          <w:b/>
          <w:i/>
          <w:sz w:val="20"/>
          <w:szCs w:val="20"/>
        </w:rPr>
      </w:pPr>
    </w:p>
    <w:p w14:paraId="7A50D92C" w14:textId="77777777" w:rsidR="007D2B8A" w:rsidRDefault="007D2B8A" w:rsidP="007D2B8A">
      <w:pPr>
        <w:rPr>
          <w:b/>
          <w:i/>
          <w:sz w:val="20"/>
          <w:szCs w:val="20"/>
        </w:rPr>
      </w:pPr>
    </w:p>
    <w:p w14:paraId="0AA85D61"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4864" behindDoc="0" locked="0" layoutInCell="1" allowOverlap="1" wp14:anchorId="39D1BE57" wp14:editId="3E7FDE35">
                <wp:simplePos x="0" y="0"/>
                <wp:positionH relativeFrom="column">
                  <wp:posOffset>3837940</wp:posOffset>
                </wp:positionH>
                <wp:positionV relativeFrom="paragraph">
                  <wp:posOffset>242570</wp:posOffset>
                </wp:positionV>
                <wp:extent cx="417830" cy="180975"/>
                <wp:effectExtent l="38100" t="0" r="1270" b="47625"/>
                <wp:wrapNone/>
                <wp:docPr id="1" name="Down Arrow 1"/>
                <wp:cNvGraphicFramePr/>
                <a:graphic xmlns:a="http://schemas.openxmlformats.org/drawingml/2006/main">
                  <a:graphicData uri="http://schemas.microsoft.com/office/word/2010/wordprocessingShape">
                    <wps:wsp>
                      <wps:cNvSpPr/>
                      <wps:spPr>
                        <a:xfrm>
                          <a:off x="0" y="0"/>
                          <a:ext cx="417830" cy="180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00BC3" id="Down Arrow 1" o:spid="_x0000_s1026" type="#_x0000_t67" style="position:absolute;margin-left:302.2pt;margin-top:19.1pt;width:32.9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" adj="10800" fillcolor="#4f81bd" strokecolor="#385d8a" strokeweight="2pt"/>
            </w:pict>
          </mc:Fallback>
        </mc:AlternateContent>
      </w:r>
    </w:p>
    <w:p w14:paraId="78131765"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5888" behindDoc="0" locked="0" layoutInCell="1" allowOverlap="1" wp14:anchorId="4A7C5F7C" wp14:editId="2067F5C9">
                <wp:simplePos x="0" y="0"/>
                <wp:positionH relativeFrom="column">
                  <wp:posOffset>-241540</wp:posOffset>
                </wp:positionH>
                <wp:positionV relativeFrom="paragraph">
                  <wp:posOffset>188824</wp:posOffset>
                </wp:positionV>
                <wp:extent cx="8263890" cy="465826"/>
                <wp:effectExtent l="0" t="0" r="22860" b="10795"/>
                <wp:wrapNone/>
                <wp:docPr id="2" name="Text Box 2"/>
                <wp:cNvGraphicFramePr/>
                <a:graphic xmlns:a="http://schemas.openxmlformats.org/drawingml/2006/main">
                  <a:graphicData uri="http://schemas.microsoft.com/office/word/2010/wordprocessingShape">
                    <wps:wsp>
                      <wps:cNvSpPr txBox="1"/>
                      <wps:spPr>
                        <a:xfrm>
                          <a:off x="0" y="0"/>
                          <a:ext cx="8263890" cy="465826"/>
                        </a:xfrm>
                        <a:prstGeom prst="rect">
                          <a:avLst/>
                        </a:prstGeom>
                        <a:solidFill>
                          <a:sysClr val="window" lastClr="FFFFFF"/>
                        </a:solidFill>
                        <a:ln w="6350">
                          <a:solidFill>
                            <a:prstClr val="black"/>
                          </a:solidFill>
                        </a:ln>
                        <a:effectLst/>
                      </wps:spPr>
                      <wps:txbx>
                        <w:txbxContent>
                          <w:p w14:paraId="3861DA35" w14:textId="77777777" w:rsidR="007D2B8A" w:rsidRPr="00570BBB" w:rsidRDefault="007D2B8A" w:rsidP="007D2B8A">
                            <w:pPr>
                              <w:rPr>
                                <w:rFonts w:asciiTheme="minorHAnsi" w:hAnsiTheme="minorHAnsi"/>
                                <w:sz w:val="22"/>
                                <w:szCs w:val="22"/>
                              </w:rPr>
                            </w:pPr>
                            <w:r>
                              <w:rPr>
                                <w:rFonts w:asciiTheme="minorHAnsi" w:hAnsiTheme="minorHAnsi"/>
                                <w:sz w:val="22"/>
                                <w:szCs w:val="22"/>
                              </w:rPr>
                              <w:t>For a list of documents/forms you will need to begin a probate action, formally or informally, with or without a will, see the</w:t>
                            </w:r>
                            <w:r w:rsidR="008E4739">
                              <w:rPr>
                                <w:rFonts w:asciiTheme="minorHAnsi" w:hAnsiTheme="minorHAnsi"/>
                                <w:sz w:val="22"/>
                                <w:szCs w:val="22"/>
                              </w:rPr>
                              <w:t xml:space="preserve"> Checklist for Probate with a Will or Checklist for Probate without a Will</w:t>
                            </w:r>
                            <w:r>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C5F7C" id="Text Box 2" o:spid="_x0000_s1047" type="#_x0000_t202" style="position:absolute;margin-left:-19pt;margin-top:14.85pt;width:650.7pt;height:3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" fillcolor="window" strokeweight=".5pt">
                <v:textbox>
                  <w:txbxContent>
                    <w:p w14:paraId="3861DA35" w14:textId="77777777" w:rsidR="007D2B8A" w:rsidRPr="00570BBB" w:rsidRDefault="007D2B8A" w:rsidP="007D2B8A">
                      <w:pPr>
                        <w:rPr>
                          <w:rFonts w:asciiTheme="minorHAnsi" w:hAnsiTheme="minorHAnsi"/>
                          <w:sz w:val="22"/>
                          <w:szCs w:val="22"/>
                        </w:rPr>
                      </w:pPr>
                      <w:r>
                        <w:rPr>
                          <w:rFonts w:asciiTheme="minorHAnsi" w:hAnsiTheme="minorHAnsi"/>
                          <w:sz w:val="22"/>
                          <w:szCs w:val="22"/>
                        </w:rPr>
                        <w:t>For a list of documents/forms you will need to begin a probate action, formally or informally, with or without a will, see the</w:t>
                      </w:r>
                      <w:r w:rsidR="008E4739">
                        <w:rPr>
                          <w:rFonts w:asciiTheme="minorHAnsi" w:hAnsiTheme="minorHAnsi"/>
                          <w:sz w:val="22"/>
                          <w:szCs w:val="22"/>
                        </w:rPr>
                        <w:t xml:space="preserve"> Checklist for Probate with a Will or Checklist for Probate without a Will</w:t>
                      </w:r>
                      <w:r>
                        <w:rPr>
                          <w:rFonts w:asciiTheme="minorHAnsi" w:hAnsiTheme="minorHAnsi"/>
                          <w:sz w:val="22"/>
                          <w:szCs w:val="22"/>
                        </w:rPr>
                        <w:t>.</w:t>
                      </w:r>
                    </w:p>
                  </w:txbxContent>
                </v:textbox>
              </v:shape>
            </w:pict>
          </mc:Fallback>
        </mc:AlternateContent>
      </w:r>
    </w:p>
    <w:p w14:paraId="0F7570A2" w14:textId="77777777" w:rsidR="007D2B8A" w:rsidRDefault="007D2B8A" w:rsidP="007D2B8A">
      <w:pPr>
        <w:rPr>
          <w:b/>
          <w:i/>
          <w:sz w:val="20"/>
          <w:szCs w:val="20"/>
        </w:rPr>
      </w:pPr>
    </w:p>
    <w:p w14:paraId="276EC2E8"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3840" behindDoc="0" locked="0" layoutInCell="1" allowOverlap="1" wp14:anchorId="4F4CDC69" wp14:editId="52B0916B">
                <wp:simplePos x="0" y="0"/>
                <wp:positionH relativeFrom="column">
                  <wp:posOffset>3717985</wp:posOffset>
                </wp:positionH>
                <wp:positionV relativeFrom="paragraph">
                  <wp:posOffset>65369</wp:posOffset>
                </wp:positionV>
                <wp:extent cx="419483" cy="207010"/>
                <wp:effectExtent l="38100" t="0" r="0" b="40640"/>
                <wp:wrapNone/>
                <wp:docPr id="144" name="Down Arrow 144"/>
                <wp:cNvGraphicFramePr/>
                <a:graphic xmlns:a="http://schemas.openxmlformats.org/drawingml/2006/main">
                  <a:graphicData uri="http://schemas.microsoft.com/office/word/2010/wordprocessingShape">
                    <wps:wsp>
                      <wps:cNvSpPr/>
                      <wps:spPr>
                        <a:xfrm>
                          <a:off x="0" y="0"/>
                          <a:ext cx="419483" cy="2070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FD6D" id="Down Arrow 144" o:spid="_x0000_s1026" type="#_x0000_t67" style="position:absolute;margin-left:292.75pt;margin-top:5.15pt;width:33.0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" adj="10800" fillcolor="#4f81bd" strokecolor="#385d8a" strokeweight="2pt"/>
            </w:pict>
          </mc:Fallback>
        </mc:AlternateContent>
      </w:r>
    </w:p>
    <w:p w14:paraId="5F37FFC4" w14:textId="77777777" w:rsidR="007D2B8A" w:rsidRDefault="007D2B8A" w:rsidP="007D2B8A">
      <w:pPr>
        <w:rPr>
          <w:b/>
          <w:i/>
          <w:sz w:val="20"/>
          <w:szCs w:val="20"/>
        </w:rPr>
      </w:pPr>
      <w:r>
        <w:rPr>
          <w:b/>
          <w:i/>
          <w:noProof/>
          <w:sz w:val="20"/>
          <w:szCs w:val="20"/>
        </w:rPr>
        <mc:AlternateContent>
          <mc:Choice Requires="wps">
            <w:drawing>
              <wp:anchor distT="0" distB="0" distL="114300" distR="114300" simplePos="0" relativeHeight="251680768" behindDoc="0" locked="0" layoutInCell="1" allowOverlap="1" wp14:anchorId="5AC79794" wp14:editId="360EDD36">
                <wp:simplePos x="0" y="0"/>
                <wp:positionH relativeFrom="column">
                  <wp:posOffset>-241540</wp:posOffset>
                </wp:positionH>
                <wp:positionV relativeFrom="paragraph">
                  <wp:posOffset>3007</wp:posOffset>
                </wp:positionV>
                <wp:extent cx="8263890" cy="1319842"/>
                <wp:effectExtent l="0" t="0" r="22860" b="13970"/>
                <wp:wrapNone/>
                <wp:docPr id="137" name="Text Box 137"/>
                <wp:cNvGraphicFramePr/>
                <a:graphic xmlns:a="http://schemas.openxmlformats.org/drawingml/2006/main">
                  <a:graphicData uri="http://schemas.microsoft.com/office/word/2010/wordprocessingShape">
                    <wps:wsp>
                      <wps:cNvSpPr txBox="1"/>
                      <wps:spPr>
                        <a:xfrm>
                          <a:off x="0" y="0"/>
                          <a:ext cx="8263890" cy="1319842"/>
                        </a:xfrm>
                        <a:prstGeom prst="rect">
                          <a:avLst/>
                        </a:prstGeom>
                        <a:solidFill>
                          <a:sysClr val="window" lastClr="FFFFFF"/>
                        </a:solidFill>
                        <a:ln w="6350">
                          <a:solidFill>
                            <a:prstClr val="black"/>
                          </a:solidFill>
                        </a:ln>
                        <a:effectLst/>
                      </wps:spPr>
                      <wps:txbx>
                        <w:txbxContent>
                          <w:p w14:paraId="309A727D" w14:textId="77777777" w:rsidR="007D2B8A" w:rsidRPr="00570BBB" w:rsidRDefault="007D2B8A" w:rsidP="007D2B8A">
                            <w:pPr>
                              <w:rPr>
                                <w:rFonts w:asciiTheme="minorHAnsi" w:hAnsiTheme="minorHAnsi"/>
                                <w:b/>
                                <w:sz w:val="22"/>
                                <w:szCs w:val="22"/>
                              </w:rPr>
                            </w:pPr>
                            <w:bookmarkStart w:id="0" w:name="_GoBack"/>
                            <w:bookmarkEnd w:id="0"/>
                            <w:r w:rsidRPr="00570BBB">
                              <w:rPr>
                                <w:rFonts w:asciiTheme="minorHAnsi" w:hAnsiTheme="minorHAnsi"/>
                                <w:b/>
                                <w:sz w:val="22"/>
                                <w:szCs w:val="22"/>
                              </w:rPr>
                              <w:t>If you need help locating or c</w:t>
                            </w:r>
                            <w:r>
                              <w:rPr>
                                <w:rFonts w:asciiTheme="minorHAnsi" w:hAnsiTheme="minorHAnsi"/>
                                <w:b/>
                                <w:sz w:val="22"/>
                                <w:szCs w:val="22"/>
                              </w:rPr>
                              <w:t xml:space="preserve">ompleting any of the forms listed on the </w:t>
                            </w:r>
                            <w:r w:rsidR="003E35BE">
                              <w:rPr>
                                <w:rFonts w:asciiTheme="minorHAnsi" w:hAnsiTheme="minorHAnsi"/>
                                <w:b/>
                                <w:sz w:val="22"/>
                                <w:szCs w:val="22"/>
                              </w:rPr>
                              <w:t>checklists</w:t>
                            </w:r>
                            <w:r w:rsidRPr="00570BBB">
                              <w:rPr>
                                <w:rFonts w:asciiTheme="minorHAnsi" w:hAnsiTheme="minorHAnsi"/>
                                <w:b/>
                                <w:sz w:val="22"/>
                                <w:szCs w:val="22"/>
                              </w:rPr>
                              <w:t xml:space="preserve">, you can contact the </w:t>
                            </w:r>
                            <w:r w:rsidR="00EA4F5B">
                              <w:rPr>
                                <w:rFonts w:asciiTheme="minorHAnsi" w:hAnsiTheme="minorHAnsi"/>
                                <w:b/>
                                <w:sz w:val="22"/>
                                <w:szCs w:val="22"/>
                              </w:rPr>
                              <w:t>12</w:t>
                            </w:r>
                            <w:r w:rsidR="00EA4F5B" w:rsidRPr="00EA4F5B">
                              <w:rPr>
                                <w:rFonts w:asciiTheme="minorHAnsi" w:hAnsiTheme="minorHAnsi"/>
                                <w:b/>
                                <w:sz w:val="22"/>
                                <w:szCs w:val="22"/>
                                <w:vertAlign w:val="superscript"/>
                              </w:rPr>
                              <w:t>th</w:t>
                            </w:r>
                            <w:r w:rsidR="00EA4F5B">
                              <w:rPr>
                                <w:rFonts w:asciiTheme="minorHAnsi" w:hAnsiTheme="minorHAnsi"/>
                                <w:b/>
                                <w:sz w:val="22"/>
                                <w:szCs w:val="22"/>
                              </w:rPr>
                              <w:t xml:space="preserve"> Judicial District </w:t>
                            </w:r>
                            <w:r w:rsidRPr="00570BBB">
                              <w:rPr>
                                <w:rFonts w:asciiTheme="minorHAnsi" w:hAnsiTheme="minorHAnsi"/>
                                <w:b/>
                                <w:sz w:val="22"/>
                                <w:szCs w:val="22"/>
                              </w:rPr>
                              <w:t xml:space="preserve">Self-Help Coordinator, </w:t>
                            </w:r>
                            <w:r w:rsidR="003E35BE">
                              <w:rPr>
                                <w:rFonts w:asciiTheme="minorHAnsi" w:hAnsiTheme="minorHAnsi"/>
                                <w:b/>
                                <w:sz w:val="22"/>
                                <w:szCs w:val="22"/>
                              </w:rPr>
                              <w:t>Lisa Mizell</w:t>
                            </w:r>
                            <w:r w:rsidRPr="00570BBB">
                              <w:rPr>
                                <w:rFonts w:asciiTheme="minorHAnsi" w:hAnsiTheme="minorHAnsi"/>
                                <w:b/>
                                <w:sz w:val="22"/>
                                <w:szCs w:val="22"/>
                              </w:rPr>
                              <w:t xml:space="preserve">, by phone at (719) 589-7652, or by e-mail at </w:t>
                            </w:r>
                            <w:hyperlink r:id="rId10" w:history="1">
                              <w:r w:rsidRPr="00570BBB">
                                <w:rPr>
                                  <w:rStyle w:val="Hyperlink"/>
                                  <w:rFonts w:asciiTheme="minorHAnsi" w:hAnsiTheme="minorHAnsi"/>
                                  <w:b/>
                                  <w:sz w:val="22"/>
                                  <w:szCs w:val="22"/>
                                </w:rPr>
                                <w:t>12SelfHelp@judicial.state.co.us</w:t>
                              </w:r>
                            </w:hyperlink>
                            <w:r w:rsidRPr="00570BBB">
                              <w:rPr>
                                <w:rFonts w:asciiTheme="minorHAnsi" w:hAnsiTheme="minorHAnsi"/>
                                <w:b/>
                                <w:sz w:val="22"/>
                                <w:szCs w:val="22"/>
                              </w:rPr>
                              <w:t xml:space="preserve"> </w:t>
                            </w:r>
                          </w:p>
                          <w:p w14:paraId="3026E1F4" w14:textId="77777777"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If you need legal advice regarding any of the above, you should talk to an attorney.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9794" id="Text Box 137" o:spid="_x0000_s1048" type="#_x0000_t202" style="position:absolute;margin-left:-19pt;margin-top:.25pt;width:650.7pt;height:10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" fillcolor="window" strokeweight=".5pt">
                <v:textbox>
                  <w:txbxContent>
                    <w:p w14:paraId="309A727D" w14:textId="77777777" w:rsidR="007D2B8A" w:rsidRPr="00570BBB" w:rsidRDefault="007D2B8A" w:rsidP="007D2B8A">
                      <w:pPr>
                        <w:rPr>
                          <w:rFonts w:asciiTheme="minorHAnsi" w:hAnsiTheme="minorHAnsi"/>
                          <w:b/>
                          <w:sz w:val="22"/>
                          <w:szCs w:val="22"/>
                        </w:rPr>
                      </w:pPr>
                      <w:bookmarkStart w:id="1" w:name="_GoBack"/>
                      <w:bookmarkEnd w:id="1"/>
                      <w:r w:rsidRPr="00570BBB">
                        <w:rPr>
                          <w:rFonts w:asciiTheme="minorHAnsi" w:hAnsiTheme="minorHAnsi"/>
                          <w:b/>
                          <w:sz w:val="22"/>
                          <w:szCs w:val="22"/>
                        </w:rPr>
                        <w:t>If you need help locating or c</w:t>
                      </w:r>
                      <w:r>
                        <w:rPr>
                          <w:rFonts w:asciiTheme="minorHAnsi" w:hAnsiTheme="minorHAnsi"/>
                          <w:b/>
                          <w:sz w:val="22"/>
                          <w:szCs w:val="22"/>
                        </w:rPr>
                        <w:t xml:space="preserve">ompleting any of the forms listed on the </w:t>
                      </w:r>
                      <w:r w:rsidR="003E35BE">
                        <w:rPr>
                          <w:rFonts w:asciiTheme="minorHAnsi" w:hAnsiTheme="minorHAnsi"/>
                          <w:b/>
                          <w:sz w:val="22"/>
                          <w:szCs w:val="22"/>
                        </w:rPr>
                        <w:t>checklists</w:t>
                      </w:r>
                      <w:r w:rsidRPr="00570BBB">
                        <w:rPr>
                          <w:rFonts w:asciiTheme="minorHAnsi" w:hAnsiTheme="minorHAnsi"/>
                          <w:b/>
                          <w:sz w:val="22"/>
                          <w:szCs w:val="22"/>
                        </w:rPr>
                        <w:t xml:space="preserve">, you can contact the </w:t>
                      </w:r>
                      <w:r w:rsidR="00EA4F5B">
                        <w:rPr>
                          <w:rFonts w:asciiTheme="minorHAnsi" w:hAnsiTheme="minorHAnsi"/>
                          <w:b/>
                          <w:sz w:val="22"/>
                          <w:szCs w:val="22"/>
                        </w:rPr>
                        <w:t>12</w:t>
                      </w:r>
                      <w:r w:rsidR="00EA4F5B" w:rsidRPr="00EA4F5B">
                        <w:rPr>
                          <w:rFonts w:asciiTheme="minorHAnsi" w:hAnsiTheme="minorHAnsi"/>
                          <w:b/>
                          <w:sz w:val="22"/>
                          <w:szCs w:val="22"/>
                          <w:vertAlign w:val="superscript"/>
                        </w:rPr>
                        <w:t>th</w:t>
                      </w:r>
                      <w:r w:rsidR="00EA4F5B">
                        <w:rPr>
                          <w:rFonts w:asciiTheme="minorHAnsi" w:hAnsiTheme="minorHAnsi"/>
                          <w:b/>
                          <w:sz w:val="22"/>
                          <w:szCs w:val="22"/>
                        </w:rPr>
                        <w:t xml:space="preserve"> Judicial District </w:t>
                      </w:r>
                      <w:r w:rsidRPr="00570BBB">
                        <w:rPr>
                          <w:rFonts w:asciiTheme="minorHAnsi" w:hAnsiTheme="minorHAnsi"/>
                          <w:b/>
                          <w:sz w:val="22"/>
                          <w:szCs w:val="22"/>
                        </w:rPr>
                        <w:t xml:space="preserve">Self-Help Coordinator, </w:t>
                      </w:r>
                      <w:r w:rsidR="003E35BE">
                        <w:rPr>
                          <w:rFonts w:asciiTheme="minorHAnsi" w:hAnsiTheme="minorHAnsi"/>
                          <w:b/>
                          <w:sz w:val="22"/>
                          <w:szCs w:val="22"/>
                        </w:rPr>
                        <w:t>Lisa Mizell</w:t>
                      </w:r>
                      <w:r w:rsidRPr="00570BBB">
                        <w:rPr>
                          <w:rFonts w:asciiTheme="minorHAnsi" w:hAnsiTheme="minorHAnsi"/>
                          <w:b/>
                          <w:sz w:val="22"/>
                          <w:szCs w:val="22"/>
                        </w:rPr>
                        <w:t xml:space="preserve">, by phone at (719) 589-7652, or by e-mail at </w:t>
                      </w:r>
                      <w:hyperlink r:id="rId11" w:history="1">
                        <w:r w:rsidRPr="00570BBB">
                          <w:rPr>
                            <w:rStyle w:val="Hyperlink"/>
                            <w:rFonts w:asciiTheme="minorHAnsi" w:hAnsiTheme="minorHAnsi"/>
                            <w:b/>
                            <w:sz w:val="22"/>
                            <w:szCs w:val="22"/>
                          </w:rPr>
                          <w:t>12SelfHelp@judicial.state.co.us</w:t>
                        </w:r>
                      </w:hyperlink>
                      <w:r w:rsidRPr="00570BBB">
                        <w:rPr>
                          <w:rFonts w:asciiTheme="minorHAnsi" w:hAnsiTheme="minorHAnsi"/>
                          <w:b/>
                          <w:sz w:val="22"/>
                          <w:szCs w:val="22"/>
                        </w:rPr>
                        <w:t xml:space="preserve"> </w:t>
                      </w:r>
                    </w:p>
                    <w:p w14:paraId="3026E1F4" w14:textId="77777777" w:rsidR="007D2B8A" w:rsidRPr="00570BBB" w:rsidRDefault="007D2B8A" w:rsidP="007D2B8A">
                      <w:pPr>
                        <w:rPr>
                          <w:rFonts w:asciiTheme="minorHAnsi" w:hAnsiTheme="minorHAnsi"/>
                          <w:b/>
                          <w:sz w:val="22"/>
                          <w:szCs w:val="22"/>
                        </w:rPr>
                      </w:pPr>
                      <w:r w:rsidRPr="00570BBB">
                        <w:rPr>
                          <w:rFonts w:asciiTheme="minorHAnsi" w:hAnsiTheme="minorHAnsi"/>
                          <w:b/>
                          <w:sz w:val="22"/>
                          <w:szCs w:val="22"/>
                        </w:rPr>
                        <w:t>If you need legal advice regarding any of the above, you should talk to an attorney.</w:t>
                      </w:r>
                    </w:p>
                  </w:txbxContent>
                </v:textbox>
              </v:shape>
            </w:pict>
          </mc:Fallback>
        </mc:AlternateContent>
      </w:r>
    </w:p>
    <w:p w14:paraId="025BF8F8" w14:textId="77777777" w:rsidR="007D2B8A" w:rsidRDefault="007D2B8A" w:rsidP="007D2B8A">
      <w:pPr>
        <w:rPr>
          <w:b/>
          <w:i/>
          <w:sz w:val="20"/>
          <w:szCs w:val="20"/>
        </w:rPr>
      </w:pPr>
    </w:p>
    <w:p w14:paraId="1D6AF1C0" w14:textId="77777777" w:rsidR="007D2B8A" w:rsidRDefault="007D2B8A" w:rsidP="007D2B8A">
      <w:pPr>
        <w:rPr>
          <w:b/>
          <w:i/>
          <w:sz w:val="20"/>
          <w:szCs w:val="20"/>
        </w:rPr>
      </w:pPr>
    </w:p>
    <w:p w14:paraId="2AC91A4F" w14:textId="77777777" w:rsidR="007D2B8A" w:rsidRDefault="007D2B8A" w:rsidP="007D2B8A">
      <w:pPr>
        <w:rPr>
          <w:b/>
          <w:i/>
          <w:sz w:val="20"/>
          <w:szCs w:val="20"/>
        </w:rPr>
      </w:pPr>
    </w:p>
    <w:sectPr w:rsidR="007D2B8A" w:rsidSect="007D2B8A">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CE06" w14:textId="77777777" w:rsidR="00E8153F" w:rsidRDefault="00E8153F" w:rsidP="007D2B8A">
      <w:pPr>
        <w:spacing w:after="0" w:line="240" w:lineRule="auto"/>
      </w:pPr>
      <w:r>
        <w:separator/>
      </w:r>
    </w:p>
  </w:endnote>
  <w:endnote w:type="continuationSeparator" w:id="0">
    <w:p w14:paraId="031B404A" w14:textId="77777777" w:rsidR="00E8153F" w:rsidRDefault="00E8153F" w:rsidP="007D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04E7" w14:textId="77777777" w:rsidR="007D2B8A" w:rsidRDefault="007D2B8A" w:rsidP="007D2B8A">
    <w:pPr>
      <w:pStyle w:val="Footer"/>
      <w:pBdr>
        <w:top w:val="single" w:sz="4" w:space="1" w:color="auto"/>
      </w:pBd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3D36EA">
      <w:rPr>
        <w:rFonts w:asciiTheme="minorHAnsi" w:hAnsiTheme="minorHAnsi"/>
        <w:i/>
        <w:caps/>
        <w:noProof/>
        <w:sz w:val="22"/>
        <w:szCs w:val="22"/>
      </w:rPr>
      <w:t>2</w:t>
    </w:r>
    <w:r w:rsidRPr="00853270">
      <w:rPr>
        <w:rFonts w:asciiTheme="minorHAnsi" w:hAnsiTheme="minorHAnsi"/>
        <w:i/>
        <w:cap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8171" w14:textId="77777777" w:rsidR="007D2B8A" w:rsidRDefault="007D2B8A" w:rsidP="007D2B8A">
    <w:pPr>
      <w:pStyle w:val="Footer"/>
      <w:pBdr>
        <w:top w:val="single" w:sz="4" w:space="1" w:color="auto"/>
      </w:pBdr>
    </w:pPr>
    <w:r w:rsidRPr="00853270">
      <w:rPr>
        <w:rFonts w:asciiTheme="minorHAnsi" w:hAnsiTheme="minorHAnsi"/>
        <w:caps/>
        <w:sz w:val="22"/>
        <w:szCs w:val="22"/>
      </w:rPr>
      <w:t>This document is intended for general informational purposes only and DOES NOT constitute legal advice.</w:t>
    </w:r>
    <w:r>
      <w:rPr>
        <w:rFonts w:asciiTheme="minorHAnsi" w:hAnsiTheme="minorHAnsi"/>
        <w:caps/>
        <w:sz w:val="22"/>
        <w:szCs w:val="22"/>
      </w:rPr>
      <w:tab/>
    </w:r>
    <w:r>
      <w:rPr>
        <w:rFonts w:asciiTheme="minorHAnsi" w:hAnsiTheme="minorHAnsi"/>
        <w:caps/>
        <w:sz w:val="22"/>
        <w:szCs w:val="22"/>
      </w:rPr>
      <w:tab/>
    </w:r>
    <w:r w:rsidRPr="00853270">
      <w:rPr>
        <w:rFonts w:asciiTheme="minorHAnsi" w:hAnsiTheme="minorHAnsi"/>
        <w:i/>
        <w:caps/>
        <w:sz w:val="22"/>
        <w:szCs w:val="22"/>
      </w:rPr>
      <w:fldChar w:fldCharType="begin"/>
    </w:r>
    <w:r w:rsidRPr="00853270">
      <w:rPr>
        <w:rFonts w:asciiTheme="minorHAnsi" w:hAnsiTheme="minorHAnsi"/>
        <w:i/>
        <w:caps/>
        <w:sz w:val="22"/>
        <w:szCs w:val="22"/>
      </w:rPr>
      <w:instrText xml:space="preserve"> PAGE   \* MERGEFORMAT </w:instrText>
    </w:r>
    <w:r w:rsidRPr="00853270">
      <w:rPr>
        <w:rFonts w:asciiTheme="minorHAnsi" w:hAnsiTheme="minorHAnsi"/>
        <w:i/>
        <w:caps/>
        <w:sz w:val="22"/>
        <w:szCs w:val="22"/>
      </w:rPr>
      <w:fldChar w:fldCharType="separate"/>
    </w:r>
    <w:r w:rsidR="003D36EA">
      <w:rPr>
        <w:rFonts w:asciiTheme="minorHAnsi" w:hAnsiTheme="minorHAnsi"/>
        <w:i/>
        <w:caps/>
        <w:noProof/>
        <w:sz w:val="22"/>
        <w:szCs w:val="22"/>
      </w:rPr>
      <w:t>1</w:t>
    </w:r>
    <w:r w:rsidRPr="00853270">
      <w:rPr>
        <w:rFonts w:asciiTheme="minorHAnsi" w:hAnsiTheme="minorHAnsi"/>
        <w:i/>
        <w:caps/>
        <w:noProof/>
        <w:sz w:val="22"/>
        <w:szCs w:val="22"/>
      </w:rPr>
      <w:fldChar w:fldCharType="end"/>
    </w:r>
  </w:p>
  <w:p w14:paraId="458C74A9" w14:textId="77777777" w:rsidR="007D2B8A" w:rsidRDefault="007D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321B" w14:textId="77777777" w:rsidR="00E8153F" w:rsidRDefault="00E8153F" w:rsidP="007D2B8A">
      <w:pPr>
        <w:spacing w:after="0" w:line="240" w:lineRule="auto"/>
      </w:pPr>
      <w:r>
        <w:separator/>
      </w:r>
    </w:p>
  </w:footnote>
  <w:footnote w:type="continuationSeparator" w:id="0">
    <w:p w14:paraId="496B2B21" w14:textId="77777777" w:rsidR="00E8153F" w:rsidRDefault="00E8153F" w:rsidP="007D2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4B95" w14:textId="77777777" w:rsidR="007D2B8A" w:rsidRPr="001E088B" w:rsidRDefault="007D2B8A" w:rsidP="007D2B8A">
    <w:pPr>
      <w:pStyle w:val="Header"/>
      <w:jc w:val="right"/>
      <w:rPr>
        <w:b/>
        <w:i/>
        <w:sz w:val="20"/>
        <w:szCs w:val="20"/>
      </w:rPr>
    </w:pPr>
    <w:r w:rsidRPr="001E088B">
      <w:rPr>
        <w:b/>
        <w:i/>
        <w:sz w:val="20"/>
        <w:szCs w:val="20"/>
      </w:rPr>
      <w:t>BEGINNING A NEW CASE</w:t>
    </w:r>
  </w:p>
  <w:p w14:paraId="4D465E5B" w14:textId="77777777" w:rsidR="007D2B8A" w:rsidRDefault="007D2B8A" w:rsidP="007D2B8A">
    <w:pPr>
      <w:pStyle w:val="Header"/>
      <w:jc w:val="right"/>
      <w:rPr>
        <w:b/>
        <w:i/>
        <w:sz w:val="20"/>
        <w:szCs w:val="20"/>
      </w:rPr>
    </w:pPr>
    <w:r>
      <w:rPr>
        <w:b/>
        <w:i/>
        <w:sz w:val="20"/>
        <w:szCs w:val="20"/>
      </w:rPr>
      <w:t>Probate (Estates)</w:t>
    </w:r>
  </w:p>
  <w:p w14:paraId="1F9EB0FD" w14:textId="77777777" w:rsidR="007D2B8A" w:rsidRPr="001E088B" w:rsidRDefault="007D2B8A" w:rsidP="007D2B8A">
    <w:pPr>
      <w:pStyle w:val="Header"/>
      <w:pBdr>
        <w:bottom w:val="single" w:sz="4" w:space="1" w:color="auto"/>
      </w:pBdr>
      <w:jc w:val="right"/>
      <w:rPr>
        <w:b/>
        <w:i/>
        <w:sz w:val="20"/>
        <w:szCs w:val="20"/>
      </w:rPr>
    </w:pPr>
    <w:r w:rsidRPr="001E088B">
      <w:rPr>
        <w:b/>
        <w:i/>
        <w:sz w:val="20"/>
        <w:szCs w:val="20"/>
      </w:rPr>
      <w:fldChar w:fldCharType="begin"/>
    </w:r>
    <w:r w:rsidRPr="001E088B">
      <w:rPr>
        <w:b/>
        <w:i/>
        <w:sz w:val="20"/>
        <w:szCs w:val="20"/>
      </w:rPr>
      <w:instrText xml:space="preserve"> PAGE   \* MERGEFORMAT </w:instrText>
    </w:r>
    <w:r w:rsidRPr="001E088B">
      <w:rPr>
        <w:b/>
        <w:i/>
        <w:sz w:val="20"/>
        <w:szCs w:val="20"/>
      </w:rPr>
      <w:fldChar w:fldCharType="separate"/>
    </w:r>
    <w:r w:rsidR="003D36EA">
      <w:rPr>
        <w:b/>
        <w:i/>
        <w:noProof/>
        <w:sz w:val="20"/>
        <w:szCs w:val="20"/>
      </w:rPr>
      <w:t>2</w:t>
    </w:r>
    <w:r w:rsidRPr="001E088B">
      <w:rPr>
        <w:b/>
        <w: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FFD9" w14:textId="77777777" w:rsidR="007D2B8A" w:rsidRDefault="007D2B8A" w:rsidP="007D2B8A">
    <w:pPr>
      <w:pStyle w:val="Header"/>
      <w:jc w:val="center"/>
      <w:rPr>
        <w:b/>
        <w:sz w:val="28"/>
      </w:rPr>
    </w:pPr>
    <w:r>
      <w:rPr>
        <w:b/>
        <w:sz w:val="28"/>
      </w:rPr>
      <w:t>BEGINNING A NEW CASE</w:t>
    </w:r>
  </w:p>
  <w:p w14:paraId="6C46CE58" w14:textId="77777777" w:rsidR="007D2B8A" w:rsidRDefault="007D2B8A" w:rsidP="007D2B8A">
    <w:pPr>
      <w:pStyle w:val="Header"/>
      <w:pBdr>
        <w:bottom w:val="single" w:sz="4" w:space="1" w:color="auto"/>
      </w:pBdr>
      <w:jc w:val="center"/>
      <w:rPr>
        <w:b/>
        <w:sz w:val="28"/>
      </w:rPr>
    </w:pPr>
    <w:r>
      <w:rPr>
        <w:b/>
        <w:sz w:val="28"/>
      </w:rPr>
      <w:t>Probate (Estates)</w:t>
    </w:r>
  </w:p>
  <w:p w14:paraId="7366EDBE" w14:textId="77777777" w:rsidR="00EA4F5B" w:rsidRPr="00EA4F5B" w:rsidRDefault="00EA4F5B" w:rsidP="007D2B8A">
    <w:pPr>
      <w:pStyle w:val="Header"/>
      <w:pBdr>
        <w:bottom w:val="single" w:sz="4" w:space="1" w:color="auto"/>
      </w:pBdr>
      <w:jc w:val="center"/>
      <w:rPr>
        <w:i/>
        <w:szCs w:val="24"/>
      </w:rPr>
    </w:pPr>
    <w:r>
      <w:rPr>
        <w:b/>
        <w:i/>
        <w:szCs w:val="24"/>
      </w:rPr>
      <w:t>12</w:t>
    </w:r>
    <w:r w:rsidRPr="00EA4F5B">
      <w:rPr>
        <w:b/>
        <w:i/>
        <w:szCs w:val="24"/>
        <w:vertAlign w:val="superscript"/>
      </w:rPr>
      <w:t>th</w:t>
    </w:r>
    <w:r>
      <w:rPr>
        <w:b/>
        <w:i/>
        <w:szCs w:val="24"/>
      </w:rPr>
      <w:t xml:space="preserve"> Judicial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05FB8"/>
    <w:multiLevelType w:val="hybridMultilevel"/>
    <w:tmpl w:val="B88C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B8A"/>
    <w:rsid w:val="00135AB1"/>
    <w:rsid w:val="003D36EA"/>
    <w:rsid w:val="003E35BE"/>
    <w:rsid w:val="006F4B33"/>
    <w:rsid w:val="007D2B8A"/>
    <w:rsid w:val="008E4739"/>
    <w:rsid w:val="00B916FC"/>
    <w:rsid w:val="00E8153F"/>
    <w:rsid w:val="00EA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80AD"/>
  <w15:docId w15:val="{018F5C72-112C-4DB5-99BA-5EB0460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8A"/>
    <w:pPr>
      <w:ind w:left="720"/>
      <w:contextualSpacing/>
    </w:pPr>
  </w:style>
  <w:style w:type="character" w:styleId="Hyperlink">
    <w:name w:val="Hyperlink"/>
    <w:basedOn w:val="DefaultParagraphFont"/>
    <w:uiPriority w:val="99"/>
    <w:unhideWhenUsed/>
    <w:rsid w:val="007D2B8A"/>
    <w:rPr>
      <w:color w:val="0000FF" w:themeColor="hyperlink"/>
      <w:u w:val="single"/>
    </w:rPr>
  </w:style>
  <w:style w:type="paragraph" w:styleId="Header">
    <w:name w:val="header"/>
    <w:basedOn w:val="Normal"/>
    <w:link w:val="HeaderChar"/>
    <w:uiPriority w:val="99"/>
    <w:unhideWhenUsed/>
    <w:rsid w:val="007D2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8A"/>
  </w:style>
  <w:style w:type="paragraph" w:styleId="Footer">
    <w:name w:val="footer"/>
    <w:basedOn w:val="Normal"/>
    <w:link w:val="FooterChar"/>
    <w:uiPriority w:val="99"/>
    <w:unhideWhenUsed/>
    <w:rsid w:val="007D2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B8A"/>
  </w:style>
  <w:style w:type="paragraph" w:styleId="BalloonText">
    <w:name w:val="Balloon Text"/>
    <w:basedOn w:val="Normal"/>
    <w:link w:val="BalloonTextChar"/>
    <w:uiPriority w:val="99"/>
    <w:semiHidden/>
    <w:unhideWhenUsed/>
    <w:rsid w:val="007D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8A"/>
    <w:rPr>
      <w:rFonts w:ascii="Tahoma" w:hAnsi="Tahoma" w:cs="Tahoma"/>
      <w:sz w:val="16"/>
      <w:szCs w:val="16"/>
    </w:rPr>
  </w:style>
  <w:style w:type="character" w:styleId="FollowedHyperlink">
    <w:name w:val="FollowedHyperlink"/>
    <w:basedOn w:val="DefaultParagraphFont"/>
    <w:uiPriority w:val="99"/>
    <w:semiHidden/>
    <w:unhideWhenUsed/>
    <w:rsid w:val="007D2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SelfHelp@judicial.state.co.u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12SelfHelp@judicial.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F1C03-83B4-4250-9606-23FBF2D53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22538-F41D-4F73-9462-063C0DBC3454}">
  <ds:schemaRefs>
    <ds:schemaRef ds:uri="http://schemas.microsoft.com/sharepoint/v3/contenttype/forms"/>
  </ds:schemaRefs>
</ds:datastoreItem>
</file>

<file path=customXml/itemProps3.xml><?xml version="1.0" encoding="utf-8"?>
<ds:datastoreItem xmlns:ds="http://schemas.openxmlformats.org/officeDocument/2006/customXml" ds:itemID="{738DC653-EC1F-44B4-9AAC-04B5361C396B}">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aeaedec-3062-4460-a14c-b18d1dabf2a6"/>
    <ds:schemaRef ds:uri="http://schemas.openxmlformats.org/package/2006/metadata/core-properties"/>
    <ds:schemaRef ds:uri="099dd1d6-c3b6-42e6-bb93-9cbd6c2b0c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240</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mondragon, ronnie</cp:lastModifiedBy>
  <cp:revision>2</cp:revision>
  <dcterms:created xsi:type="dcterms:W3CDTF">2022-05-25T16:29:00Z</dcterms:created>
  <dcterms:modified xsi:type="dcterms:W3CDTF">2022-05-25T16:29:00Z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