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42" w:rsidRDefault="003E1B42" w:rsidP="003E1B42">
      <w:pPr>
        <w:pStyle w:val="Title"/>
        <w:jc w:val="center"/>
        <w:rPr>
          <w:sz w:val="48"/>
          <w:szCs w:val="48"/>
        </w:rPr>
      </w:pPr>
      <w:r w:rsidRPr="00347AC2">
        <w:rPr>
          <w:sz w:val="48"/>
          <w:szCs w:val="48"/>
        </w:rPr>
        <w:t xml:space="preserve">Public Access Committee Meeting </w:t>
      </w:r>
      <w:r>
        <w:rPr>
          <w:sz w:val="48"/>
          <w:szCs w:val="48"/>
        </w:rPr>
        <w:t xml:space="preserve">Minutes </w:t>
      </w:r>
      <w:r w:rsidR="00456FDD" w:rsidRPr="00456FDD">
        <w:rPr>
          <w:sz w:val="48"/>
          <w:szCs w:val="48"/>
        </w:rPr>
        <w:t>January 18, 2017</w:t>
      </w:r>
    </w:p>
    <w:p w:rsidR="005E0950" w:rsidRPr="00ED46A4" w:rsidRDefault="0014615E" w:rsidP="005E0950">
      <w:pPr>
        <w:pStyle w:val="NoSpacing"/>
      </w:pPr>
      <w:r w:rsidRPr="0014615E">
        <w:t>The</w:t>
      </w:r>
      <w:r w:rsidR="005E0950" w:rsidRPr="0014615E">
        <w:t xml:space="preserve"> </w:t>
      </w:r>
      <w:r w:rsidR="005E0950" w:rsidRPr="00ED46A4">
        <w:t xml:space="preserve">meeting </w:t>
      </w:r>
      <w:r>
        <w:t xml:space="preserve">was </w:t>
      </w:r>
      <w:r w:rsidR="005E0950" w:rsidRPr="00ED46A4">
        <w:t xml:space="preserve">called to order </w:t>
      </w:r>
      <w:r w:rsidR="005E0950">
        <w:t>at 1:3</w:t>
      </w:r>
      <w:r w:rsidR="00456FDD">
        <w:t>4</w:t>
      </w:r>
      <w:r w:rsidR="00901DF4">
        <w:t xml:space="preserve"> </w:t>
      </w:r>
      <w:r w:rsidR="005E0950" w:rsidRPr="00ED46A4">
        <w:t>p.m.</w:t>
      </w:r>
    </w:p>
    <w:p w:rsidR="005E0950" w:rsidRPr="00ED46A4" w:rsidRDefault="005E0950" w:rsidP="005E0950">
      <w:pPr>
        <w:pStyle w:val="NoSpacing"/>
        <w:rPr>
          <w:color w:val="1F497D"/>
        </w:rPr>
      </w:pPr>
    </w:p>
    <w:p w:rsidR="005E0950" w:rsidRDefault="005E0950" w:rsidP="005E0950">
      <w:pPr>
        <w:pStyle w:val="NoSpacing"/>
      </w:pPr>
      <w:r>
        <w:rPr>
          <w:b/>
          <w:color w:val="000000" w:themeColor="text1"/>
        </w:rPr>
        <w:t xml:space="preserve">Voting </w:t>
      </w:r>
      <w:r w:rsidRPr="00ED46A4">
        <w:rPr>
          <w:b/>
          <w:color w:val="000000" w:themeColor="text1"/>
        </w:rPr>
        <w:t>Members Present</w:t>
      </w:r>
      <w:r>
        <w:rPr>
          <w:color w:val="000000" w:themeColor="text1"/>
        </w:rPr>
        <w:t xml:space="preserve">: </w:t>
      </w:r>
      <w:r w:rsidR="00E741F9">
        <w:rPr>
          <w:color w:val="000000" w:themeColor="text1"/>
        </w:rPr>
        <w:t xml:space="preserve">Judge Jerry Jones, </w:t>
      </w:r>
      <w:r w:rsidR="009A0A7F">
        <w:rPr>
          <w:color w:val="000000" w:themeColor="text1"/>
        </w:rPr>
        <w:t>committee chair</w:t>
      </w:r>
      <w:r w:rsidRPr="00ED46A4">
        <w:rPr>
          <w:color w:val="000000" w:themeColor="text1"/>
        </w:rPr>
        <w:t xml:space="preserve">; </w:t>
      </w:r>
      <w:r>
        <w:rPr>
          <w:color w:val="000000" w:themeColor="text1"/>
        </w:rPr>
        <w:t>Chief Judge Michael Martinez</w:t>
      </w:r>
      <w:r w:rsidR="00D03632">
        <w:rPr>
          <w:color w:val="000000" w:themeColor="text1"/>
        </w:rPr>
        <w:t xml:space="preserve">; </w:t>
      </w:r>
      <w:r w:rsidR="00456FDD">
        <w:rPr>
          <w:color w:val="000000" w:themeColor="text1"/>
        </w:rPr>
        <w:t xml:space="preserve">Judge Devin Odell (via telephone); </w:t>
      </w:r>
      <w:r>
        <w:rPr>
          <w:color w:val="000000" w:themeColor="text1"/>
        </w:rPr>
        <w:t xml:space="preserve">Karen Salaz, District Administrator; </w:t>
      </w:r>
      <w:r w:rsidR="00456FDD" w:rsidRPr="00901DF4">
        <w:rPr>
          <w:color w:val="000000" w:themeColor="text1"/>
        </w:rPr>
        <w:t>Sandra Cass</w:t>
      </w:r>
      <w:r w:rsidR="00456FDD">
        <w:rPr>
          <w:color w:val="000000" w:themeColor="text1"/>
        </w:rPr>
        <w:t xml:space="preserve">elberry, District Administrator (via telephone); Chris Gastelle, Chief Probation Officer (via telephone); </w:t>
      </w:r>
      <w:r w:rsidR="00456FDD">
        <w:t xml:space="preserve">Lynette Cornelius, Clerk of Court; </w:t>
      </w:r>
      <w:r>
        <w:rPr>
          <w:color w:val="000000" w:themeColor="text1"/>
        </w:rPr>
        <w:t xml:space="preserve">Sabra Millett, Clerk of Court; </w:t>
      </w:r>
      <w:r w:rsidR="00E52A14">
        <w:rPr>
          <w:color w:val="000000" w:themeColor="text1"/>
        </w:rPr>
        <w:t xml:space="preserve">Polly Brock, Deputy District Administrator, Court of Appeals; Chad Cornelius, Chief Information Officer; </w:t>
      </w:r>
      <w:r>
        <w:rPr>
          <w:color w:val="000000" w:themeColor="text1"/>
        </w:rPr>
        <w:t>Rob McCal</w:t>
      </w:r>
      <w:r w:rsidR="00344028">
        <w:rPr>
          <w:color w:val="000000" w:themeColor="text1"/>
        </w:rPr>
        <w:t>lum, Public Information Officer;</w:t>
      </w:r>
      <w:r w:rsidR="00E52A14">
        <w:rPr>
          <w:color w:val="000000" w:themeColor="text1"/>
        </w:rPr>
        <w:t xml:space="preserve"> </w:t>
      </w:r>
      <w:r w:rsidR="00E52A14" w:rsidRPr="00E52A14">
        <w:rPr>
          <w:color w:val="000000" w:themeColor="text1"/>
        </w:rPr>
        <w:t xml:space="preserve">Lindy </w:t>
      </w:r>
      <w:proofErr w:type="spellStart"/>
      <w:r w:rsidR="00E52A14" w:rsidRPr="00E52A14">
        <w:rPr>
          <w:color w:val="000000" w:themeColor="text1"/>
        </w:rPr>
        <w:t>Frolich</w:t>
      </w:r>
      <w:proofErr w:type="spellEnd"/>
      <w:r w:rsidR="00E52A14" w:rsidRPr="00E52A14">
        <w:rPr>
          <w:color w:val="000000" w:themeColor="text1"/>
        </w:rPr>
        <w:t>, Office of Alternate Defense Counsel</w:t>
      </w:r>
      <w:r w:rsidR="00E52A14">
        <w:rPr>
          <w:color w:val="000000" w:themeColor="text1"/>
        </w:rPr>
        <w:t xml:space="preserve">; </w:t>
      </w:r>
      <w:r w:rsidR="00E52A14" w:rsidRPr="00E52A14">
        <w:rPr>
          <w:color w:val="000000" w:themeColor="text1"/>
        </w:rPr>
        <w:t xml:space="preserve">April </w:t>
      </w:r>
      <w:proofErr w:type="spellStart"/>
      <w:r w:rsidR="00E52A14" w:rsidRPr="00E52A14">
        <w:rPr>
          <w:color w:val="000000" w:themeColor="text1"/>
        </w:rPr>
        <w:t>McMurrey</w:t>
      </w:r>
      <w:proofErr w:type="spellEnd"/>
      <w:r w:rsidR="00E52A14" w:rsidRPr="00E52A14">
        <w:rPr>
          <w:color w:val="000000" w:themeColor="text1"/>
        </w:rPr>
        <w:t>, Deputy Regulation Counsel</w:t>
      </w:r>
      <w:r w:rsidR="009B6190">
        <w:rPr>
          <w:color w:val="000000" w:themeColor="text1"/>
        </w:rPr>
        <w:t xml:space="preserve">; </w:t>
      </w:r>
      <w:r w:rsidR="009B6190" w:rsidRPr="009B6190">
        <w:rPr>
          <w:color w:val="000000" w:themeColor="text1"/>
        </w:rPr>
        <w:t>Kent Wagner, Office of J</w:t>
      </w:r>
      <w:r w:rsidR="009B6190">
        <w:rPr>
          <w:color w:val="000000" w:themeColor="text1"/>
        </w:rPr>
        <w:t xml:space="preserve">udicial Performance Evaluation; </w:t>
      </w:r>
      <w:r w:rsidR="009B6190" w:rsidRPr="009B6190">
        <w:rPr>
          <w:color w:val="000000" w:themeColor="text1"/>
        </w:rPr>
        <w:t>Linda Weinerman, Office of the Child’s Representative;</w:t>
      </w:r>
      <w:r w:rsidR="009B6190">
        <w:rPr>
          <w:color w:val="000000" w:themeColor="text1"/>
        </w:rPr>
        <w:t xml:space="preserve"> </w:t>
      </w:r>
      <w:r w:rsidR="009B6190" w:rsidRPr="009B6190">
        <w:rPr>
          <w:color w:val="000000" w:themeColor="text1"/>
        </w:rPr>
        <w:t>Ryann Peyton, Colorado Attorney Mentoring Program;</w:t>
      </w:r>
      <w:r w:rsidR="009B6190">
        <w:rPr>
          <w:color w:val="000000" w:themeColor="text1"/>
        </w:rPr>
        <w:t xml:space="preserve"> </w:t>
      </w:r>
      <w:r w:rsidR="009B6190" w:rsidRPr="009B6190">
        <w:rPr>
          <w:color w:val="000000" w:themeColor="text1"/>
        </w:rPr>
        <w:t xml:space="preserve">Barbara </w:t>
      </w:r>
      <w:proofErr w:type="spellStart"/>
      <w:r w:rsidR="009B6190" w:rsidRPr="009B6190">
        <w:rPr>
          <w:color w:val="000000" w:themeColor="text1"/>
        </w:rPr>
        <w:t>Ezyk</w:t>
      </w:r>
      <w:proofErr w:type="spellEnd"/>
      <w:r w:rsidR="009B6190" w:rsidRPr="009B6190">
        <w:rPr>
          <w:color w:val="000000" w:themeColor="text1"/>
        </w:rPr>
        <w:t>, Colorado Lawyer Assistance Program;</w:t>
      </w:r>
      <w:r w:rsidR="009B6190">
        <w:rPr>
          <w:color w:val="000000" w:themeColor="text1"/>
        </w:rPr>
        <w:t xml:space="preserve"> Melissa </w:t>
      </w:r>
      <w:proofErr w:type="spellStart"/>
      <w:r w:rsidR="009B6190">
        <w:rPr>
          <w:color w:val="000000" w:themeColor="text1"/>
        </w:rPr>
        <w:t>Michaelis</w:t>
      </w:r>
      <w:proofErr w:type="spellEnd"/>
      <w:r w:rsidR="009B6190">
        <w:rPr>
          <w:color w:val="000000" w:themeColor="text1"/>
        </w:rPr>
        <w:t>, Office of Respondent Parents Counsel; James O’ Connor, Office of the Public Defender</w:t>
      </w:r>
    </w:p>
    <w:p w:rsidR="00456FDD" w:rsidRDefault="00456FDD" w:rsidP="005E0950">
      <w:pPr>
        <w:pStyle w:val="NoSpacing"/>
      </w:pPr>
    </w:p>
    <w:p w:rsidR="005E0950" w:rsidRPr="00ED46A4" w:rsidRDefault="005E0950" w:rsidP="005E0950">
      <w:pPr>
        <w:pStyle w:val="NoSpacing"/>
        <w:rPr>
          <w:color w:val="000000" w:themeColor="text1"/>
        </w:rPr>
      </w:pPr>
      <w:r w:rsidRPr="00ED46A4">
        <w:rPr>
          <w:b/>
          <w:color w:val="000000" w:themeColor="text1"/>
        </w:rPr>
        <w:t>Non-Voting Members Present</w:t>
      </w:r>
      <w:r w:rsidRPr="00ED46A4">
        <w:rPr>
          <w:color w:val="000000" w:themeColor="text1"/>
        </w:rPr>
        <w:t xml:space="preserve">:  </w:t>
      </w:r>
      <w:r w:rsidR="00E741F9">
        <w:rPr>
          <w:color w:val="000000" w:themeColor="text1"/>
        </w:rPr>
        <w:t>Justice Monica M</w:t>
      </w:r>
      <w:r w:rsidR="00E741F9">
        <w:rPr>
          <w:rFonts w:ascii="Segoe UI Symbol" w:hAnsi="Segoe UI Symbol"/>
          <w:color w:val="000000" w:themeColor="text1"/>
        </w:rPr>
        <w:t>á</w:t>
      </w:r>
      <w:r w:rsidR="00E741F9" w:rsidRPr="00ED46A4">
        <w:rPr>
          <w:color w:val="000000" w:themeColor="text1"/>
        </w:rPr>
        <w:t>rquez</w:t>
      </w:r>
      <w:r w:rsidR="00E741F9">
        <w:rPr>
          <w:color w:val="000000" w:themeColor="text1"/>
        </w:rPr>
        <w:t xml:space="preserve">; </w:t>
      </w:r>
      <w:r>
        <w:rPr>
          <w:color w:val="000000" w:themeColor="text1"/>
        </w:rPr>
        <w:t xml:space="preserve">Terri Morrison, Legal Counsel, Colorado Judicial Department; </w:t>
      </w:r>
      <w:r w:rsidR="0052047D">
        <w:rPr>
          <w:color w:val="000000" w:themeColor="text1"/>
        </w:rPr>
        <w:t>Steven Vasconcellos, Senior</w:t>
      </w:r>
      <w:r w:rsidR="00C84221">
        <w:rPr>
          <w:color w:val="000000" w:themeColor="text1"/>
        </w:rPr>
        <w:t xml:space="preserve"> Manager</w:t>
      </w:r>
      <w:r w:rsidR="0052047D">
        <w:rPr>
          <w:color w:val="000000" w:themeColor="text1"/>
        </w:rPr>
        <w:t>,</w:t>
      </w:r>
      <w:r w:rsidR="00C84221">
        <w:rPr>
          <w:color w:val="000000" w:themeColor="text1"/>
        </w:rPr>
        <w:t xml:space="preserve"> Court Services;</w:t>
      </w:r>
      <w:r w:rsidR="00D03632">
        <w:rPr>
          <w:color w:val="000000" w:themeColor="text1"/>
        </w:rPr>
        <w:t xml:space="preserve"> </w:t>
      </w:r>
      <w:r w:rsidR="009B6190">
        <w:rPr>
          <w:color w:val="000000" w:themeColor="text1"/>
        </w:rPr>
        <w:t xml:space="preserve">Sherri Hufford, Probation Services; Terrie Langham, Court Administrator; </w:t>
      </w:r>
      <w:r w:rsidR="00901DF4">
        <w:rPr>
          <w:color w:val="000000" w:themeColor="text1"/>
        </w:rPr>
        <w:t>David Quirova</w:t>
      </w:r>
      <w:r w:rsidR="0052047D">
        <w:rPr>
          <w:color w:val="000000" w:themeColor="text1"/>
        </w:rPr>
        <w:t>,</w:t>
      </w:r>
      <w:r w:rsidR="00901DF4">
        <w:rPr>
          <w:color w:val="000000" w:themeColor="text1"/>
        </w:rPr>
        <w:t xml:space="preserve"> </w:t>
      </w:r>
      <w:r w:rsidR="009B6190">
        <w:rPr>
          <w:color w:val="000000" w:themeColor="text1"/>
        </w:rPr>
        <w:t>Jr., Court Services</w:t>
      </w:r>
    </w:p>
    <w:p w:rsidR="005E0950" w:rsidRPr="00FB5E72" w:rsidRDefault="005E0950" w:rsidP="005E0950">
      <w:pPr>
        <w:pStyle w:val="NoSpacing"/>
        <w:rPr>
          <w:color w:val="000000" w:themeColor="text1"/>
          <w:sz w:val="16"/>
          <w:szCs w:val="16"/>
        </w:rPr>
      </w:pPr>
    </w:p>
    <w:p w:rsidR="005E0950" w:rsidRDefault="005E0950" w:rsidP="005E0950">
      <w:pPr>
        <w:pStyle w:val="NoSpacing"/>
        <w:rPr>
          <w:color w:val="000000" w:themeColor="text1"/>
        </w:rPr>
      </w:pPr>
      <w:r w:rsidRPr="00ED46A4">
        <w:rPr>
          <w:b/>
          <w:color w:val="000000" w:themeColor="text1"/>
        </w:rPr>
        <w:t>Guests</w:t>
      </w:r>
      <w:r w:rsidRPr="00ED46A4">
        <w:rPr>
          <w:color w:val="000000" w:themeColor="text1"/>
        </w:rPr>
        <w:t>:</w:t>
      </w:r>
      <w:r w:rsidR="00C84221">
        <w:rPr>
          <w:color w:val="000000" w:themeColor="text1"/>
        </w:rPr>
        <w:t xml:space="preserve">  </w:t>
      </w:r>
      <w:r w:rsidR="0052047D">
        <w:rPr>
          <w:color w:val="000000" w:themeColor="text1"/>
        </w:rPr>
        <w:t>Sean Thompson</w:t>
      </w:r>
      <w:r w:rsidR="009B6190">
        <w:rPr>
          <w:color w:val="000000" w:themeColor="text1"/>
        </w:rPr>
        <w:t xml:space="preserve"> </w:t>
      </w:r>
      <w:r w:rsidR="00F0469F">
        <w:rPr>
          <w:color w:val="000000" w:themeColor="text1"/>
        </w:rPr>
        <w:t xml:space="preserve">representing </w:t>
      </w:r>
      <w:proofErr w:type="spellStart"/>
      <w:r w:rsidR="009B6190">
        <w:rPr>
          <w:color w:val="000000" w:themeColor="text1"/>
        </w:rPr>
        <w:t>TruDiligence</w:t>
      </w:r>
      <w:proofErr w:type="spellEnd"/>
      <w:r w:rsidR="009B6190">
        <w:rPr>
          <w:color w:val="000000" w:themeColor="text1"/>
        </w:rPr>
        <w:t xml:space="preserve">; </w:t>
      </w:r>
      <w:r>
        <w:rPr>
          <w:color w:val="000000" w:themeColor="text1"/>
        </w:rPr>
        <w:t>Claire Walker, Court Services;</w:t>
      </w:r>
      <w:r w:rsidR="004539F3">
        <w:rPr>
          <w:color w:val="000000" w:themeColor="text1"/>
        </w:rPr>
        <w:t xml:space="preserve"> </w:t>
      </w:r>
      <w:r w:rsidR="00F0469F">
        <w:rPr>
          <w:color w:val="000000" w:themeColor="text1"/>
        </w:rPr>
        <w:t>Jason Bergbower, ITS</w:t>
      </w:r>
      <w:r w:rsidR="00F304FD">
        <w:rPr>
          <w:color w:val="000000" w:themeColor="text1"/>
        </w:rPr>
        <w:t xml:space="preserve">; </w:t>
      </w:r>
      <w:r w:rsidR="0052047D">
        <w:rPr>
          <w:color w:val="000000" w:themeColor="text1"/>
        </w:rPr>
        <w:t xml:space="preserve">Lee </w:t>
      </w:r>
      <w:proofErr w:type="spellStart"/>
      <w:r w:rsidR="0052047D">
        <w:rPr>
          <w:color w:val="000000" w:themeColor="text1"/>
        </w:rPr>
        <w:t>Coddins</w:t>
      </w:r>
      <w:proofErr w:type="spellEnd"/>
      <w:r w:rsidR="0052047D">
        <w:rPr>
          <w:color w:val="000000" w:themeColor="text1"/>
        </w:rPr>
        <w:t xml:space="preserve"> </w:t>
      </w:r>
      <w:r w:rsidR="009B6190">
        <w:rPr>
          <w:color w:val="000000" w:themeColor="text1"/>
        </w:rPr>
        <w:t xml:space="preserve">and </w:t>
      </w:r>
      <w:r w:rsidRPr="00ED46A4">
        <w:rPr>
          <w:color w:val="000000" w:themeColor="text1"/>
        </w:rPr>
        <w:t>Marilynn McCormick</w:t>
      </w:r>
      <w:r w:rsidR="009B6190">
        <w:rPr>
          <w:color w:val="000000" w:themeColor="text1"/>
        </w:rPr>
        <w:t xml:space="preserve"> </w:t>
      </w:r>
      <w:r w:rsidR="00715B9D">
        <w:rPr>
          <w:color w:val="000000" w:themeColor="text1"/>
        </w:rPr>
        <w:t>representing LexisNexis</w:t>
      </w:r>
      <w:r w:rsidR="00F0469F">
        <w:rPr>
          <w:color w:val="000000" w:themeColor="text1"/>
        </w:rPr>
        <w:t xml:space="preserve">; </w:t>
      </w:r>
      <w:r w:rsidRPr="00ED46A4">
        <w:rPr>
          <w:color w:val="000000" w:themeColor="text1"/>
        </w:rPr>
        <w:t xml:space="preserve">Jeff Roberts representing Colorado Freedom of Information Coalition; </w:t>
      </w:r>
      <w:r w:rsidR="00F0469F">
        <w:rPr>
          <w:color w:val="000000" w:themeColor="text1"/>
        </w:rPr>
        <w:t>Genevieve Rotella, 2</w:t>
      </w:r>
      <w:r w:rsidR="00F0469F" w:rsidRPr="00F0469F">
        <w:rPr>
          <w:color w:val="000000" w:themeColor="text1"/>
          <w:vertAlign w:val="superscript"/>
        </w:rPr>
        <w:t>nd</w:t>
      </w:r>
      <w:r w:rsidR="00F0469F">
        <w:rPr>
          <w:color w:val="000000" w:themeColor="text1"/>
        </w:rPr>
        <w:t xml:space="preserve"> Judicial District; </w:t>
      </w:r>
      <w:r w:rsidR="00C8259D" w:rsidRPr="000F0E50">
        <w:rPr>
          <w:color w:val="000000" w:themeColor="text1"/>
        </w:rPr>
        <w:t xml:space="preserve">Manual Martinez </w:t>
      </w:r>
      <w:r w:rsidR="00F0469F">
        <w:rPr>
          <w:color w:val="000000" w:themeColor="text1"/>
        </w:rPr>
        <w:t>representing Bryan Cave</w:t>
      </w:r>
    </w:p>
    <w:p w:rsidR="00F0469F" w:rsidRDefault="00F0469F" w:rsidP="000C749C">
      <w:pPr>
        <w:pStyle w:val="NoSpacing"/>
        <w:rPr>
          <w:b/>
          <w:color w:val="1F497D" w:themeColor="text2"/>
          <w:sz w:val="32"/>
          <w:szCs w:val="32"/>
        </w:rPr>
      </w:pPr>
    </w:p>
    <w:p w:rsidR="00BD1D6D" w:rsidRDefault="00BD1D6D" w:rsidP="00BD1D6D">
      <w:pPr>
        <w:pStyle w:val="NoSpacing"/>
        <w:rPr>
          <w:b/>
          <w:color w:val="1F497D" w:themeColor="text2"/>
          <w:sz w:val="32"/>
          <w:szCs w:val="32"/>
        </w:rPr>
      </w:pPr>
      <w:r w:rsidRPr="00BD1D6D">
        <w:rPr>
          <w:b/>
          <w:color w:val="1F497D" w:themeColor="text2"/>
          <w:sz w:val="32"/>
          <w:szCs w:val="32"/>
        </w:rPr>
        <w:t>Approval of Minutes from the September 21, 2016, meeting</w:t>
      </w:r>
    </w:p>
    <w:p w:rsidR="00BD1D6D" w:rsidRPr="004539F3" w:rsidRDefault="00BD1D6D" w:rsidP="00BD1D6D">
      <w:pPr>
        <w:pStyle w:val="NoSpacing"/>
        <w:rPr>
          <w:color w:val="000000" w:themeColor="text1"/>
          <w:sz w:val="16"/>
        </w:rPr>
      </w:pPr>
    </w:p>
    <w:p w:rsidR="00BD1D6D" w:rsidRDefault="00BD1D6D" w:rsidP="00BD1D6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Polly Brock moved for the Committee to accept the minutes from the September 21, 2016, meeting as submitted.  Judge Martinez seconded the motion.  The motion passed unanimously.  </w:t>
      </w:r>
    </w:p>
    <w:p w:rsidR="00BD1D6D" w:rsidRDefault="00BD1D6D" w:rsidP="000C749C">
      <w:pPr>
        <w:pStyle w:val="NoSpacing"/>
        <w:rPr>
          <w:b/>
          <w:color w:val="1F497D" w:themeColor="text2"/>
          <w:sz w:val="32"/>
          <w:szCs w:val="32"/>
        </w:rPr>
      </w:pPr>
    </w:p>
    <w:p w:rsidR="004539F3" w:rsidRDefault="00BD1D6D" w:rsidP="000C749C">
      <w:pPr>
        <w:pStyle w:val="NoSpacing"/>
        <w:rPr>
          <w:b/>
          <w:color w:val="1F497D" w:themeColor="text2"/>
          <w:sz w:val="32"/>
          <w:szCs w:val="32"/>
        </w:rPr>
      </w:pPr>
      <w:r w:rsidRPr="00BD1D6D">
        <w:rPr>
          <w:b/>
          <w:color w:val="1F497D" w:themeColor="text2"/>
          <w:sz w:val="32"/>
          <w:szCs w:val="32"/>
        </w:rPr>
        <w:t>Update on status of new members</w:t>
      </w:r>
    </w:p>
    <w:p w:rsidR="00BD1D6D" w:rsidRPr="004539F3" w:rsidRDefault="00BD1D6D" w:rsidP="000C749C">
      <w:pPr>
        <w:pStyle w:val="NoSpacing"/>
        <w:rPr>
          <w:b/>
          <w:color w:val="1F497D" w:themeColor="text2"/>
          <w:sz w:val="16"/>
          <w:szCs w:val="32"/>
        </w:rPr>
      </w:pPr>
    </w:p>
    <w:p w:rsidR="004539F3" w:rsidRDefault="00BD1D6D" w:rsidP="000C749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The Chief Justice has formally approved all new members of the Committee. </w:t>
      </w:r>
      <w:r w:rsidRPr="00BD1D6D">
        <w:rPr>
          <w:color w:val="000000" w:themeColor="text1"/>
        </w:rPr>
        <w:t xml:space="preserve">Please submit ideas about identifying </w:t>
      </w:r>
      <w:r>
        <w:rPr>
          <w:color w:val="000000" w:themeColor="text1"/>
        </w:rPr>
        <w:t>representatives of the public at large as members</w:t>
      </w:r>
      <w:r w:rsidRPr="00BD1D6D">
        <w:rPr>
          <w:color w:val="000000" w:themeColor="text1"/>
        </w:rPr>
        <w:t xml:space="preserve"> to Judge </w:t>
      </w:r>
      <w:r>
        <w:rPr>
          <w:color w:val="000000" w:themeColor="text1"/>
        </w:rPr>
        <w:t xml:space="preserve">Jones. </w:t>
      </w:r>
    </w:p>
    <w:p w:rsidR="00F07187" w:rsidRPr="004539F3" w:rsidRDefault="00F07187" w:rsidP="000C749C">
      <w:pPr>
        <w:pStyle w:val="NoSpacing"/>
        <w:rPr>
          <w:b/>
          <w:color w:val="1F497D" w:themeColor="text2"/>
          <w:sz w:val="16"/>
          <w:szCs w:val="32"/>
        </w:rPr>
      </w:pPr>
    </w:p>
    <w:p w:rsidR="00BD1D6D" w:rsidRDefault="00BD1D6D" w:rsidP="00BD1D6D">
      <w:pPr>
        <w:pStyle w:val="NoSpacing"/>
        <w:rPr>
          <w:b/>
          <w:color w:val="1F497D" w:themeColor="text2"/>
          <w:sz w:val="32"/>
          <w:szCs w:val="32"/>
        </w:rPr>
      </w:pPr>
      <w:r w:rsidRPr="00BD1D6D">
        <w:rPr>
          <w:b/>
          <w:color w:val="1F497D" w:themeColor="text2"/>
          <w:sz w:val="32"/>
          <w:szCs w:val="32"/>
        </w:rPr>
        <w:t>Update on legislative activity</w:t>
      </w:r>
    </w:p>
    <w:p w:rsidR="00BD1D6D" w:rsidRPr="004539F3" w:rsidRDefault="00BD1D6D" w:rsidP="00BD1D6D">
      <w:pPr>
        <w:pStyle w:val="NoSpacing"/>
        <w:rPr>
          <w:b/>
          <w:color w:val="1F497D" w:themeColor="text2"/>
          <w:sz w:val="16"/>
          <w:szCs w:val="32"/>
        </w:rPr>
      </w:pPr>
    </w:p>
    <w:p w:rsidR="00BD1D6D" w:rsidRDefault="00846351" w:rsidP="00BD1D6D">
      <w:pPr>
        <w:pStyle w:val="NoSpacing"/>
        <w:rPr>
          <w:color w:val="000000" w:themeColor="text1"/>
        </w:rPr>
      </w:pPr>
      <w:r w:rsidRPr="00846351">
        <w:rPr>
          <w:color w:val="000000" w:themeColor="text1"/>
        </w:rPr>
        <w:t xml:space="preserve">Justice Monica Márquez </w:t>
      </w:r>
      <w:r w:rsidR="00DC5E30">
        <w:rPr>
          <w:color w:val="000000" w:themeColor="text1"/>
        </w:rPr>
        <w:t>provided an update</w:t>
      </w:r>
      <w:r>
        <w:rPr>
          <w:color w:val="000000" w:themeColor="text1"/>
        </w:rPr>
        <w:t xml:space="preserve"> on House Bill 17-</w:t>
      </w:r>
      <w:r w:rsidR="001A5344">
        <w:rPr>
          <w:color w:val="000000" w:themeColor="text1"/>
        </w:rPr>
        <w:t>0</w:t>
      </w:r>
      <w:r>
        <w:rPr>
          <w:color w:val="000000" w:themeColor="text1"/>
        </w:rPr>
        <w:t xml:space="preserve">29, which is </w:t>
      </w:r>
      <w:r w:rsidR="0052047D">
        <w:rPr>
          <w:color w:val="000000" w:themeColor="text1"/>
        </w:rPr>
        <w:t xml:space="preserve">virtually </w:t>
      </w:r>
      <w:r>
        <w:rPr>
          <w:color w:val="000000" w:themeColor="text1"/>
        </w:rPr>
        <w:t xml:space="preserve">identical to a Colorado Open Records Act </w:t>
      </w:r>
      <w:r w:rsidR="001A5344">
        <w:rPr>
          <w:color w:val="000000" w:themeColor="text1"/>
        </w:rPr>
        <w:t>legislation</w:t>
      </w:r>
      <w:r>
        <w:rPr>
          <w:color w:val="000000" w:themeColor="text1"/>
        </w:rPr>
        <w:t xml:space="preserve"> that was presented during the </w:t>
      </w:r>
      <w:r w:rsidR="001A5344">
        <w:rPr>
          <w:color w:val="000000" w:themeColor="text1"/>
        </w:rPr>
        <w:t>2016</w:t>
      </w:r>
      <w:r>
        <w:rPr>
          <w:color w:val="000000" w:themeColor="text1"/>
        </w:rPr>
        <w:t xml:space="preserve"> legislative session. </w:t>
      </w:r>
      <w:r w:rsidR="0052047D">
        <w:rPr>
          <w:color w:val="000000" w:themeColor="text1"/>
        </w:rPr>
        <w:t>If passed, the Bill would make</w:t>
      </w:r>
      <w:r>
        <w:rPr>
          <w:color w:val="000000" w:themeColor="text1"/>
        </w:rPr>
        <w:t xml:space="preserve"> Judicial</w:t>
      </w:r>
      <w:r w:rsidR="0052047D">
        <w:rPr>
          <w:color w:val="000000" w:themeColor="text1"/>
        </w:rPr>
        <w:t xml:space="preserve"> subject</w:t>
      </w:r>
      <w:r>
        <w:rPr>
          <w:color w:val="000000" w:themeColor="text1"/>
        </w:rPr>
        <w:t xml:space="preserve"> to certain portions of CORA, such as </w:t>
      </w:r>
      <w:r w:rsidR="0052047D">
        <w:rPr>
          <w:color w:val="000000" w:themeColor="text1"/>
        </w:rPr>
        <w:t xml:space="preserve">those addressing </w:t>
      </w:r>
      <w:r>
        <w:rPr>
          <w:color w:val="000000" w:themeColor="text1"/>
        </w:rPr>
        <w:t>administrative investigations and trade secrets. The Bill has been assigned to the S</w:t>
      </w:r>
      <w:r w:rsidRPr="00846351">
        <w:rPr>
          <w:color w:val="000000" w:themeColor="text1"/>
        </w:rPr>
        <w:t xml:space="preserve">tate </w:t>
      </w:r>
      <w:r>
        <w:rPr>
          <w:color w:val="000000" w:themeColor="text1"/>
        </w:rPr>
        <w:t>A</w:t>
      </w:r>
      <w:r w:rsidRPr="00846351">
        <w:rPr>
          <w:color w:val="000000" w:themeColor="text1"/>
        </w:rPr>
        <w:t>ffairs</w:t>
      </w:r>
      <w:r>
        <w:rPr>
          <w:color w:val="000000" w:themeColor="text1"/>
        </w:rPr>
        <w:t xml:space="preserve"> Committee and the next </w:t>
      </w:r>
      <w:r w:rsidRPr="00846351">
        <w:rPr>
          <w:color w:val="000000" w:themeColor="text1"/>
        </w:rPr>
        <w:t>hearing</w:t>
      </w:r>
      <w:r>
        <w:rPr>
          <w:color w:val="000000" w:themeColor="text1"/>
        </w:rPr>
        <w:t xml:space="preserve"> is</w:t>
      </w:r>
      <w:r w:rsidRPr="00846351">
        <w:rPr>
          <w:color w:val="000000" w:themeColor="text1"/>
        </w:rPr>
        <w:t xml:space="preserve"> scheduled </w:t>
      </w:r>
      <w:r>
        <w:rPr>
          <w:color w:val="000000" w:themeColor="text1"/>
        </w:rPr>
        <w:t xml:space="preserve">for </w:t>
      </w:r>
      <w:r w:rsidRPr="00846351">
        <w:rPr>
          <w:color w:val="000000" w:themeColor="text1"/>
        </w:rPr>
        <w:t>early February</w:t>
      </w:r>
      <w:r w:rsidR="001A5344">
        <w:rPr>
          <w:color w:val="000000" w:themeColor="text1"/>
        </w:rPr>
        <w:t>.</w:t>
      </w:r>
    </w:p>
    <w:p w:rsidR="00BD1D6D" w:rsidRDefault="00BD1D6D" w:rsidP="003800BA">
      <w:pPr>
        <w:pStyle w:val="NoSpacing"/>
        <w:rPr>
          <w:b/>
          <w:color w:val="1F497D" w:themeColor="text2"/>
          <w:sz w:val="32"/>
          <w:szCs w:val="32"/>
        </w:rPr>
      </w:pPr>
    </w:p>
    <w:p w:rsidR="00846351" w:rsidRDefault="00846351" w:rsidP="003800BA">
      <w:pPr>
        <w:pStyle w:val="NoSpacing"/>
        <w:rPr>
          <w:b/>
          <w:color w:val="1F497D" w:themeColor="text2"/>
          <w:sz w:val="32"/>
          <w:szCs w:val="32"/>
        </w:rPr>
      </w:pPr>
    </w:p>
    <w:p w:rsidR="00846351" w:rsidRDefault="00846351" w:rsidP="003800BA">
      <w:pPr>
        <w:pStyle w:val="NoSpacing"/>
        <w:rPr>
          <w:b/>
          <w:color w:val="1F497D" w:themeColor="text2"/>
          <w:sz w:val="32"/>
          <w:szCs w:val="32"/>
        </w:rPr>
      </w:pPr>
    </w:p>
    <w:p w:rsidR="004B4C02" w:rsidRDefault="005656F4" w:rsidP="003800BA">
      <w:pPr>
        <w:pStyle w:val="NoSpacing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Old</w:t>
      </w:r>
      <w:r w:rsidR="004B4C02">
        <w:rPr>
          <w:b/>
          <w:color w:val="1F497D" w:themeColor="text2"/>
          <w:sz w:val="32"/>
          <w:szCs w:val="32"/>
        </w:rPr>
        <w:t xml:space="preserve"> Business</w:t>
      </w:r>
      <w:r w:rsidR="00B955EF">
        <w:rPr>
          <w:b/>
          <w:color w:val="1F497D" w:themeColor="text2"/>
          <w:sz w:val="32"/>
          <w:szCs w:val="32"/>
        </w:rPr>
        <w:t>/Updates</w:t>
      </w:r>
    </w:p>
    <w:p w:rsidR="004B4C02" w:rsidRPr="009234F6" w:rsidRDefault="004B4C02" w:rsidP="003800BA">
      <w:pPr>
        <w:pStyle w:val="NoSpacing"/>
        <w:rPr>
          <w:b/>
          <w:color w:val="1F497D" w:themeColor="text2"/>
          <w:sz w:val="16"/>
          <w:szCs w:val="16"/>
        </w:rPr>
      </w:pPr>
    </w:p>
    <w:p w:rsidR="00576255" w:rsidRPr="000F035C" w:rsidRDefault="00846351" w:rsidP="000F035C">
      <w:pPr>
        <w:pStyle w:val="NoSpacing"/>
        <w:rPr>
          <w:b/>
        </w:rPr>
      </w:pPr>
      <w:r w:rsidRPr="000F035C">
        <w:rPr>
          <w:b/>
        </w:rPr>
        <w:t>Further discussion of section 2.00(b</w:t>
      </w:r>
      <w:proofErr w:type="gramStart"/>
      <w:r w:rsidRPr="000F035C">
        <w:rPr>
          <w:b/>
        </w:rPr>
        <w:t>)(</w:t>
      </w:r>
      <w:proofErr w:type="gramEnd"/>
      <w:r w:rsidRPr="000F035C">
        <w:rPr>
          <w:b/>
        </w:rPr>
        <w:t xml:space="preserve">4) (“Who Has Access Under This Policy”); specifically, access by parties’ attorneys in other cases </w:t>
      </w:r>
      <w:r w:rsidR="00576255" w:rsidRPr="000F035C">
        <w:rPr>
          <w:b/>
        </w:rPr>
        <w:t>—</w:t>
      </w:r>
      <w:r w:rsidRPr="000F035C">
        <w:rPr>
          <w:b/>
        </w:rPr>
        <w:t xml:space="preserve"> Terri Morrison</w:t>
      </w:r>
      <w:r w:rsidR="00576255" w:rsidRPr="000F035C">
        <w:rPr>
          <w:b/>
        </w:rPr>
        <w:t>.</w:t>
      </w:r>
    </w:p>
    <w:p w:rsidR="00846351" w:rsidRDefault="00846351" w:rsidP="000F035C">
      <w:pPr>
        <w:pStyle w:val="NoSpacing"/>
      </w:pPr>
    </w:p>
    <w:p w:rsidR="000F035C" w:rsidRDefault="000F035C" w:rsidP="00846351">
      <w:pPr>
        <w:pStyle w:val="NoSpacing"/>
      </w:pPr>
      <w:r>
        <w:t xml:space="preserve">Attorneys </w:t>
      </w:r>
      <w:r w:rsidR="0052047D">
        <w:t>sometimes need</w:t>
      </w:r>
      <w:r w:rsidR="002B7459">
        <w:t xml:space="preserve"> access t</w:t>
      </w:r>
      <w:r w:rsidR="0052047D">
        <w:t>o multiple cases for clients.</w:t>
      </w:r>
      <w:r w:rsidR="002B7459">
        <w:t xml:space="preserve"> </w:t>
      </w:r>
      <w:r w:rsidR="0052047D">
        <w:t>R</w:t>
      </w:r>
      <w:r w:rsidR="002B7459">
        <w:t>estricting access to cases in which they are</w:t>
      </w:r>
      <w:r w:rsidR="0052047D">
        <w:t xml:space="preserve"> not the attorney of record may</w:t>
      </w:r>
      <w:r w:rsidR="002B7459">
        <w:t xml:space="preserve"> cause problems. There may need to be language added to the Chief Justice Directive that </w:t>
      </w:r>
      <w:r w:rsidR="0052047D">
        <w:t>a</w:t>
      </w:r>
      <w:r w:rsidR="009121DC">
        <w:t>llows or otherwise addresses</w:t>
      </w:r>
      <w:r w:rsidR="00817E96">
        <w:t xml:space="preserve"> access. Clerks </w:t>
      </w:r>
      <w:r w:rsidR="00852D4B">
        <w:t xml:space="preserve">are concerned about </w:t>
      </w:r>
      <w:r w:rsidR="00817E96">
        <w:t>the difficult and time consuming process of determining an attorney’s access in cases in which they are not the attorney of record.</w:t>
      </w:r>
      <w:r w:rsidR="00F67F56">
        <w:t xml:space="preserve"> A subcom</w:t>
      </w:r>
      <w:r w:rsidR="00852D4B">
        <w:t xml:space="preserve">mittee will be created </w:t>
      </w:r>
      <w:r w:rsidR="00F67F56">
        <w:t xml:space="preserve">to </w:t>
      </w:r>
      <w:r w:rsidR="00852D4B">
        <w:t>recommend</w:t>
      </w:r>
      <w:r w:rsidR="00F67F56">
        <w:t xml:space="preserve"> </w:t>
      </w:r>
      <w:r w:rsidR="00852D4B">
        <w:t xml:space="preserve">policy </w:t>
      </w:r>
      <w:r w:rsidR="00F67F56">
        <w:t>and implementation</w:t>
      </w:r>
      <w:r w:rsidR="00852D4B">
        <w:t xml:space="preserve"> measures</w:t>
      </w:r>
      <w:r w:rsidR="00F67F56">
        <w:t xml:space="preserve">. </w:t>
      </w:r>
      <w:r w:rsidR="00054630">
        <w:t xml:space="preserve">Judge Jones will send out an email regarding </w:t>
      </w:r>
      <w:r w:rsidR="00F67F56">
        <w:t>the</w:t>
      </w:r>
      <w:r w:rsidR="00054630">
        <w:t xml:space="preserve"> sub-committee </w:t>
      </w:r>
      <w:r w:rsidR="00F67F56">
        <w:t xml:space="preserve">and </w:t>
      </w:r>
      <w:r w:rsidR="001A5344">
        <w:t>i</w:t>
      </w:r>
      <w:r w:rsidR="00852D4B">
        <w:t>nterested members can respond to</w:t>
      </w:r>
      <w:r w:rsidR="00054630">
        <w:t xml:space="preserve"> Judge Jones.  </w:t>
      </w:r>
    </w:p>
    <w:p w:rsidR="002B7459" w:rsidRDefault="002B7459" w:rsidP="00846351">
      <w:pPr>
        <w:pStyle w:val="NoSpacing"/>
      </w:pPr>
    </w:p>
    <w:p w:rsidR="00B955EF" w:rsidRPr="000F035C" w:rsidRDefault="00B955EF" w:rsidP="00B955EF">
      <w:pPr>
        <w:pStyle w:val="NoSpacing"/>
        <w:rPr>
          <w:b/>
        </w:rPr>
      </w:pPr>
      <w:r w:rsidRPr="00B955EF">
        <w:rPr>
          <w:b/>
        </w:rPr>
        <w:t>Further discussion regarding whether attorneys should be responsible in the first instance for redacting nonpublic information in documents they wish to</w:t>
      </w:r>
      <w:r w:rsidR="00852D4B">
        <w:rPr>
          <w:b/>
        </w:rPr>
        <w:t xml:space="preserve"> file</w:t>
      </w:r>
      <w:r w:rsidRPr="00B955EF">
        <w:rPr>
          <w:b/>
        </w:rPr>
        <w:t xml:space="preserve"> </w:t>
      </w:r>
      <w:r w:rsidRPr="000F035C">
        <w:rPr>
          <w:b/>
        </w:rPr>
        <w:t xml:space="preserve">— </w:t>
      </w:r>
      <w:r>
        <w:rPr>
          <w:b/>
        </w:rPr>
        <w:t>Judge Jerry Jones</w:t>
      </w:r>
      <w:r w:rsidRPr="000F035C">
        <w:rPr>
          <w:b/>
        </w:rPr>
        <w:t>.</w:t>
      </w:r>
    </w:p>
    <w:p w:rsidR="00B955EF" w:rsidRDefault="00B955EF" w:rsidP="00B955EF">
      <w:pPr>
        <w:pStyle w:val="NoSpacing"/>
      </w:pPr>
    </w:p>
    <w:p w:rsidR="00B955EF" w:rsidRDefault="00936317" w:rsidP="00B955EF">
      <w:pPr>
        <w:pStyle w:val="NoSpacing"/>
      </w:pPr>
      <w:r>
        <w:t>C</w:t>
      </w:r>
      <w:r w:rsidR="00CC1295">
        <w:t>ourt clerks</w:t>
      </w:r>
      <w:r>
        <w:t xml:space="preserve"> spend time </w:t>
      </w:r>
      <w:r w:rsidR="00852D4B">
        <w:t>reviewing and</w:t>
      </w:r>
      <w:r w:rsidR="00355C00">
        <w:t xml:space="preserve"> </w:t>
      </w:r>
      <w:r w:rsidR="00CE46D2">
        <w:t>redact</w:t>
      </w:r>
      <w:r w:rsidR="00852D4B">
        <w:t xml:space="preserve">ing information in </w:t>
      </w:r>
      <w:r w:rsidR="00CC1295">
        <w:t xml:space="preserve">filed </w:t>
      </w:r>
      <w:r w:rsidR="00CE46D2">
        <w:t>document</w:t>
      </w:r>
      <w:r w:rsidR="00852D4B">
        <w:t>s that was</w:t>
      </w:r>
      <w:r w:rsidR="00CE46D2">
        <w:t xml:space="preserve"> not r</w:t>
      </w:r>
      <w:r w:rsidR="00CC1295">
        <w:t>edacted by an</w:t>
      </w:r>
      <w:r w:rsidR="00355C00">
        <w:t xml:space="preserve"> attorney in the first instance. </w:t>
      </w:r>
      <w:r w:rsidR="00CC1295">
        <w:t>Attorneys may be missing redactions or t</w:t>
      </w:r>
      <w:r w:rsidR="00355C00">
        <w:t xml:space="preserve">here may be </w:t>
      </w:r>
      <w:r w:rsidR="00CC1295">
        <w:t xml:space="preserve">a discrepancy of the understanding of </w:t>
      </w:r>
      <w:r w:rsidR="00355C00">
        <w:t xml:space="preserve">redaction </w:t>
      </w:r>
      <w:r>
        <w:t>standards</w:t>
      </w:r>
      <w:r w:rsidR="00355C00">
        <w:t xml:space="preserve"> between </w:t>
      </w:r>
      <w:r w:rsidR="00CC1295">
        <w:t>attorneys and the court.</w:t>
      </w:r>
      <w:r w:rsidR="006E7900">
        <w:t xml:space="preserve"> </w:t>
      </w:r>
      <w:r w:rsidR="00CC1295">
        <w:t>Terri Morrison will</w:t>
      </w:r>
      <w:r w:rsidR="0040766D">
        <w:t xml:space="preserve"> survey other</w:t>
      </w:r>
      <w:r w:rsidR="00CC1295">
        <w:t xml:space="preserve"> </w:t>
      </w:r>
      <w:r w:rsidR="001A5344">
        <w:t>s</w:t>
      </w:r>
      <w:r w:rsidR="00CC1295">
        <w:t xml:space="preserve">tates regarding their statutes and </w:t>
      </w:r>
      <w:r>
        <w:t xml:space="preserve">rules that address </w:t>
      </w:r>
      <w:r w:rsidR="002806BC">
        <w:t xml:space="preserve">redaction requirements for attorneys. </w:t>
      </w:r>
      <w:r w:rsidR="0040766D">
        <w:t xml:space="preserve">Chad Cornelius and </w:t>
      </w:r>
      <w:r w:rsidR="002806BC">
        <w:t>ITS will look into software that has the</w:t>
      </w:r>
      <w:r w:rsidR="00852D4B">
        <w:t xml:space="preserve"> capability to redact documents, </w:t>
      </w:r>
      <w:r w:rsidR="002806BC">
        <w:t>and</w:t>
      </w:r>
      <w:r w:rsidR="00852D4B">
        <w:t xml:space="preserve"> will</w:t>
      </w:r>
      <w:r w:rsidR="002806BC">
        <w:t xml:space="preserve"> </w:t>
      </w:r>
      <w:r w:rsidR="0040766D">
        <w:t>determine if</w:t>
      </w:r>
      <w:r w:rsidR="002806BC">
        <w:t xml:space="preserve"> it is feasible to c</w:t>
      </w:r>
      <w:r w:rsidR="0040766D">
        <w:t>onduct</w:t>
      </w:r>
      <w:r w:rsidR="002806BC">
        <w:t xml:space="preserve"> a pilot</w:t>
      </w:r>
      <w:r w:rsidR="006E7900">
        <w:t xml:space="preserve"> in the courts</w:t>
      </w:r>
      <w:r w:rsidR="002806BC">
        <w:t>.</w:t>
      </w:r>
      <w:r w:rsidR="0040766D">
        <w:t xml:space="preserve"> Polly Brock will gather information about redaction software that is currently used by</w:t>
      </w:r>
      <w:r w:rsidR="002C618F">
        <w:t xml:space="preserve"> </w:t>
      </w:r>
      <w:r w:rsidR="00852D4B">
        <w:t xml:space="preserve">the federal courts in Colorado and perhaps elsewhere. </w:t>
      </w:r>
      <w:r w:rsidR="006E7900">
        <w:t xml:space="preserve"> </w:t>
      </w:r>
    </w:p>
    <w:p w:rsidR="00CE46D2" w:rsidRDefault="00CE46D2" w:rsidP="00B955EF">
      <w:pPr>
        <w:pStyle w:val="NoSpacing"/>
      </w:pPr>
    </w:p>
    <w:p w:rsidR="006E7900" w:rsidRPr="006E7900" w:rsidRDefault="006E7900" w:rsidP="00B955EF">
      <w:pPr>
        <w:pStyle w:val="NoSpacing"/>
      </w:pPr>
      <w:r w:rsidRPr="006E7900">
        <w:t>Break 2:41 p.m.</w:t>
      </w:r>
    </w:p>
    <w:p w:rsidR="006E7900" w:rsidRDefault="006E7900" w:rsidP="00B955EF">
      <w:pPr>
        <w:pStyle w:val="NoSpacing"/>
      </w:pPr>
    </w:p>
    <w:p w:rsidR="00B955EF" w:rsidRDefault="006E7900" w:rsidP="00846351">
      <w:pPr>
        <w:pStyle w:val="NoSpacing"/>
      </w:pPr>
      <w:r>
        <w:t>Meeting resumes 2:52 p.m.</w:t>
      </w:r>
    </w:p>
    <w:p w:rsidR="006E7900" w:rsidRDefault="006E7900" w:rsidP="00846351">
      <w:pPr>
        <w:pStyle w:val="NoSpacing"/>
      </w:pPr>
    </w:p>
    <w:p w:rsidR="003800BA" w:rsidRDefault="00DD3A04" w:rsidP="003800BA">
      <w:pPr>
        <w:pStyle w:val="NoSpacing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New Business</w:t>
      </w:r>
    </w:p>
    <w:p w:rsidR="003F4DB6" w:rsidRPr="009234F6" w:rsidRDefault="003F4DB6" w:rsidP="00AA213E">
      <w:pPr>
        <w:pStyle w:val="NoSpacing"/>
        <w:rPr>
          <w:b/>
          <w:color w:val="1F497D" w:themeColor="text2"/>
          <w:sz w:val="16"/>
          <w:szCs w:val="16"/>
        </w:rPr>
      </w:pPr>
    </w:p>
    <w:p w:rsidR="002C5DF8" w:rsidRDefault="00C138AA" w:rsidP="00C138AA">
      <w:pPr>
        <w:pStyle w:val="NoSpacing"/>
        <w:rPr>
          <w:b/>
        </w:rPr>
      </w:pPr>
      <w:r w:rsidRPr="00C138AA">
        <w:rPr>
          <w:b/>
        </w:rPr>
        <w:t xml:space="preserve">Discussion about whether records deemed nonpublic under section 4.60(d) (“Court Records Excluded </w:t>
      </w:r>
      <w:proofErr w:type="gramStart"/>
      <w:r w:rsidRPr="00C138AA">
        <w:rPr>
          <w:b/>
        </w:rPr>
        <w:t>From</w:t>
      </w:r>
      <w:proofErr w:type="gramEnd"/>
      <w:r w:rsidRPr="00C138AA">
        <w:rPr>
          <w:b/>
        </w:rPr>
        <w:t xml:space="preserve"> Public Access”) should also be denominated as sealed </w:t>
      </w:r>
      <w:r w:rsidR="00DD3A04" w:rsidRPr="00C138AA">
        <w:rPr>
          <w:b/>
        </w:rPr>
        <w:t>—Terri Morrison</w:t>
      </w:r>
    </w:p>
    <w:p w:rsidR="00C138AA" w:rsidRPr="00C138AA" w:rsidRDefault="00C138AA" w:rsidP="00C138AA">
      <w:pPr>
        <w:pStyle w:val="NoSpacing"/>
        <w:rPr>
          <w:b/>
        </w:rPr>
      </w:pPr>
    </w:p>
    <w:p w:rsidR="00CE66EF" w:rsidRDefault="00DC5E30" w:rsidP="007B3626">
      <w:pPr>
        <w:pStyle w:val="NoSpacing"/>
      </w:pPr>
      <w:r w:rsidRPr="00DC5E30">
        <w:t>A group of clerks of court and the legal team at SCAO have been reviewing documents that are listed in Chief Justice Directive 05-01 as excluded from public access under section 4.60(d) to determine which documents should remain on the existing list and whether additional</w:t>
      </w:r>
      <w:r w:rsidR="00715B9D">
        <w:t xml:space="preserve"> </w:t>
      </w:r>
      <w:r w:rsidR="009121DC">
        <w:t xml:space="preserve">classes of documents </w:t>
      </w:r>
      <w:r w:rsidRPr="00DC5E30">
        <w:t xml:space="preserve">should be added.  Additionally, the group is considering whether to recommend creating a second list consisting of documents governed by legal authority other than CJD 05-01.  Documents on this second list would be sealed.  For example, birth certificates should not </w:t>
      </w:r>
      <w:r>
        <w:t xml:space="preserve">be </w:t>
      </w:r>
      <w:r w:rsidRPr="00DC5E30">
        <w:t>released by a court because they are protected by statute. If proposed language for CJD 05-01 is created in advance of the next meeting by the group, it will be sent out to the committee.</w:t>
      </w:r>
    </w:p>
    <w:p w:rsidR="00DC5E30" w:rsidRDefault="00DC5E30" w:rsidP="007B3626">
      <w:pPr>
        <w:pStyle w:val="NoSpacing"/>
      </w:pPr>
    </w:p>
    <w:p w:rsidR="00DC5E30" w:rsidRDefault="00DC5E30" w:rsidP="007B3626">
      <w:pPr>
        <w:pStyle w:val="NoSpacing"/>
      </w:pPr>
    </w:p>
    <w:p w:rsidR="00DC5E30" w:rsidRDefault="00DC5E30" w:rsidP="007B3626">
      <w:pPr>
        <w:pStyle w:val="NoSpacing"/>
      </w:pPr>
    </w:p>
    <w:p w:rsidR="00DC5E30" w:rsidRDefault="00DC5E30" w:rsidP="007B3626">
      <w:pPr>
        <w:pStyle w:val="NoSpacing"/>
      </w:pPr>
    </w:p>
    <w:p w:rsidR="00CE66EF" w:rsidRDefault="00CE66EF" w:rsidP="00CE66EF">
      <w:pPr>
        <w:pStyle w:val="NoSpacing"/>
        <w:rPr>
          <w:b/>
        </w:rPr>
      </w:pPr>
      <w:r w:rsidRPr="00CE66EF">
        <w:rPr>
          <w:b/>
        </w:rPr>
        <w:lastRenderedPageBreak/>
        <w:t>Discussion of what to do about circumstances where the Judicial Department needs to release data for its own purposes to a user who would not necessarily agree to</w:t>
      </w:r>
      <w:r w:rsidR="00715B9D">
        <w:rPr>
          <w:b/>
        </w:rPr>
        <w:t xml:space="preserve"> (or really need to)</w:t>
      </w:r>
      <w:r w:rsidRPr="00CE66EF">
        <w:rPr>
          <w:b/>
        </w:rPr>
        <w:t xml:space="preserve"> execute one of the Addendums to 05-01</w:t>
      </w:r>
      <w:r w:rsidR="00715B9D">
        <w:rPr>
          <w:b/>
        </w:rPr>
        <w:t xml:space="preserve"> </w:t>
      </w:r>
      <w:r w:rsidRPr="00C138AA">
        <w:rPr>
          <w:b/>
        </w:rPr>
        <w:t>—Terri Morrison</w:t>
      </w:r>
    </w:p>
    <w:p w:rsidR="00CE66EF" w:rsidRPr="00C138AA" w:rsidRDefault="00CE66EF" w:rsidP="00CE66EF">
      <w:pPr>
        <w:pStyle w:val="NoSpacing"/>
        <w:rPr>
          <w:b/>
        </w:rPr>
      </w:pPr>
    </w:p>
    <w:p w:rsidR="00CE66EF" w:rsidRDefault="00E838CE" w:rsidP="00CE66EF">
      <w:pPr>
        <w:pStyle w:val="NoSpacing"/>
      </w:pPr>
      <w:r>
        <w:t>C</w:t>
      </w:r>
      <w:r w:rsidR="00935FB2">
        <w:t>ompiled data released</w:t>
      </w:r>
      <w:r w:rsidR="00590BCF">
        <w:t xml:space="preserve"> to </w:t>
      </w:r>
      <w:r>
        <w:t xml:space="preserve">certain </w:t>
      </w:r>
      <w:r w:rsidR="00590BCF">
        <w:t>entities</w:t>
      </w:r>
      <w:r w:rsidR="00935FB2">
        <w:t xml:space="preserve"> by Judicial is not done </w:t>
      </w:r>
      <w:r w:rsidR="00A6207F">
        <w:t>through the normal request process uti</w:t>
      </w:r>
      <w:r w:rsidR="00DC5E30">
        <w:t>lizing Addendum C to CJD 05-01. For instance, when Judicial provides lists to the District Attorney’s office for the purpose of vacating warrants, the District Attorney is not necessarily requesting the data. As a result,</w:t>
      </w:r>
      <w:r w:rsidR="00A6207F">
        <w:t xml:space="preserve"> CJD 05-01 may require </w:t>
      </w:r>
      <w:r w:rsidR="00DC5E30">
        <w:t>amendments to</w:t>
      </w:r>
      <w:r w:rsidR="00A6207F">
        <w:t xml:space="preserve"> accommodate compiled data releases that are initiated by the court rather than an outside </w:t>
      </w:r>
      <w:r w:rsidR="002C618F">
        <w:t xml:space="preserve">entity. </w:t>
      </w:r>
      <w:r w:rsidR="00935FB2">
        <w:t>Districts have addressed this matter with provisions in a contract or a Memorandum of Understanding bet</w:t>
      </w:r>
      <w:r w:rsidR="00715B9D">
        <w:t xml:space="preserve">ween the court and the entity to </w:t>
      </w:r>
      <w:r w:rsidR="009121DC">
        <w:t xml:space="preserve">which </w:t>
      </w:r>
      <w:r w:rsidR="00715B9D">
        <w:t>data is being released</w:t>
      </w:r>
      <w:r w:rsidR="00E065A7">
        <w:t xml:space="preserve">. Terri Morrison will send out a request to the </w:t>
      </w:r>
      <w:r w:rsidR="00AD47A0">
        <w:t>d</w:t>
      </w:r>
      <w:r w:rsidR="00E065A7">
        <w:t xml:space="preserve">istrict </w:t>
      </w:r>
      <w:r w:rsidR="00AD47A0">
        <w:t>a</w:t>
      </w:r>
      <w:r w:rsidR="00E065A7">
        <w:t xml:space="preserve">dministrators and the </w:t>
      </w:r>
      <w:r w:rsidR="00AD47A0">
        <w:t>c</w:t>
      </w:r>
      <w:r w:rsidR="00E065A7">
        <w:t xml:space="preserve">lerks of </w:t>
      </w:r>
      <w:r w:rsidR="00AD47A0">
        <w:t>c</w:t>
      </w:r>
      <w:r w:rsidR="00715B9D">
        <w:t>ourt to gather</w:t>
      </w:r>
      <w:r w:rsidR="00E065A7">
        <w:t xml:space="preserve"> examples </w:t>
      </w:r>
      <w:r w:rsidR="00A6207F">
        <w:t>for the committee to consider</w:t>
      </w:r>
      <w:r w:rsidR="00E065A7">
        <w:t xml:space="preserve">. </w:t>
      </w:r>
    </w:p>
    <w:p w:rsidR="00CE66EF" w:rsidRDefault="00CE66EF" w:rsidP="007B3626">
      <w:pPr>
        <w:pStyle w:val="NoSpacing"/>
      </w:pPr>
    </w:p>
    <w:p w:rsidR="00D07502" w:rsidRDefault="00D07502" w:rsidP="00D07502">
      <w:pPr>
        <w:pStyle w:val="NoSpacing"/>
        <w:rPr>
          <w:b/>
        </w:rPr>
      </w:pPr>
      <w:r w:rsidRPr="00D07502">
        <w:rPr>
          <w:b/>
        </w:rPr>
        <w:t>Discussion of whether the court is the custodian of records in appeals of</w:t>
      </w:r>
      <w:r w:rsidR="00715B9D">
        <w:rPr>
          <w:b/>
        </w:rPr>
        <w:t xml:space="preserve"> an administrative agency decision</w:t>
      </w:r>
      <w:r w:rsidRPr="00D07502">
        <w:rPr>
          <w:b/>
        </w:rPr>
        <w:t xml:space="preserve"> such that the</w:t>
      </w:r>
      <w:r w:rsidR="00715B9D">
        <w:rPr>
          <w:b/>
        </w:rPr>
        <w:t xml:space="preserve"> court, rather than the agency</w:t>
      </w:r>
      <w:r w:rsidRPr="00D07502">
        <w:rPr>
          <w:b/>
        </w:rPr>
        <w:t>, is responsible for protecting against disclosure of nonpublic information</w:t>
      </w:r>
      <w:r w:rsidR="00715B9D">
        <w:rPr>
          <w:b/>
        </w:rPr>
        <w:t xml:space="preserve"> </w:t>
      </w:r>
      <w:r w:rsidRPr="00C138AA">
        <w:rPr>
          <w:b/>
        </w:rPr>
        <w:t>—</w:t>
      </w:r>
      <w:r>
        <w:rPr>
          <w:b/>
        </w:rPr>
        <w:t>Karen Salaz</w:t>
      </w:r>
    </w:p>
    <w:p w:rsidR="00D07502" w:rsidRPr="00C138AA" w:rsidRDefault="00D07502" w:rsidP="00D07502">
      <w:pPr>
        <w:pStyle w:val="NoSpacing"/>
        <w:rPr>
          <w:b/>
        </w:rPr>
      </w:pPr>
    </w:p>
    <w:p w:rsidR="00D07502" w:rsidRDefault="00A6207F" w:rsidP="00D07502">
      <w:pPr>
        <w:pStyle w:val="NoSpacing"/>
      </w:pPr>
      <w:r>
        <w:t>After discussion, the committee reached consensus that t</w:t>
      </w:r>
      <w:r w:rsidR="00D07502">
        <w:t xml:space="preserve">he court is the custodian for the </w:t>
      </w:r>
      <w:r w:rsidR="00F36EDF">
        <w:t>referring administrative agency record and should follow court policy regarding public access to records</w:t>
      </w:r>
      <w:r w:rsidR="002D6011">
        <w:t xml:space="preserve">. For documents that are not considered accessible to the public, the requester </w:t>
      </w:r>
      <w:r w:rsidR="00B04C85">
        <w:t>of</w:t>
      </w:r>
      <w:r w:rsidR="00715B9D">
        <w:t xml:space="preserve"> any</w:t>
      </w:r>
      <w:r w:rsidR="00B04C85">
        <w:t xml:space="preserve"> such document </w:t>
      </w:r>
      <w:r w:rsidR="002D6011">
        <w:t>can be refer</w:t>
      </w:r>
      <w:r w:rsidR="00B04C85">
        <w:t xml:space="preserve">red to the </w:t>
      </w:r>
      <w:r w:rsidR="00DC5E30">
        <w:t xml:space="preserve">originating </w:t>
      </w:r>
      <w:r w:rsidR="00B04C85">
        <w:t xml:space="preserve">agency. </w:t>
      </w:r>
    </w:p>
    <w:p w:rsidR="009D1C89" w:rsidRPr="009D1C89" w:rsidRDefault="009D1C89" w:rsidP="009D1C89">
      <w:pPr>
        <w:pStyle w:val="NoSpacing"/>
        <w:ind w:hanging="360"/>
      </w:pPr>
    </w:p>
    <w:p w:rsidR="00D07502" w:rsidRPr="008C1BBE" w:rsidRDefault="00D07502" w:rsidP="00D07502">
      <w:pPr>
        <w:pStyle w:val="NoSpacing"/>
        <w:rPr>
          <w:b/>
          <w:color w:val="000000" w:themeColor="text1"/>
          <w:szCs w:val="32"/>
        </w:rPr>
      </w:pPr>
      <w:r w:rsidRPr="008C1BBE">
        <w:rPr>
          <w:b/>
          <w:color w:val="000000" w:themeColor="text1"/>
          <w:szCs w:val="32"/>
        </w:rPr>
        <w:t xml:space="preserve">Set post-summer meeting date </w:t>
      </w:r>
    </w:p>
    <w:p w:rsidR="00D07502" w:rsidRPr="004539F3" w:rsidRDefault="00D07502" w:rsidP="00D07502">
      <w:pPr>
        <w:pStyle w:val="NoSpacing"/>
        <w:rPr>
          <w:b/>
          <w:color w:val="1F497D" w:themeColor="text2"/>
          <w:sz w:val="16"/>
          <w:szCs w:val="32"/>
        </w:rPr>
      </w:pPr>
    </w:p>
    <w:p w:rsidR="00D07502" w:rsidRDefault="002D6011" w:rsidP="00D0750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Post-summer meeting date set for September 20, 2017. </w:t>
      </w:r>
    </w:p>
    <w:p w:rsidR="008C1BBE" w:rsidRDefault="008C1BBE" w:rsidP="00D07502">
      <w:pPr>
        <w:spacing w:after="0" w:line="240" w:lineRule="auto"/>
        <w:rPr>
          <w:b/>
          <w:color w:val="1F497D" w:themeColor="text2"/>
          <w:sz w:val="32"/>
          <w:szCs w:val="32"/>
        </w:rPr>
      </w:pPr>
    </w:p>
    <w:p w:rsidR="00AA213E" w:rsidRDefault="006819E7" w:rsidP="00AA213E">
      <w:pPr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Next Meeting Date</w:t>
      </w:r>
    </w:p>
    <w:p w:rsidR="006819E7" w:rsidRDefault="006819E7" w:rsidP="006819E7">
      <w:pPr>
        <w:pStyle w:val="NoSpacing"/>
      </w:pPr>
    </w:p>
    <w:p w:rsidR="00613117" w:rsidRDefault="006819E7" w:rsidP="006819E7">
      <w:pPr>
        <w:pStyle w:val="NoSpacing"/>
      </w:pPr>
      <w:r>
        <w:t xml:space="preserve">The next committee meeting dates are, </w:t>
      </w:r>
    </w:p>
    <w:p w:rsidR="006819E7" w:rsidRPr="00D11D89" w:rsidRDefault="006819E7" w:rsidP="006819E7">
      <w:pPr>
        <w:pStyle w:val="NoSpacing"/>
        <w:rPr>
          <w:color w:val="1F497D" w:themeColor="text2"/>
          <w:szCs w:val="24"/>
        </w:rPr>
      </w:pPr>
    </w:p>
    <w:p w:rsidR="005133C6" w:rsidRDefault="00715B9D" w:rsidP="00AA213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May 12, 2017, </w:t>
      </w:r>
      <w:r w:rsidR="005133C6">
        <w:t>at 1:30</w:t>
      </w:r>
      <w:r w:rsidR="00D07502">
        <w:t>; and</w:t>
      </w:r>
    </w:p>
    <w:p w:rsidR="00D07502" w:rsidRDefault="00D07502" w:rsidP="00AA213E">
      <w:pPr>
        <w:pStyle w:val="ListParagraph"/>
        <w:numPr>
          <w:ilvl w:val="0"/>
          <w:numId w:val="6"/>
        </w:numPr>
        <w:spacing w:after="0" w:line="240" w:lineRule="auto"/>
      </w:pPr>
      <w:r>
        <w:t>September 2</w:t>
      </w:r>
      <w:r w:rsidR="002D0C56">
        <w:t>2</w:t>
      </w:r>
      <w:bookmarkStart w:id="0" w:name="_GoBack"/>
      <w:bookmarkEnd w:id="0"/>
      <w:r>
        <w:t>, 2017</w:t>
      </w:r>
      <w:r w:rsidR="00715B9D">
        <w:t>,</w:t>
      </w:r>
      <w:r>
        <w:t xml:space="preserve"> at 1:30 p.m.</w:t>
      </w:r>
    </w:p>
    <w:p w:rsidR="006819E7" w:rsidRDefault="006819E7" w:rsidP="006819E7">
      <w:pPr>
        <w:spacing w:after="0" w:line="240" w:lineRule="auto"/>
      </w:pPr>
    </w:p>
    <w:p w:rsidR="00337A4A" w:rsidRDefault="00344028" w:rsidP="00D11D89">
      <w:pPr>
        <w:pStyle w:val="NoSpacing"/>
      </w:pPr>
      <w:r>
        <w:t>The meeting adjourned at 3:16</w:t>
      </w:r>
      <w:r w:rsidR="006819E7">
        <w:t xml:space="preserve"> p.m.</w:t>
      </w:r>
    </w:p>
    <w:sectPr w:rsidR="00337A4A" w:rsidSect="00DF2C1C">
      <w:headerReference w:type="default" r:id="rId9"/>
      <w:footerReference w:type="default" r:id="rId10"/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93" w:rsidRDefault="005C7993" w:rsidP="00932F5F">
      <w:pPr>
        <w:spacing w:after="0" w:line="240" w:lineRule="auto"/>
      </w:pPr>
      <w:r>
        <w:separator/>
      </w:r>
    </w:p>
  </w:endnote>
  <w:endnote w:type="continuationSeparator" w:id="0">
    <w:p w:rsidR="005C7993" w:rsidRDefault="005C7993" w:rsidP="0093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056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F5F" w:rsidRDefault="00932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C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2F5F" w:rsidRDefault="00932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93" w:rsidRDefault="005C7993" w:rsidP="00932F5F">
      <w:pPr>
        <w:spacing w:after="0" w:line="240" w:lineRule="auto"/>
      </w:pPr>
      <w:r>
        <w:separator/>
      </w:r>
    </w:p>
  </w:footnote>
  <w:footnote w:type="continuationSeparator" w:id="0">
    <w:p w:rsidR="005C7993" w:rsidRDefault="005C7993" w:rsidP="0093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5D" w:rsidRDefault="002A1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B3A"/>
    <w:multiLevelType w:val="hybridMultilevel"/>
    <w:tmpl w:val="A790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E6A15"/>
    <w:multiLevelType w:val="hybridMultilevel"/>
    <w:tmpl w:val="749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95077"/>
    <w:multiLevelType w:val="hybridMultilevel"/>
    <w:tmpl w:val="100A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1CDA"/>
    <w:multiLevelType w:val="hybridMultilevel"/>
    <w:tmpl w:val="FBB4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F3208"/>
    <w:multiLevelType w:val="hybridMultilevel"/>
    <w:tmpl w:val="87568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764EC"/>
    <w:multiLevelType w:val="hybridMultilevel"/>
    <w:tmpl w:val="EAF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60C4A"/>
    <w:multiLevelType w:val="hybridMultilevel"/>
    <w:tmpl w:val="C2E8F9E6"/>
    <w:lvl w:ilvl="0" w:tplc="20442E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B60D9F"/>
    <w:multiLevelType w:val="hybridMultilevel"/>
    <w:tmpl w:val="7B26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07E07"/>
    <w:multiLevelType w:val="hybridMultilevel"/>
    <w:tmpl w:val="693EC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C50B7B"/>
    <w:multiLevelType w:val="hybridMultilevel"/>
    <w:tmpl w:val="405E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7470F"/>
    <w:multiLevelType w:val="hybridMultilevel"/>
    <w:tmpl w:val="9038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F0FFA"/>
    <w:multiLevelType w:val="hybridMultilevel"/>
    <w:tmpl w:val="151C3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09464B"/>
    <w:multiLevelType w:val="hybridMultilevel"/>
    <w:tmpl w:val="BF1A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B3109"/>
    <w:multiLevelType w:val="hybridMultilevel"/>
    <w:tmpl w:val="EA882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42211C"/>
    <w:multiLevelType w:val="hybridMultilevel"/>
    <w:tmpl w:val="37341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6829CB"/>
    <w:multiLevelType w:val="hybridMultilevel"/>
    <w:tmpl w:val="38C4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E6B77"/>
    <w:multiLevelType w:val="hybridMultilevel"/>
    <w:tmpl w:val="A560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B4908"/>
    <w:multiLevelType w:val="hybridMultilevel"/>
    <w:tmpl w:val="2BEA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376E9"/>
    <w:multiLevelType w:val="hybridMultilevel"/>
    <w:tmpl w:val="2550C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AD002A"/>
    <w:multiLevelType w:val="hybridMultilevel"/>
    <w:tmpl w:val="F2A6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A1163"/>
    <w:multiLevelType w:val="hybridMultilevel"/>
    <w:tmpl w:val="76F2B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2"/>
  </w:num>
  <w:num w:numId="5">
    <w:abstractNumId w:val="19"/>
  </w:num>
  <w:num w:numId="6">
    <w:abstractNumId w:val="5"/>
  </w:num>
  <w:num w:numId="7">
    <w:abstractNumId w:val="10"/>
  </w:num>
  <w:num w:numId="8">
    <w:abstractNumId w:val="20"/>
  </w:num>
  <w:num w:numId="9">
    <w:abstractNumId w:val="4"/>
  </w:num>
  <w:num w:numId="10">
    <w:abstractNumId w:val="11"/>
  </w:num>
  <w:num w:numId="11">
    <w:abstractNumId w:val="8"/>
  </w:num>
  <w:num w:numId="12">
    <w:abstractNumId w:val="18"/>
  </w:num>
  <w:num w:numId="13">
    <w:abstractNumId w:val="6"/>
  </w:num>
  <w:num w:numId="14">
    <w:abstractNumId w:val="1"/>
  </w:num>
  <w:num w:numId="15">
    <w:abstractNumId w:val="13"/>
  </w:num>
  <w:num w:numId="16">
    <w:abstractNumId w:val="9"/>
  </w:num>
  <w:num w:numId="17">
    <w:abstractNumId w:val="0"/>
  </w:num>
  <w:num w:numId="18">
    <w:abstractNumId w:val="15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C2"/>
    <w:rsid w:val="000007D0"/>
    <w:rsid w:val="0000213E"/>
    <w:rsid w:val="000070B2"/>
    <w:rsid w:val="00020A22"/>
    <w:rsid w:val="000215E1"/>
    <w:rsid w:val="000231DD"/>
    <w:rsid w:val="0002331E"/>
    <w:rsid w:val="00023C5A"/>
    <w:rsid w:val="00025FB4"/>
    <w:rsid w:val="00026AE5"/>
    <w:rsid w:val="000300B7"/>
    <w:rsid w:val="00030EE0"/>
    <w:rsid w:val="00031FD6"/>
    <w:rsid w:val="000364A7"/>
    <w:rsid w:val="000426B3"/>
    <w:rsid w:val="0004307C"/>
    <w:rsid w:val="00043EF0"/>
    <w:rsid w:val="00045993"/>
    <w:rsid w:val="00045D20"/>
    <w:rsid w:val="00053C94"/>
    <w:rsid w:val="00054630"/>
    <w:rsid w:val="00056ACE"/>
    <w:rsid w:val="000619B5"/>
    <w:rsid w:val="0006637C"/>
    <w:rsid w:val="000720FF"/>
    <w:rsid w:val="000746A2"/>
    <w:rsid w:val="00076548"/>
    <w:rsid w:val="000832BD"/>
    <w:rsid w:val="000846FB"/>
    <w:rsid w:val="0008550E"/>
    <w:rsid w:val="00087369"/>
    <w:rsid w:val="00095002"/>
    <w:rsid w:val="00095C2E"/>
    <w:rsid w:val="000966AB"/>
    <w:rsid w:val="000A2B19"/>
    <w:rsid w:val="000A63AE"/>
    <w:rsid w:val="000A7327"/>
    <w:rsid w:val="000B1ADA"/>
    <w:rsid w:val="000B71D5"/>
    <w:rsid w:val="000C00F0"/>
    <w:rsid w:val="000C62A5"/>
    <w:rsid w:val="000C6C63"/>
    <w:rsid w:val="000C749C"/>
    <w:rsid w:val="000D1581"/>
    <w:rsid w:val="000D3144"/>
    <w:rsid w:val="000D7027"/>
    <w:rsid w:val="000E04C2"/>
    <w:rsid w:val="000E1DDB"/>
    <w:rsid w:val="000E4A19"/>
    <w:rsid w:val="000E4DF7"/>
    <w:rsid w:val="000E7D1A"/>
    <w:rsid w:val="000F01C0"/>
    <w:rsid w:val="000F0353"/>
    <w:rsid w:val="000F035C"/>
    <w:rsid w:val="000F038F"/>
    <w:rsid w:val="000F0E50"/>
    <w:rsid w:val="000F4396"/>
    <w:rsid w:val="000F47EE"/>
    <w:rsid w:val="00100ACA"/>
    <w:rsid w:val="00101AF5"/>
    <w:rsid w:val="001025A6"/>
    <w:rsid w:val="00102D23"/>
    <w:rsid w:val="00105121"/>
    <w:rsid w:val="00105339"/>
    <w:rsid w:val="0010682F"/>
    <w:rsid w:val="001130F1"/>
    <w:rsid w:val="001143B6"/>
    <w:rsid w:val="0011676E"/>
    <w:rsid w:val="00122389"/>
    <w:rsid w:val="00122442"/>
    <w:rsid w:val="001227B8"/>
    <w:rsid w:val="0012507B"/>
    <w:rsid w:val="00125AB9"/>
    <w:rsid w:val="00125E09"/>
    <w:rsid w:val="001318A0"/>
    <w:rsid w:val="001349D9"/>
    <w:rsid w:val="00137BE2"/>
    <w:rsid w:val="001446FE"/>
    <w:rsid w:val="0014615E"/>
    <w:rsid w:val="00150D7D"/>
    <w:rsid w:val="00151FBF"/>
    <w:rsid w:val="00153A23"/>
    <w:rsid w:val="00154478"/>
    <w:rsid w:val="00155DDD"/>
    <w:rsid w:val="00157934"/>
    <w:rsid w:val="0016190A"/>
    <w:rsid w:val="001623B9"/>
    <w:rsid w:val="00163600"/>
    <w:rsid w:val="00163A3C"/>
    <w:rsid w:val="001673A6"/>
    <w:rsid w:val="00173920"/>
    <w:rsid w:val="00180A63"/>
    <w:rsid w:val="00180CAF"/>
    <w:rsid w:val="00180EE0"/>
    <w:rsid w:val="00181604"/>
    <w:rsid w:val="00184CCD"/>
    <w:rsid w:val="00184D46"/>
    <w:rsid w:val="00187F33"/>
    <w:rsid w:val="00187F8D"/>
    <w:rsid w:val="0019012D"/>
    <w:rsid w:val="00194300"/>
    <w:rsid w:val="001A0FF1"/>
    <w:rsid w:val="001A1F87"/>
    <w:rsid w:val="001A3CB6"/>
    <w:rsid w:val="001A5344"/>
    <w:rsid w:val="001B4787"/>
    <w:rsid w:val="001B7896"/>
    <w:rsid w:val="001C4EE7"/>
    <w:rsid w:val="001C6D2D"/>
    <w:rsid w:val="001D10D4"/>
    <w:rsid w:val="001D65AE"/>
    <w:rsid w:val="001D6F18"/>
    <w:rsid w:val="001D73F9"/>
    <w:rsid w:val="001E0884"/>
    <w:rsid w:val="001E194D"/>
    <w:rsid w:val="001E19C0"/>
    <w:rsid w:val="001E49A8"/>
    <w:rsid w:val="001F63A4"/>
    <w:rsid w:val="00202DE9"/>
    <w:rsid w:val="00203FC8"/>
    <w:rsid w:val="0020525B"/>
    <w:rsid w:val="002062C0"/>
    <w:rsid w:val="002120D3"/>
    <w:rsid w:val="00215785"/>
    <w:rsid w:val="0021785F"/>
    <w:rsid w:val="00220338"/>
    <w:rsid w:val="0022487C"/>
    <w:rsid w:val="002279B5"/>
    <w:rsid w:val="00227F6A"/>
    <w:rsid w:val="00230B1D"/>
    <w:rsid w:val="00234E19"/>
    <w:rsid w:val="002362BD"/>
    <w:rsid w:val="00237E15"/>
    <w:rsid w:val="0024126A"/>
    <w:rsid w:val="002430CD"/>
    <w:rsid w:val="00247094"/>
    <w:rsid w:val="00247D71"/>
    <w:rsid w:val="002511B2"/>
    <w:rsid w:val="00252D19"/>
    <w:rsid w:val="00253334"/>
    <w:rsid w:val="00254745"/>
    <w:rsid w:val="00254832"/>
    <w:rsid w:val="00254C52"/>
    <w:rsid w:val="002559A1"/>
    <w:rsid w:val="002617A2"/>
    <w:rsid w:val="00261BEB"/>
    <w:rsid w:val="00271438"/>
    <w:rsid w:val="002734FB"/>
    <w:rsid w:val="002806BC"/>
    <w:rsid w:val="00282D79"/>
    <w:rsid w:val="0028492E"/>
    <w:rsid w:val="00285297"/>
    <w:rsid w:val="002866A9"/>
    <w:rsid w:val="00286EF8"/>
    <w:rsid w:val="00292DE4"/>
    <w:rsid w:val="00293440"/>
    <w:rsid w:val="002939B4"/>
    <w:rsid w:val="002A1D5D"/>
    <w:rsid w:val="002A2ABC"/>
    <w:rsid w:val="002A4C3E"/>
    <w:rsid w:val="002A5A18"/>
    <w:rsid w:val="002B0941"/>
    <w:rsid w:val="002B1A0C"/>
    <w:rsid w:val="002B3698"/>
    <w:rsid w:val="002B7459"/>
    <w:rsid w:val="002C00DE"/>
    <w:rsid w:val="002C3843"/>
    <w:rsid w:val="002C5DF8"/>
    <w:rsid w:val="002C618F"/>
    <w:rsid w:val="002C7660"/>
    <w:rsid w:val="002D0C56"/>
    <w:rsid w:val="002D110A"/>
    <w:rsid w:val="002D481F"/>
    <w:rsid w:val="002D6011"/>
    <w:rsid w:val="002D79FF"/>
    <w:rsid w:val="002E23BC"/>
    <w:rsid w:val="002E2BD2"/>
    <w:rsid w:val="002E6FFD"/>
    <w:rsid w:val="002F1EC7"/>
    <w:rsid w:val="002F259D"/>
    <w:rsid w:val="002F33C5"/>
    <w:rsid w:val="002F786A"/>
    <w:rsid w:val="00300BD2"/>
    <w:rsid w:val="0030568F"/>
    <w:rsid w:val="00310F0C"/>
    <w:rsid w:val="003129A2"/>
    <w:rsid w:val="00320B12"/>
    <w:rsid w:val="0032183C"/>
    <w:rsid w:val="00321998"/>
    <w:rsid w:val="003232D4"/>
    <w:rsid w:val="00323366"/>
    <w:rsid w:val="00324DEA"/>
    <w:rsid w:val="00325C39"/>
    <w:rsid w:val="003320EA"/>
    <w:rsid w:val="0033762F"/>
    <w:rsid w:val="00337A4A"/>
    <w:rsid w:val="00337B26"/>
    <w:rsid w:val="00337E55"/>
    <w:rsid w:val="003408CA"/>
    <w:rsid w:val="00344028"/>
    <w:rsid w:val="0034646D"/>
    <w:rsid w:val="00347AC2"/>
    <w:rsid w:val="00347FF0"/>
    <w:rsid w:val="0035261A"/>
    <w:rsid w:val="00354F6E"/>
    <w:rsid w:val="00355C00"/>
    <w:rsid w:val="00360914"/>
    <w:rsid w:val="003612F9"/>
    <w:rsid w:val="00363827"/>
    <w:rsid w:val="003641C2"/>
    <w:rsid w:val="00364427"/>
    <w:rsid w:val="00364E22"/>
    <w:rsid w:val="00367DD0"/>
    <w:rsid w:val="00375D20"/>
    <w:rsid w:val="003800BA"/>
    <w:rsid w:val="00383707"/>
    <w:rsid w:val="00384668"/>
    <w:rsid w:val="003850B4"/>
    <w:rsid w:val="003925BB"/>
    <w:rsid w:val="003969EB"/>
    <w:rsid w:val="003974A0"/>
    <w:rsid w:val="003A40D1"/>
    <w:rsid w:val="003A441B"/>
    <w:rsid w:val="003A6F60"/>
    <w:rsid w:val="003B14E0"/>
    <w:rsid w:val="003B2EA7"/>
    <w:rsid w:val="003B431A"/>
    <w:rsid w:val="003C087D"/>
    <w:rsid w:val="003C3B1B"/>
    <w:rsid w:val="003C54F1"/>
    <w:rsid w:val="003C5F32"/>
    <w:rsid w:val="003D386A"/>
    <w:rsid w:val="003D5558"/>
    <w:rsid w:val="003E1B42"/>
    <w:rsid w:val="003E26DF"/>
    <w:rsid w:val="003E4039"/>
    <w:rsid w:val="003E461C"/>
    <w:rsid w:val="003E4860"/>
    <w:rsid w:val="003E4F34"/>
    <w:rsid w:val="003F3D2E"/>
    <w:rsid w:val="003F4929"/>
    <w:rsid w:val="003F4DB6"/>
    <w:rsid w:val="003F508D"/>
    <w:rsid w:val="0040371B"/>
    <w:rsid w:val="004046AA"/>
    <w:rsid w:val="0040766D"/>
    <w:rsid w:val="00412B92"/>
    <w:rsid w:val="00413764"/>
    <w:rsid w:val="004203C2"/>
    <w:rsid w:val="0042097C"/>
    <w:rsid w:val="004228AB"/>
    <w:rsid w:val="0042505E"/>
    <w:rsid w:val="00427B9A"/>
    <w:rsid w:val="00432703"/>
    <w:rsid w:val="004409EE"/>
    <w:rsid w:val="00444CEA"/>
    <w:rsid w:val="00445C87"/>
    <w:rsid w:val="00446855"/>
    <w:rsid w:val="00450F0E"/>
    <w:rsid w:val="00453295"/>
    <w:rsid w:val="0045383E"/>
    <w:rsid w:val="004539F3"/>
    <w:rsid w:val="00456334"/>
    <w:rsid w:val="00456FDD"/>
    <w:rsid w:val="00460D46"/>
    <w:rsid w:val="0046606D"/>
    <w:rsid w:val="00467D37"/>
    <w:rsid w:val="004765E7"/>
    <w:rsid w:val="00480325"/>
    <w:rsid w:val="00484175"/>
    <w:rsid w:val="00487AB4"/>
    <w:rsid w:val="00490B67"/>
    <w:rsid w:val="00496DE4"/>
    <w:rsid w:val="00497FDF"/>
    <w:rsid w:val="004A0D2C"/>
    <w:rsid w:val="004A2E09"/>
    <w:rsid w:val="004A3A1F"/>
    <w:rsid w:val="004A3F6D"/>
    <w:rsid w:val="004A5435"/>
    <w:rsid w:val="004B16FD"/>
    <w:rsid w:val="004B4C02"/>
    <w:rsid w:val="004B7DB1"/>
    <w:rsid w:val="004C1D72"/>
    <w:rsid w:val="004C432E"/>
    <w:rsid w:val="004C5E8A"/>
    <w:rsid w:val="004C6376"/>
    <w:rsid w:val="004C7EE4"/>
    <w:rsid w:val="004D2AFF"/>
    <w:rsid w:val="004D2E8C"/>
    <w:rsid w:val="004E4413"/>
    <w:rsid w:val="004E4E1B"/>
    <w:rsid w:val="004F3221"/>
    <w:rsid w:val="004F76F7"/>
    <w:rsid w:val="00500853"/>
    <w:rsid w:val="0050343D"/>
    <w:rsid w:val="00507D6F"/>
    <w:rsid w:val="00511007"/>
    <w:rsid w:val="0051220D"/>
    <w:rsid w:val="005133C6"/>
    <w:rsid w:val="00513A37"/>
    <w:rsid w:val="0052047D"/>
    <w:rsid w:val="00520C2D"/>
    <w:rsid w:val="00525780"/>
    <w:rsid w:val="00526DF7"/>
    <w:rsid w:val="00527C43"/>
    <w:rsid w:val="00527DFE"/>
    <w:rsid w:val="005324F9"/>
    <w:rsid w:val="00533495"/>
    <w:rsid w:val="00533F5B"/>
    <w:rsid w:val="0053618A"/>
    <w:rsid w:val="00536931"/>
    <w:rsid w:val="00537542"/>
    <w:rsid w:val="00541756"/>
    <w:rsid w:val="00545061"/>
    <w:rsid w:val="00547790"/>
    <w:rsid w:val="0055022C"/>
    <w:rsid w:val="0055253F"/>
    <w:rsid w:val="00562D96"/>
    <w:rsid w:val="005650EB"/>
    <w:rsid w:val="005656F4"/>
    <w:rsid w:val="00572139"/>
    <w:rsid w:val="00576255"/>
    <w:rsid w:val="00576DFB"/>
    <w:rsid w:val="00582D21"/>
    <w:rsid w:val="00585EFA"/>
    <w:rsid w:val="00590BCF"/>
    <w:rsid w:val="00594D3A"/>
    <w:rsid w:val="005965F8"/>
    <w:rsid w:val="005A0D92"/>
    <w:rsid w:val="005A5872"/>
    <w:rsid w:val="005A6F87"/>
    <w:rsid w:val="005A76A9"/>
    <w:rsid w:val="005B0D79"/>
    <w:rsid w:val="005B7799"/>
    <w:rsid w:val="005B7C45"/>
    <w:rsid w:val="005C206E"/>
    <w:rsid w:val="005C275A"/>
    <w:rsid w:val="005C44DD"/>
    <w:rsid w:val="005C46AA"/>
    <w:rsid w:val="005C70E6"/>
    <w:rsid w:val="005C7993"/>
    <w:rsid w:val="005D53F6"/>
    <w:rsid w:val="005D6E9A"/>
    <w:rsid w:val="005E0950"/>
    <w:rsid w:val="005E6D55"/>
    <w:rsid w:val="005E6F92"/>
    <w:rsid w:val="005F5489"/>
    <w:rsid w:val="005F5512"/>
    <w:rsid w:val="005F5D46"/>
    <w:rsid w:val="005F6D5F"/>
    <w:rsid w:val="006008E5"/>
    <w:rsid w:val="00601505"/>
    <w:rsid w:val="00602037"/>
    <w:rsid w:val="00613117"/>
    <w:rsid w:val="00613BC2"/>
    <w:rsid w:val="00622912"/>
    <w:rsid w:val="00626576"/>
    <w:rsid w:val="006307FF"/>
    <w:rsid w:val="006325F9"/>
    <w:rsid w:val="0063286C"/>
    <w:rsid w:val="006331BB"/>
    <w:rsid w:val="00633ED6"/>
    <w:rsid w:val="00637993"/>
    <w:rsid w:val="00637C47"/>
    <w:rsid w:val="0064370D"/>
    <w:rsid w:val="00644B45"/>
    <w:rsid w:val="006464A3"/>
    <w:rsid w:val="006511A1"/>
    <w:rsid w:val="00655002"/>
    <w:rsid w:val="006552FA"/>
    <w:rsid w:val="00655DF2"/>
    <w:rsid w:val="006572E7"/>
    <w:rsid w:val="00663E2F"/>
    <w:rsid w:val="00664881"/>
    <w:rsid w:val="006663F2"/>
    <w:rsid w:val="00666604"/>
    <w:rsid w:val="00666E18"/>
    <w:rsid w:val="00666ED4"/>
    <w:rsid w:val="00667006"/>
    <w:rsid w:val="00670B09"/>
    <w:rsid w:val="00675159"/>
    <w:rsid w:val="00675B60"/>
    <w:rsid w:val="0068054D"/>
    <w:rsid w:val="006810B1"/>
    <w:rsid w:val="006819E7"/>
    <w:rsid w:val="00692041"/>
    <w:rsid w:val="00693810"/>
    <w:rsid w:val="00693F10"/>
    <w:rsid w:val="006A353E"/>
    <w:rsid w:val="006A52C4"/>
    <w:rsid w:val="006B12E6"/>
    <w:rsid w:val="006B2D7A"/>
    <w:rsid w:val="006C4DEC"/>
    <w:rsid w:val="006D0284"/>
    <w:rsid w:val="006E42C3"/>
    <w:rsid w:val="006E50AA"/>
    <w:rsid w:val="006E5703"/>
    <w:rsid w:val="006E6F26"/>
    <w:rsid w:val="006E76C5"/>
    <w:rsid w:val="006E7900"/>
    <w:rsid w:val="006F1FFF"/>
    <w:rsid w:val="006F662F"/>
    <w:rsid w:val="0070107B"/>
    <w:rsid w:val="00702882"/>
    <w:rsid w:val="00706EC3"/>
    <w:rsid w:val="00707ED2"/>
    <w:rsid w:val="007108AC"/>
    <w:rsid w:val="00712511"/>
    <w:rsid w:val="0071466C"/>
    <w:rsid w:val="00715B9D"/>
    <w:rsid w:val="00716B2C"/>
    <w:rsid w:val="00721C49"/>
    <w:rsid w:val="00722D20"/>
    <w:rsid w:val="00724AF0"/>
    <w:rsid w:val="00730498"/>
    <w:rsid w:val="00731E7C"/>
    <w:rsid w:val="00733D6E"/>
    <w:rsid w:val="007370B3"/>
    <w:rsid w:val="007410BB"/>
    <w:rsid w:val="0074704A"/>
    <w:rsid w:val="00750326"/>
    <w:rsid w:val="00753865"/>
    <w:rsid w:val="00755AB5"/>
    <w:rsid w:val="00760152"/>
    <w:rsid w:val="0076600F"/>
    <w:rsid w:val="00771D83"/>
    <w:rsid w:val="00774B6E"/>
    <w:rsid w:val="00777504"/>
    <w:rsid w:val="007775FC"/>
    <w:rsid w:val="00780F81"/>
    <w:rsid w:val="00785E28"/>
    <w:rsid w:val="00787028"/>
    <w:rsid w:val="00792412"/>
    <w:rsid w:val="00793546"/>
    <w:rsid w:val="00795E73"/>
    <w:rsid w:val="007A0AD5"/>
    <w:rsid w:val="007A1CC1"/>
    <w:rsid w:val="007A46B2"/>
    <w:rsid w:val="007A5B7E"/>
    <w:rsid w:val="007B26F0"/>
    <w:rsid w:val="007B3626"/>
    <w:rsid w:val="007B57D3"/>
    <w:rsid w:val="007C156E"/>
    <w:rsid w:val="007C52F6"/>
    <w:rsid w:val="007C5611"/>
    <w:rsid w:val="007D13F3"/>
    <w:rsid w:val="007D6FFC"/>
    <w:rsid w:val="007E0D22"/>
    <w:rsid w:val="007E6252"/>
    <w:rsid w:val="007F3C39"/>
    <w:rsid w:val="008014B0"/>
    <w:rsid w:val="00804B36"/>
    <w:rsid w:val="0080549C"/>
    <w:rsid w:val="008064A1"/>
    <w:rsid w:val="0080747C"/>
    <w:rsid w:val="00812EDD"/>
    <w:rsid w:val="00813E33"/>
    <w:rsid w:val="00815E3C"/>
    <w:rsid w:val="00817E96"/>
    <w:rsid w:val="0082312C"/>
    <w:rsid w:val="00823244"/>
    <w:rsid w:val="00832F77"/>
    <w:rsid w:val="00833BA4"/>
    <w:rsid w:val="00833E9C"/>
    <w:rsid w:val="00841379"/>
    <w:rsid w:val="00841604"/>
    <w:rsid w:val="008436B0"/>
    <w:rsid w:val="00844439"/>
    <w:rsid w:val="0084631B"/>
    <w:rsid w:val="00846351"/>
    <w:rsid w:val="008511C8"/>
    <w:rsid w:val="00852D4B"/>
    <w:rsid w:val="00857FBF"/>
    <w:rsid w:val="0086134F"/>
    <w:rsid w:val="00861CFC"/>
    <w:rsid w:val="0086283D"/>
    <w:rsid w:val="00862C56"/>
    <w:rsid w:val="008653AD"/>
    <w:rsid w:val="00874AD4"/>
    <w:rsid w:val="008805E4"/>
    <w:rsid w:val="008806EE"/>
    <w:rsid w:val="00882C7F"/>
    <w:rsid w:val="00882FA5"/>
    <w:rsid w:val="008842F7"/>
    <w:rsid w:val="00886229"/>
    <w:rsid w:val="00886E0D"/>
    <w:rsid w:val="00887BE7"/>
    <w:rsid w:val="00897365"/>
    <w:rsid w:val="008A0707"/>
    <w:rsid w:val="008A5897"/>
    <w:rsid w:val="008A5F02"/>
    <w:rsid w:val="008A6D10"/>
    <w:rsid w:val="008B156B"/>
    <w:rsid w:val="008B369F"/>
    <w:rsid w:val="008B6D35"/>
    <w:rsid w:val="008C1BBE"/>
    <w:rsid w:val="008C373B"/>
    <w:rsid w:val="008C4D69"/>
    <w:rsid w:val="008C79C0"/>
    <w:rsid w:val="008D3285"/>
    <w:rsid w:val="008E11F4"/>
    <w:rsid w:val="008E3F9F"/>
    <w:rsid w:val="008E7477"/>
    <w:rsid w:val="008F2B60"/>
    <w:rsid w:val="008F2E83"/>
    <w:rsid w:val="008F5067"/>
    <w:rsid w:val="008F5FF9"/>
    <w:rsid w:val="008F691F"/>
    <w:rsid w:val="00900754"/>
    <w:rsid w:val="009012D8"/>
    <w:rsid w:val="00901DF4"/>
    <w:rsid w:val="009030EC"/>
    <w:rsid w:val="00911214"/>
    <w:rsid w:val="00911384"/>
    <w:rsid w:val="009121B2"/>
    <w:rsid w:val="009121DC"/>
    <w:rsid w:val="0091236F"/>
    <w:rsid w:val="00916410"/>
    <w:rsid w:val="00920BD3"/>
    <w:rsid w:val="009234F6"/>
    <w:rsid w:val="0092402C"/>
    <w:rsid w:val="009247D3"/>
    <w:rsid w:val="00925C80"/>
    <w:rsid w:val="00927660"/>
    <w:rsid w:val="00927F9B"/>
    <w:rsid w:val="009300D3"/>
    <w:rsid w:val="00930AAE"/>
    <w:rsid w:val="00932F5F"/>
    <w:rsid w:val="00933A30"/>
    <w:rsid w:val="00933F45"/>
    <w:rsid w:val="00935C14"/>
    <w:rsid w:val="00935FB2"/>
    <w:rsid w:val="00936317"/>
    <w:rsid w:val="009455F7"/>
    <w:rsid w:val="00951263"/>
    <w:rsid w:val="009516A0"/>
    <w:rsid w:val="00953B29"/>
    <w:rsid w:val="009548FF"/>
    <w:rsid w:val="0096214B"/>
    <w:rsid w:val="00973CC0"/>
    <w:rsid w:val="00974CA4"/>
    <w:rsid w:val="009816B7"/>
    <w:rsid w:val="009819A0"/>
    <w:rsid w:val="00981BAC"/>
    <w:rsid w:val="00983CD9"/>
    <w:rsid w:val="00986FFF"/>
    <w:rsid w:val="00990D27"/>
    <w:rsid w:val="009911DD"/>
    <w:rsid w:val="00996C37"/>
    <w:rsid w:val="009A0A7F"/>
    <w:rsid w:val="009A3DFC"/>
    <w:rsid w:val="009B072C"/>
    <w:rsid w:val="009B6190"/>
    <w:rsid w:val="009C3506"/>
    <w:rsid w:val="009C5237"/>
    <w:rsid w:val="009C7306"/>
    <w:rsid w:val="009D1C89"/>
    <w:rsid w:val="009D2260"/>
    <w:rsid w:val="009D3943"/>
    <w:rsid w:val="009D3B01"/>
    <w:rsid w:val="009E249E"/>
    <w:rsid w:val="009F584E"/>
    <w:rsid w:val="00A01401"/>
    <w:rsid w:val="00A015A2"/>
    <w:rsid w:val="00A02792"/>
    <w:rsid w:val="00A05322"/>
    <w:rsid w:val="00A13281"/>
    <w:rsid w:val="00A1417D"/>
    <w:rsid w:val="00A15C30"/>
    <w:rsid w:val="00A21F77"/>
    <w:rsid w:val="00A237EE"/>
    <w:rsid w:val="00A24948"/>
    <w:rsid w:val="00A309B8"/>
    <w:rsid w:val="00A320F7"/>
    <w:rsid w:val="00A35892"/>
    <w:rsid w:val="00A366F1"/>
    <w:rsid w:val="00A41BC7"/>
    <w:rsid w:val="00A4336B"/>
    <w:rsid w:val="00A4499B"/>
    <w:rsid w:val="00A52803"/>
    <w:rsid w:val="00A60BC9"/>
    <w:rsid w:val="00A6207F"/>
    <w:rsid w:val="00A62391"/>
    <w:rsid w:val="00A62D11"/>
    <w:rsid w:val="00A630CD"/>
    <w:rsid w:val="00A6480E"/>
    <w:rsid w:val="00A6652A"/>
    <w:rsid w:val="00A6707C"/>
    <w:rsid w:val="00A67A4B"/>
    <w:rsid w:val="00A7195A"/>
    <w:rsid w:val="00A746C3"/>
    <w:rsid w:val="00A77939"/>
    <w:rsid w:val="00A84253"/>
    <w:rsid w:val="00A87428"/>
    <w:rsid w:val="00A876B7"/>
    <w:rsid w:val="00A92202"/>
    <w:rsid w:val="00A9431F"/>
    <w:rsid w:val="00A96939"/>
    <w:rsid w:val="00A96AE4"/>
    <w:rsid w:val="00A9741B"/>
    <w:rsid w:val="00AA174A"/>
    <w:rsid w:val="00AA1CCF"/>
    <w:rsid w:val="00AA213E"/>
    <w:rsid w:val="00AA7B9F"/>
    <w:rsid w:val="00AB2F49"/>
    <w:rsid w:val="00AB3DEB"/>
    <w:rsid w:val="00AB5CCE"/>
    <w:rsid w:val="00AB7AD2"/>
    <w:rsid w:val="00AC0F91"/>
    <w:rsid w:val="00AC2E0D"/>
    <w:rsid w:val="00AC3706"/>
    <w:rsid w:val="00AC664D"/>
    <w:rsid w:val="00AD47A0"/>
    <w:rsid w:val="00AD4B54"/>
    <w:rsid w:val="00AE40E4"/>
    <w:rsid w:val="00AE4D3B"/>
    <w:rsid w:val="00AE6EFA"/>
    <w:rsid w:val="00AF30A7"/>
    <w:rsid w:val="00AF4B61"/>
    <w:rsid w:val="00AF5001"/>
    <w:rsid w:val="00AF7086"/>
    <w:rsid w:val="00B00118"/>
    <w:rsid w:val="00B04C85"/>
    <w:rsid w:val="00B06E11"/>
    <w:rsid w:val="00B10B15"/>
    <w:rsid w:val="00B12B97"/>
    <w:rsid w:val="00B15C44"/>
    <w:rsid w:val="00B23826"/>
    <w:rsid w:val="00B23EB6"/>
    <w:rsid w:val="00B24459"/>
    <w:rsid w:val="00B26EFE"/>
    <w:rsid w:val="00B3288C"/>
    <w:rsid w:val="00B32CB7"/>
    <w:rsid w:val="00B34163"/>
    <w:rsid w:val="00B36120"/>
    <w:rsid w:val="00B3780B"/>
    <w:rsid w:val="00B456CD"/>
    <w:rsid w:val="00B45D89"/>
    <w:rsid w:val="00B463E2"/>
    <w:rsid w:val="00B50E9A"/>
    <w:rsid w:val="00B51A71"/>
    <w:rsid w:val="00B65EC6"/>
    <w:rsid w:val="00B7004F"/>
    <w:rsid w:val="00B74860"/>
    <w:rsid w:val="00B766F3"/>
    <w:rsid w:val="00B826D5"/>
    <w:rsid w:val="00B834AB"/>
    <w:rsid w:val="00B851BC"/>
    <w:rsid w:val="00B87758"/>
    <w:rsid w:val="00B955EF"/>
    <w:rsid w:val="00B97851"/>
    <w:rsid w:val="00BA05DD"/>
    <w:rsid w:val="00BA3FA0"/>
    <w:rsid w:val="00BA4DB2"/>
    <w:rsid w:val="00BB1A40"/>
    <w:rsid w:val="00BB28B6"/>
    <w:rsid w:val="00BB7DC9"/>
    <w:rsid w:val="00BC34FD"/>
    <w:rsid w:val="00BC358A"/>
    <w:rsid w:val="00BC4E57"/>
    <w:rsid w:val="00BC51BA"/>
    <w:rsid w:val="00BC5E20"/>
    <w:rsid w:val="00BC5EF7"/>
    <w:rsid w:val="00BC784A"/>
    <w:rsid w:val="00BD1D6D"/>
    <w:rsid w:val="00BD389A"/>
    <w:rsid w:val="00BD57F1"/>
    <w:rsid w:val="00BD5C93"/>
    <w:rsid w:val="00BE0E8F"/>
    <w:rsid w:val="00BE533B"/>
    <w:rsid w:val="00BE5587"/>
    <w:rsid w:val="00BF16CF"/>
    <w:rsid w:val="00BF31AB"/>
    <w:rsid w:val="00C12DDE"/>
    <w:rsid w:val="00C12DF1"/>
    <w:rsid w:val="00C138AA"/>
    <w:rsid w:val="00C139D3"/>
    <w:rsid w:val="00C14BD0"/>
    <w:rsid w:val="00C2324F"/>
    <w:rsid w:val="00C24B81"/>
    <w:rsid w:val="00C24D8F"/>
    <w:rsid w:val="00C32DCA"/>
    <w:rsid w:val="00C340BE"/>
    <w:rsid w:val="00C3786E"/>
    <w:rsid w:val="00C40A08"/>
    <w:rsid w:val="00C4479D"/>
    <w:rsid w:val="00C44D3F"/>
    <w:rsid w:val="00C4589C"/>
    <w:rsid w:val="00C47A1B"/>
    <w:rsid w:val="00C515C8"/>
    <w:rsid w:val="00C62C45"/>
    <w:rsid w:val="00C73A11"/>
    <w:rsid w:val="00C74991"/>
    <w:rsid w:val="00C8259D"/>
    <w:rsid w:val="00C830D4"/>
    <w:rsid w:val="00C84221"/>
    <w:rsid w:val="00C85E37"/>
    <w:rsid w:val="00C91883"/>
    <w:rsid w:val="00C958E4"/>
    <w:rsid w:val="00CA03BD"/>
    <w:rsid w:val="00CA345D"/>
    <w:rsid w:val="00CA4632"/>
    <w:rsid w:val="00CB0866"/>
    <w:rsid w:val="00CB3BA0"/>
    <w:rsid w:val="00CB5CFE"/>
    <w:rsid w:val="00CB60CC"/>
    <w:rsid w:val="00CC1295"/>
    <w:rsid w:val="00CC1DBE"/>
    <w:rsid w:val="00CC7DF3"/>
    <w:rsid w:val="00CD0280"/>
    <w:rsid w:val="00CD11B4"/>
    <w:rsid w:val="00CD2368"/>
    <w:rsid w:val="00CD35AF"/>
    <w:rsid w:val="00CD5574"/>
    <w:rsid w:val="00CD78A2"/>
    <w:rsid w:val="00CE08A1"/>
    <w:rsid w:val="00CE1BEE"/>
    <w:rsid w:val="00CE46D2"/>
    <w:rsid w:val="00CE499A"/>
    <w:rsid w:val="00CE502B"/>
    <w:rsid w:val="00CE59B7"/>
    <w:rsid w:val="00CE6121"/>
    <w:rsid w:val="00CE6696"/>
    <w:rsid w:val="00CE66EF"/>
    <w:rsid w:val="00CF19C0"/>
    <w:rsid w:val="00CF4803"/>
    <w:rsid w:val="00CF68AB"/>
    <w:rsid w:val="00CF7911"/>
    <w:rsid w:val="00D03632"/>
    <w:rsid w:val="00D07502"/>
    <w:rsid w:val="00D07D78"/>
    <w:rsid w:val="00D104CA"/>
    <w:rsid w:val="00D107EB"/>
    <w:rsid w:val="00D11D61"/>
    <w:rsid w:val="00D11D89"/>
    <w:rsid w:val="00D12068"/>
    <w:rsid w:val="00D14C0E"/>
    <w:rsid w:val="00D15654"/>
    <w:rsid w:val="00D16318"/>
    <w:rsid w:val="00D204CA"/>
    <w:rsid w:val="00D21774"/>
    <w:rsid w:val="00D24589"/>
    <w:rsid w:val="00D24A2F"/>
    <w:rsid w:val="00D25F98"/>
    <w:rsid w:val="00D3398A"/>
    <w:rsid w:val="00D3401C"/>
    <w:rsid w:val="00D34148"/>
    <w:rsid w:val="00D359BE"/>
    <w:rsid w:val="00D36BFD"/>
    <w:rsid w:val="00D3725C"/>
    <w:rsid w:val="00D40F0D"/>
    <w:rsid w:val="00D44828"/>
    <w:rsid w:val="00D44AE8"/>
    <w:rsid w:val="00D51C76"/>
    <w:rsid w:val="00D53014"/>
    <w:rsid w:val="00D54C29"/>
    <w:rsid w:val="00D55EA2"/>
    <w:rsid w:val="00D61068"/>
    <w:rsid w:val="00D624D8"/>
    <w:rsid w:val="00D65FB6"/>
    <w:rsid w:val="00D66BAF"/>
    <w:rsid w:val="00D6784B"/>
    <w:rsid w:val="00D70B07"/>
    <w:rsid w:val="00D714D5"/>
    <w:rsid w:val="00D719B7"/>
    <w:rsid w:val="00D72D65"/>
    <w:rsid w:val="00D733F7"/>
    <w:rsid w:val="00D73742"/>
    <w:rsid w:val="00D742E5"/>
    <w:rsid w:val="00D744D7"/>
    <w:rsid w:val="00D755C4"/>
    <w:rsid w:val="00D75F42"/>
    <w:rsid w:val="00D80B6A"/>
    <w:rsid w:val="00D862C7"/>
    <w:rsid w:val="00D86709"/>
    <w:rsid w:val="00D87EC1"/>
    <w:rsid w:val="00D93759"/>
    <w:rsid w:val="00D9435B"/>
    <w:rsid w:val="00DA3B2C"/>
    <w:rsid w:val="00DA6240"/>
    <w:rsid w:val="00DA6E0B"/>
    <w:rsid w:val="00DA731D"/>
    <w:rsid w:val="00DB2385"/>
    <w:rsid w:val="00DB41B6"/>
    <w:rsid w:val="00DC51F7"/>
    <w:rsid w:val="00DC5E30"/>
    <w:rsid w:val="00DD2446"/>
    <w:rsid w:val="00DD3A04"/>
    <w:rsid w:val="00DD71B0"/>
    <w:rsid w:val="00DE11D1"/>
    <w:rsid w:val="00DE3A84"/>
    <w:rsid w:val="00DE4955"/>
    <w:rsid w:val="00DF296D"/>
    <w:rsid w:val="00DF2C1C"/>
    <w:rsid w:val="00DF4239"/>
    <w:rsid w:val="00DF52D1"/>
    <w:rsid w:val="00DF576B"/>
    <w:rsid w:val="00E016FC"/>
    <w:rsid w:val="00E02A93"/>
    <w:rsid w:val="00E0329D"/>
    <w:rsid w:val="00E065A7"/>
    <w:rsid w:val="00E137AF"/>
    <w:rsid w:val="00E1576E"/>
    <w:rsid w:val="00E159A3"/>
    <w:rsid w:val="00E15CC1"/>
    <w:rsid w:val="00E1685E"/>
    <w:rsid w:val="00E16EB7"/>
    <w:rsid w:val="00E17479"/>
    <w:rsid w:val="00E200EE"/>
    <w:rsid w:val="00E228FA"/>
    <w:rsid w:val="00E30530"/>
    <w:rsid w:val="00E30932"/>
    <w:rsid w:val="00E367CE"/>
    <w:rsid w:val="00E37C64"/>
    <w:rsid w:val="00E405E2"/>
    <w:rsid w:val="00E42FF3"/>
    <w:rsid w:val="00E43F6F"/>
    <w:rsid w:val="00E46771"/>
    <w:rsid w:val="00E51B5F"/>
    <w:rsid w:val="00E52A14"/>
    <w:rsid w:val="00E54102"/>
    <w:rsid w:val="00E570B9"/>
    <w:rsid w:val="00E62375"/>
    <w:rsid w:val="00E6349C"/>
    <w:rsid w:val="00E64780"/>
    <w:rsid w:val="00E652A4"/>
    <w:rsid w:val="00E7070B"/>
    <w:rsid w:val="00E716BD"/>
    <w:rsid w:val="00E71F52"/>
    <w:rsid w:val="00E741F9"/>
    <w:rsid w:val="00E74A3F"/>
    <w:rsid w:val="00E74FC0"/>
    <w:rsid w:val="00E76FF3"/>
    <w:rsid w:val="00E77419"/>
    <w:rsid w:val="00E81610"/>
    <w:rsid w:val="00E838CE"/>
    <w:rsid w:val="00E84C43"/>
    <w:rsid w:val="00E859DE"/>
    <w:rsid w:val="00E85AF2"/>
    <w:rsid w:val="00E90F56"/>
    <w:rsid w:val="00E96C64"/>
    <w:rsid w:val="00EB1276"/>
    <w:rsid w:val="00EB772F"/>
    <w:rsid w:val="00EC0BD5"/>
    <w:rsid w:val="00EC2F9C"/>
    <w:rsid w:val="00EC5659"/>
    <w:rsid w:val="00ED27B2"/>
    <w:rsid w:val="00ED46A4"/>
    <w:rsid w:val="00ED531C"/>
    <w:rsid w:val="00EE3463"/>
    <w:rsid w:val="00EE481F"/>
    <w:rsid w:val="00EE6BBB"/>
    <w:rsid w:val="00EF00EE"/>
    <w:rsid w:val="00EF592D"/>
    <w:rsid w:val="00EF75CF"/>
    <w:rsid w:val="00F03363"/>
    <w:rsid w:val="00F0469F"/>
    <w:rsid w:val="00F04B1B"/>
    <w:rsid w:val="00F0548F"/>
    <w:rsid w:val="00F07187"/>
    <w:rsid w:val="00F1001B"/>
    <w:rsid w:val="00F10FC7"/>
    <w:rsid w:val="00F11AD0"/>
    <w:rsid w:val="00F236F9"/>
    <w:rsid w:val="00F261ED"/>
    <w:rsid w:val="00F27E52"/>
    <w:rsid w:val="00F304FD"/>
    <w:rsid w:val="00F311DE"/>
    <w:rsid w:val="00F36A42"/>
    <w:rsid w:val="00F36EDF"/>
    <w:rsid w:val="00F421AE"/>
    <w:rsid w:val="00F43397"/>
    <w:rsid w:val="00F44E5F"/>
    <w:rsid w:val="00F46A78"/>
    <w:rsid w:val="00F47319"/>
    <w:rsid w:val="00F566E6"/>
    <w:rsid w:val="00F65250"/>
    <w:rsid w:val="00F67588"/>
    <w:rsid w:val="00F67F56"/>
    <w:rsid w:val="00F74C78"/>
    <w:rsid w:val="00F75799"/>
    <w:rsid w:val="00F80FC2"/>
    <w:rsid w:val="00F8660D"/>
    <w:rsid w:val="00F936F7"/>
    <w:rsid w:val="00F95B0E"/>
    <w:rsid w:val="00FA2DAB"/>
    <w:rsid w:val="00FA348F"/>
    <w:rsid w:val="00FA4E0F"/>
    <w:rsid w:val="00FB2BB1"/>
    <w:rsid w:val="00FB3A27"/>
    <w:rsid w:val="00FB4710"/>
    <w:rsid w:val="00FB5C20"/>
    <w:rsid w:val="00FB5E72"/>
    <w:rsid w:val="00FC7DCF"/>
    <w:rsid w:val="00FC7E54"/>
    <w:rsid w:val="00FD4965"/>
    <w:rsid w:val="00FD4F80"/>
    <w:rsid w:val="00FD7F7D"/>
    <w:rsid w:val="00FE23B0"/>
    <w:rsid w:val="00FE2E59"/>
    <w:rsid w:val="00FE624D"/>
    <w:rsid w:val="00FE6CBF"/>
    <w:rsid w:val="00FE6EC8"/>
    <w:rsid w:val="00FE7F1A"/>
    <w:rsid w:val="00FF0265"/>
    <w:rsid w:val="00FF343C"/>
    <w:rsid w:val="00FF4046"/>
    <w:rsid w:val="00FF4279"/>
    <w:rsid w:val="00FF7319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47A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F5F"/>
  </w:style>
  <w:style w:type="paragraph" w:styleId="Footer">
    <w:name w:val="footer"/>
    <w:basedOn w:val="Normal"/>
    <w:link w:val="FooterChar"/>
    <w:uiPriority w:val="99"/>
    <w:unhideWhenUsed/>
    <w:rsid w:val="0093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F5F"/>
  </w:style>
  <w:style w:type="character" w:styleId="CommentReference">
    <w:name w:val="annotation reference"/>
    <w:basedOn w:val="DefaultParagraphFont"/>
    <w:uiPriority w:val="99"/>
    <w:semiHidden/>
    <w:unhideWhenUsed/>
    <w:rsid w:val="00FE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47A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F5F"/>
  </w:style>
  <w:style w:type="paragraph" w:styleId="Footer">
    <w:name w:val="footer"/>
    <w:basedOn w:val="Normal"/>
    <w:link w:val="FooterChar"/>
    <w:uiPriority w:val="99"/>
    <w:unhideWhenUsed/>
    <w:rsid w:val="0093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F5F"/>
  </w:style>
  <w:style w:type="character" w:styleId="CommentReference">
    <w:name w:val="annotation reference"/>
    <w:basedOn w:val="DefaultParagraphFont"/>
    <w:uiPriority w:val="99"/>
    <w:semiHidden/>
    <w:unhideWhenUsed/>
    <w:rsid w:val="00FE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DCF9-AC68-40CD-A026-D0956C14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Pedersen</dc:creator>
  <cp:lastModifiedBy>quirova, david</cp:lastModifiedBy>
  <cp:revision>2</cp:revision>
  <cp:lastPrinted>2016-05-27T20:53:00Z</cp:lastPrinted>
  <dcterms:created xsi:type="dcterms:W3CDTF">2017-05-26T14:24:00Z</dcterms:created>
  <dcterms:modified xsi:type="dcterms:W3CDTF">2017-05-26T14:24:00Z</dcterms:modified>
</cp:coreProperties>
</file>